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contextualSpacing/>
        <w:jc w:val="center"/>
        <w:rPr>
          <w:rFonts w:ascii="宋体" w:hAnsi="宋体" w:eastAsia="宋体" w:cs="Times New Roman"/>
          <w:b/>
          <w:bCs/>
          <w:snapToGrid w:val="0"/>
          <w:kern w:val="0"/>
          <w:sz w:val="44"/>
          <w:szCs w:val="44"/>
        </w:rPr>
      </w:pPr>
      <w:bookmarkStart w:id="0" w:name="PO_PURCHASE_REQUISITION_NAME"/>
      <w:r>
        <w:rPr>
          <w:rFonts w:hint="eastAsia" w:ascii="宋体" w:hAnsi="宋体" w:eastAsia="宋体" w:cs="Times New Roman"/>
          <w:b/>
          <w:bCs/>
          <w:snapToGrid w:val="0"/>
          <w:kern w:val="0"/>
          <w:sz w:val="44"/>
          <w:szCs w:val="44"/>
        </w:rPr>
        <w:t>中国建设银行厦门市分行数字人民币智慧食堂项目采购</w:t>
      </w:r>
      <w:bookmarkEnd w:id="0"/>
      <w:r>
        <w:rPr>
          <w:rFonts w:hint="eastAsia" w:ascii="宋体" w:hAnsi="宋体" w:eastAsia="宋体" w:cs="Times New Roman"/>
          <w:b/>
          <w:bCs/>
          <w:snapToGrid w:val="0"/>
          <w:kern w:val="0"/>
          <w:sz w:val="44"/>
          <w:szCs w:val="44"/>
        </w:rPr>
        <w:t>需求</w:t>
      </w:r>
    </w:p>
    <w:p>
      <w:pPr>
        <w:spacing w:line="580" w:lineRule="exact"/>
        <w:rPr>
          <w:rFonts w:ascii="彩虹黑体" w:hAnsi="宋体" w:eastAsia="彩虹黑体" w:cs="Times New Roman"/>
          <w:sz w:val="32"/>
          <w:szCs w:val="32"/>
        </w:rPr>
      </w:pPr>
    </w:p>
    <w:p>
      <w:pPr>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一、供应商要求</w:t>
      </w:r>
    </w:p>
    <w:p>
      <w:pPr>
        <w:spacing w:line="276" w:lineRule="auto"/>
        <w:ind w:firstLine="640" w:firstLineChars="200"/>
        <w:rPr>
          <w:rFonts w:ascii="彩虹粗仿宋" w:eastAsia="彩虹粗仿宋" w:hAnsiTheme="minorEastAsia"/>
          <w:sz w:val="32"/>
          <w:szCs w:val="32"/>
        </w:rPr>
      </w:pPr>
      <w:r>
        <w:rPr>
          <w:rFonts w:hint="eastAsia" w:ascii="彩虹粗仿宋" w:eastAsia="彩虹粗仿宋" w:hAnsiTheme="minorEastAsia"/>
          <w:sz w:val="32"/>
          <w:szCs w:val="32"/>
        </w:rPr>
        <w:t>1.企业必须是在中华人民共和国境内注册的具有独立承担民事责任能力的法人，注册资本需在500万元人民币（或等值外币）及以上。</w:t>
      </w:r>
    </w:p>
    <w:p>
      <w:pPr>
        <w:spacing w:line="276" w:lineRule="auto"/>
        <w:ind w:firstLine="640" w:firstLineChars="200"/>
        <w:rPr>
          <w:rFonts w:ascii="彩虹粗仿宋" w:eastAsia="彩虹粗仿宋" w:hAnsiTheme="minorEastAsia"/>
          <w:sz w:val="32"/>
          <w:szCs w:val="32"/>
        </w:rPr>
      </w:pPr>
      <w:r>
        <w:rPr>
          <w:rFonts w:hint="eastAsia" w:ascii="彩虹粗仿宋" w:eastAsia="彩虹粗仿宋" w:hAnsiTheme="minorEastAsia"/>
          <w:sz w:val="32"/>
          <w:szCs w:val="32"/>
        </w:rPr>
        <w:t>2.企业须有固定的营业场所。</w:t>
      </w:r>
    </w:p>
    <w:p>
      <w:pPr>
        <w:spacing w:line="276" w:lineRule="auto"/>
        <w:ind w:firstLine="640" w:firstLineChars="200"/>
        <w:rPr>
          <w:rFonts w:ascii="彩虹粗仿宋" w:eastAsia="彩虹粗仿宋" w:hAnsiTheme="minorEastAsia"/>
          <w:sz w:val="32"/>
          <w:szCs w:val="32"/>
        </w:rPr>
      </w:pPr>
      <w:r>
        <w:rPr>
          <w:rFonts w:hint="eastAsia" w:ascii="彩虹粗仿宋" w:eastAsia="彩虹粗仿宋" w:hAnsiTheme="minorEastAsia"/>
          <w:sz w:val="32"/>
          <w:szCs w:val="32"/>
        </w:rPr>
        <w:t>3.供应商提供使用的平台须具备有效的国家信息安全等级保护三级证书及测评报告。</w:t>
      </w:r>
    </w:p>
    <w:p>
      <w:pPr>
        <w:spacing w:line="276" w:lineRule="auto"/>
        <w:ind w:firstLine="640" w:firstLineChars="200"/>
        <w:rPr>
          <w:rFonts w:ascii="彩虹粗仿宋" w:eastAsia="彩虹粗仿宋" w:hAnsiTheme="minorEastAsia"/>
          <w:sz w:val="32"/>
          <w:szCs w:val="32"/>
        </w:rPr>
      </w:pPr>
      <w:r>
        <w:rPr>
          <w:rFonts w:hint="eastAsia" w:ascii="彩虹粗仿宋" w:eastAsia="彩虹粗仿宋" w:hAnsiTheme="minorEastAsia"/>
          <w:sz w:val="32"/>
          <w:szCs w:val="32"/>
        </w:rPr>
        <w:t>4.企业需成立三年（含）以上，经营状况正常且最近一年净利润为正数，且在最近三年内的经营活动中没有行贿犯罪等重大违法记录、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w:t>
      </w:r>
    </w:p>
    <w:p>
      <w:pPr>
        <w:spacing w:line="276" w:lineRule="auto"/>
        <w:ind w:firstLine="640" w:firstLineChars="200"/>
        <w:rPr>
          <w:rFonts w:ascii="彩虹粗仿宋" w:eastAsia="彩虹粗仿宋" w:hAnsiTheme="minorEastAsia"/>
          <w:sz w:val="32"/>
          <w:szCs w:val="32"/>
        </w:rPr>
      </w:pPr>
      <w:r>
        <w:rPr>
          <w:rFonts w:hint="eastAsia" w:ascii="彩虹粗仿宋" w:eastAsia="彩虹粗仿宋" w:hAnsiTheme="minorEastAsia"/>
          <w:sz w:val="32"/>
          <w:szCs w:val="32"/>
        </w:rPr>
        <w:t>5.企业在参加本次采购活动前三年内，应无任何重大违法违规行为，不在建设银行的供应商禁用或退出期内，且在与银行客户的项目合作过程中，未发生过重大合同违约、泄露商业秘密或技术秘密等事件（须提供承诺函）。</w:t>
      </w:r>
    </w:p>
    <w:p>
      <w:pPr>
        <w:spacing w:line="276" w:lineRule="auto"/>
        <w:ind w:firstLine="640" w:firstLineChars="200"/>
        <w:rPr>
          <w:rFonts w:ascii="彩虹粗仿宋" w:eastAsia="彩虹粗仿宋" w:hAnsiTheme="minorEastAsia"/>
          <w:sz w:val="32"/>
          <w:szCs w:val="32"/>
        </w:rPr>
      </w:pPr>
      <w:r>
        <w:rPr>
          <w:rFonts w:hint="eastAsia" w:ascii="彩虹粗仿宋" w:eastAsia="彩虹粗仿宋" w:hAnsiTheme="minorEastAsia"/>
          <w:sz w:val="32"/>
          <w:szCs w:val="32"/>
        </w:rPr>
        <w:t>6.供应商提供的服务或服务成果不存在任何侵犯第三方知识产权的情形。如果第三方声称供应商向建设银行提供的服务或服务成果侵犯其知识产权，并已就此对建设银行或供应商提起（包括威胁提起或很可能提起）法律诉讼程序或知识产权行政执法程序（简称侵权诉讼），一方自知悉上述事项起将立即书面通知另一方，建设银行有权采取相应措施，供应商将依法承担全部责任（须提供承诺函）。</w:t>
      </w:r>
    </w:p>
    <w:p>
      <w:pPr>
        <w:spacing w:line="276" w:lineRule="auto"/>
        <w:ind w:firstLine="640" w:firstLineChars="200"/>
        <w:rPr>
          <w:rFonts w:ascii="彩虹粗仿宋" w:eastAsia="彩虹粗仿宋" w:hAnsiTheme="minorEastAsia"/>
          <w:sz w:val="32"/>
          <w:szCs w:val="32"/>
        </w:rPr>
      </w:pPr>
      <w:r>
        <w:rPr>
          <w:rFonts w:hint="eastAsia" w:ascii="彩虹粗仿宋" w:eastAsia="彩虹粗仿宋" w:hAnsiTheme="minorEastAsia"/>
          <w:sz w:val="32"/>
          <w:szCs w:val="32"/>
        </w:rPr>
        <w:t>7.</w:t>
      </w:r>
      <w:r>
        <w:rPr>
          <w:rFonts w:hint="eastAsia" w:ascii="彩虹粗仿宋" w:hAnsi="Times New Roman" w:eastAsia="彩虹粗仿宋" w:cs="Times New Roman"/>
          <w:sz w:val="30"/>
          <w:szCs w:val="30"/>
        </w:rPr>
        <w:t>供应商须</w:t>
      </w:r>
      <w:r>
        <w:rPr>
          <w:rFonts w:hint="eastAsia" w:ascii="彩虹粗仿宋" w:hAnsi="Times New Roman" w:eastAsia="彩虹粗仿宋" w:cs="Times New Roman"/>
          <w:sz w:val="30"/>
          <w:szCs w:val="30"/>
          <w:lang w:val="en-US" w:eastAsia="zh-CN"/>
        </w:rPr>
        <w:t>承诺入选后</w:t>
      </w:r>
      <w:r>
        <w:rPr>
          <w:rFonts w:hint="eastAsia" w:ascii="彩虹粗仿宋" w:hAnsi="Times New Roman" w:eastAsia="彩虹粗仿宋" w:cs="Times New Roman"/>
          <w:sz w:val="30"/>
          <w:szCs w:val="30"/>
        </w:rPr>
        <w:t>在厦门市设置至少2人以上售后服务团队</w:t>
      </w:r>
      <w:r>
        <w:rPr>
          <w:rFonts w:hint="eastAsia" w:ascii="彩虹粗仿宋" w:hAnsi="Times New Roman" w:eastAsia="彩虹粗仿宋" w:cs="Times New Roman"/>
          <w:sz w:val="30"/>
          <w:szCs w:val="30"/>
          <w:lang w:eastAsia="zh-CN"/>
        </w:rPr>
        <w:t>，</w:t>
      </w:r>
      <w:r>
        <w:rPr>
          <w:rFonts w:hint="eastAsia" w:ascii="彩虹粗仿宋" w:hAnsi="Times New Roman" w:eastAsia="彩虹粗仿宋" w:cs="Times New Roman"/>
          <w:sz w:val="30"/>
          <w:szCs w:val="30"/>
          <w:lang w:val="en-US" w:eastAsia="zh-CN"/>
        </w:rPr>
        <w:t>提供</w:t>
      </w:r>
      <w:r>
        <w:rPr>
          <w:rFonts w:hint="eastAsia" w:ascii="彩虹粗仿宋" w:hAnsi="Times New Roman" w:eastAsia="彩虹粗仿宋" w:cs="Times New Roman"/>
          <w:sz w:val="30"/>
          <w:szCs w:val="30"/>
        </w:rPr>
        <w:t>本地化服务以及售后的技术支持（须提供承诺函）</w:t>
      </w:r>
      <w:r>
        <w:rPr>
          <w:rFonts w:hint="eastAsia" w:ascii="彩虹粗仿宋" w:eastAsia="彩虹粗仿宋" w:hAnsiTheme="minorEastAsia"/>
          <w:sz w:val="32"/>
          <w:szCs w:val="32"/>
        </w:rPr>
        <w:t>。</w:t>
      </w:r>
    </w:p>
    <w:p>
      <w:pPr>
        <w:spacing w:line="276" w:lineRule="auto"/>
        <w:ind w:firstLine="640" w:firstLineChars="200"/>
        <w:rPr>
          <w:rFonts w:ascii="彩虹粗仿宋" w:eastAsia="彩虹粗仿宋" w:hAnsiTheme="minorEastAsia"/>
          <w:sz w:val="32"/>
          <w:szCs w:val="32"/>
        </w:rPr>
      </w:pPr>
      <w:r>
        <w:rPr>
          <w:rFonts w:hint="eastAsia" w:ascii="彩虹粗仿宋" w:eastAsia="彩虹粗仿宋" w:hAnsiTheme="minorEastAsia"/>
          <w:sz w:val="32"/>
          <w:szCs w:val="32"/>
        </w:rPr>
        <w:t>8.企业近3年须具有与银行业合作的同类项目案例，符合资格要求</w:t>
      </w:r>
      <w:r>
        <w:rPr>
          <w:rFonts w:hint="eastAsia" w:ascii="彩虹粗仿宋" w:eastAsia="彩虹粗仿宋" w:hAnsiTheme="minorEastAsia"/>
          <w:sz w:val="32"/>
          <w:szCs w:val="32"/>
          <w:lang w:val="en-US" w:eastAsia="zh-CN"/>
        </w:rPr>
        <w:t>且</w:t>
      </w:r>
      <w:bookmarkStart w:id="1" w:name="_GoBack"/>
      <w:bookmarkEnd w:id="1"/>
      <w:r>
        <w:rPr>
          <w:rFonts w:hint="eastAsia" w:ascii="彩虹粗仿宋" w:eastAsia="彩虹粗仿宋" w:hAnsiTheme="minorEastAsia"/>
          <w:sz w:val="32"/>
          <w:szCs w:val="32"/>
        </w:rPr>
        <w:t>有与建行系统内开展同类合作案例的企业优先。</w:t>
      </w:r>
    </w:p>
    <w:p>
      <w:pPr>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二、采购内容：</w:t>
      </w:r>
    </w:p>
    <w:p>
      <w:pPr>
        <w:spacing w:line="276" w:lineRule="auto"/>
        <w:ind w:firstLine="640" w:firstLineChars="200"/>
        <w:rPr>
          <w:rFonts w:ascii="彩虹粗仿宋" w:eastAsia="彩虹粗仿宋" w:hAnsiTheme="minorEastAsia"/>
          <w:sz w:val="32"/>
          <w:szCs w:val="32"/>
        </w:rPr>
      </w:pPr>
      <w:r>
        <w:rPr>
          <w:rFonts w:hint="eastAsia" w:ascii="彩虹粗仿宋" w:eastAsia="彩虹粗仿宋" w:hAnsiTheme="minorEastAsia"/>
          <w:sz w:val="32"/>
          <w:szCs w:val="32"/>
        </w:rPr>
        <w:t>1.提供数字人民币智慧食堂项目需要的硬件设备以及相应的安装实施服务（包含安装施工，网络部署）。</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2.供应商所提供食堂消费机等设备，必须包含免费的食堂餐饮等基础软件系统，能够满足政府机关、学校、老年社区等市场场景使用。</w:t>
      </w:r>
    </w:p>
    <w:p>
      <w:pPr>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三、参数规格和质量需求</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主要为智慧食堂提供硬件、基础软件系统和服务支持，硬件</w:t>
      </w:r>
      <w:r>
        <w:rPr>
          <w:rFonts w:hint="eastAsia" w:ascii="彩虹粗仿宋" w:hAnsi="宋体" w:eastAsia="彩虹粗仿宋"/>
          <w:sz w:val="30"/>
          <w:szCs w:val="30"/>
        </w:rPr>
        <w:t>设备必须为经检验合格的、全新的、未曾使用过的设备。</w:t>
      </w:r>
      <w:r>
        <w:rPr>
          <w:rFonts w:hint="eastAsia" w:ascii="彩虹粗仿宋" w:hAnsi="宋体" w:eastAsia="彩虹粗仿宋" w:cs="仿宋"/>
          <w:color w:val="000000"/>
          <w:kern w:val="0"/>
          <w:sz w:val="32"/>
          <w:szCs w:val="32"/>
        </w:rPr>
        <w:t>具体所需软硬件产品见下表：</w:t>
      </w:r>
    </w:p>
    <w:tbl>
      <w:tblPr>
        <w:tblStyle w:val="6"/>
        <w:tblW w:w="8379" w:type="dxa"/>
        <w:tblInd w:w="93" w:type="dxa"/>
        <w:tblLayout w:type="autofit"/>
        <w:tblCellMar>
          <w:top w:w="0" w:type="dxa"/>
          <w:left w:w="108" w:type="dxa"/>
          <w:bottom w:w="0" w:type="dxa"/>
          <w:right w:w="108" w:type="dxa"/>
        </w:tblCellMar>
      </w:tblPr>
      <w:tblGrid>
        <w:gridCol w:w="724"/>
        <w:gridCol w:w="1559"/>
        <w:gridCol w:w="6096"/>
      </w:tblGrid>
      <w:tr>
        <w:tblPrEx>
          <w:tblCellMar>
            <w:top w:w="0" w:type="dxa"/>
            <w:left w:w="108" w:type="dxa"/>
            <w:bottom w:w="0" w:type="dxa"/>
            <w:right w:w="108" w:type="dxa"/>
          </w:tblCellMar>
        </w:tblPrEx>
        <w:trPr>
          <w:trHeight w:val="426" w:hRule="atLeast"/>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彩虹粗仿宋" w:hAnsi="宋体" w:eastAsia="彩虹粗仿宋" w:cs="宋体"/>
                <w:b/>
                <w:bCs/>
                <w:color w:val="000000"/>
                <w:kern w:val="0"/>
                <w:sz w:val="22"/>
              </w:rPr>
            </w:pPr>
            <w:r>
              <w:rPr>
                <w:rFonts w:hint="eastAsia" w:ascii="彩虹粗仿宋" w:hAnsi="宋体" w:eastAsia="彩虹粗仿宋" w:cs="宋体"/>
                <w:b/>
                <w:bCs/>
                <w:color w:val="000000"/>
                <w:kern w:val="0"/>
                <w:sz w:val="22"/>
              </w:rPr>
              <w:t>序号</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彩虹粗仿宋" w:hAnsi="宋体" w:eastAsia="彩虹粗仿宋" w:cs="宋体"/>
                <w:b/>
                <w:bCs/>
                <w:color w:val="000000"/>
                <w:kern w:val="0"/>
                <w:sz w:val="22"/>
              </w:rPr>
            </w:pPr>
            <w:r>
              <w:rPr>
                <w:rFonts w:hint="eastAsia" w:ascii="彩虹粗仿宋" w:hAnsi="宋体" w:eastAsia="彩虹粗仿宋" w:cs="宋体"/>
                <w:b/>
                <w:bCs/>
                <w:color w:val="000000"/>
                <w:kern w:val="0"/>
                <w:sz w:val="22"/>
              </w:rPr>
              <w:t>产品名称</w:t>
            </w:r>
          </w:p>
        </w:tc>
        <w:tc>
          <w:tcPr>
            <w:tcW w:w="609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彩虹粗仿宋" w:hAnsi="宋体" w:eastAsia="彩虹粗仿宋" w:cs="宋体"/>
                <w:b/>
                <w:bCs/>
                <w:color w:val="000000"/>
                <w:kern w:val="0"/>
                <w:sz w:val="22"/>
              </w:rPr>
            </w:pPr>
            <w:r>
              <w:rPr>
                <w:rFonts w:hint="eastAsia" w:ascii="彩虹粗仿宋" w:hAnsi="宋体" w:eastAsia="彩虹粗仿宋" w:cs="宋体"/>
                <w:b/>
                <w:bCs/>
                <w:color w:val="000000"/>
                <w:kern w:val="0"/>
                <w:sz w:val="22"/>
              </w:rPr>
              <w:t>技术要求</w:t>
            </w:r>
          </w:p>
        </w:tc>
      </w:tr>
      <w:tr>
        <w:tblPrEx>
          <w:tblCellMar>
            <w:top w:w="0" w:type="dxa"/>
            <w:left w:w="108" w:type="dxa"/>
            <w:bottom w:w="0" w:type="dxa"/>
            <w:right w:w="108" w:type="dxa"/>
          </w:tblCellMar>
        </w:tblPrEx>
        <w:trPr>
          <w:trHeight w:val="1323" w:hRule="atLeast"/>
        </w:trPr>
        <w:tc>
          <w:tcPr>
            <w:tcW w:w="72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1</w:t>
            </w:r>
          </w:p>
        </w:tc>
        <w:tc>
          <w:tcPr>
            <w:tcW w:w="1559" w:type="dxa"/>
            <w:tcBorders>
              <w:top w:val="nil"/>
              <w:left w:val="nil"/>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数字人民币</w:t>
            </w:r>
          </w:p>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食堂基础</w:t>
            </w:r>
          </w:p>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软件系统</w:t>
            </w:r>
          </w:p>
        </w:tc>
        <w:tc>
          <w:tcPr>
            <w:tcW w:w="6096" w:type="dxa"/>
            <w:tcBorders>
              <w:top w:val="nil"/>
              <w:left w:val="nil"/>
              <w:bottom w:val="single" w:color="auto" w:sz="8" w:space="0"/>
              <w:right w:val="single" w:color="auto" w:sz="8" w:space="0"/>
            </w:tcBorders>
            <w:shd w:val="clear" w:color="auto" w:fill="auto"/>
            <w:vAlign w:val="center"/>
          </w:tcPr>
          <w:p>
            <w:pPr>
              <w:widowControl/>
              <w:ind w:firstLine="440" w:firstLineChars="20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食堂餐饮等基础软件系统能够满足政府、学校、医院和企业等食堂场景使用。</w:t>
            </w:r>
          </w:p>
        </w:tc>
      </w:tr>
      <w:tr>
        <w:tblPrEx>
          <w:tblCellMar>
            <w:top w:w="0" w:type="dxa"/>
            <w:left w:w="108" w:type="dxa"/>
            <w:bottom w:w="0" w:type="dxa"/>
            <w:right w:w="108" w:type="dxa"/>
          </w:tblCellMar>
        </w:tblPrEx>
        <w:trPr>
          <w:trHeight w:val="1104" w:hRule="atLeast"/>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2</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4"/>
                <w:szCs w:val="24"/>
              </w:rPr>
              <w:t>双屏刷脸收费设备柜台式\挂壁式</w:t>
            </w:r>
          </w:p>
        </w:tc>
        <w:tc>
          <w:tcPr>
            <w:tcW w:w="6096" w:type="dxa"/>
            <w:tcBorders>
              <w:top w:val="single" w:color="auto" w:sz="8" w:space="0"/>
              <w:left w:val="nil"/>
              <w:bottom w:val="single" w:color="auto" w:sz="8" w:space="0"/>
              <w:right w:val="single" w:color="auto" w:sz="8" w:space="0"/>
            </w:tcBorders>
            <w:shd w:val="clear" w:color="auto" w:fill="auto"/>
            <w:vAlign w:val="center"/>
          </w:tcPr>
          <w:p>
            <w:pPr>
              <w:widowControl/>
              <w:ind w:firstLine="440" w:firstLineChars="20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支持通过刷脸、刷消费卡、扫二维码等方式发起数字人民币协议支付。支持单次设置收款金额、固定收款金额、查询收款记录、线上退款等功能。设备形式可为挂壁式、柜台式、手持式等。设备支付功能、速度、易用性、安全性需满足我行及客户需求，且符合国家收银设备的相关标准。</w:t>
            </w:r>
          </w:p>
          <w:p>
            <w:pPr>
              <w:widowControl/>
              <w:ind w:firstLine="442" w:firstLineChars="200"/>
              <w:jc w:val="left"/>
              <w:rPr>
                <w:rFonts w:ascii="彩虹粗仿宋" w:hAnsi="宋体" w:eastAsia="彩虹粗仿宋" w:cs="宋体"/>
                <w:color w:val="000000"/>
                <w:kern w:val="0"/>
                <w:sz w:val="22"/>
              </w:rPr>
            </w:pPr>
            <w:r>
              <w:rPr>
                <w:rFonts w:hint="eastAsia" w:ascii="彩虹粗仿宋" w:hAnsi="宋体" w:eastAsia="彩虹粗仿宋" w:cs="宋体"/>
                <w:b/>
                <w:color w:val="000000"/>
                <w:kern w:val="0"/>
                <w:sz w:val="22"/>
              </w:rPr>
              <w:t>需要随设备提供能够满足基础功能需求的软件系统。</w:t>
            </w:r>
            <w:r>
              <w:rPr>
                <w:rFonts w:hint="eastAsia" w:ascii="彩虹粗仿宋" w:hAnsi="宋体" w:eastAsia="彩虹粗仿宋" w:cs="宋体"/>
                <w:color w:val="000000"/>
                <w:kern w:val="0"/>
                <w:sz w:val="22"/>
              </w:rPr>
              <w:t>包括数字人民币支付收款系统、定制交易报表导出/分析系统、数据云存储服务，以及具备接入上述定制系统的可扩展能力。</w:t>
            </w:r>
          </w:p>
          <w:p>
            <w:pPr>
              <w:widowControl/>
              <w:ind w:firstLine="442" w:firstLineChars="200"/>
              <w:jc w:val="left"/>
              <w:rPr>
                <w:rFonts w:ascii="彩虹粗仿宋" w:hAnsi="宋体" w:eastAsia="彩虹粗仿宋" w:cs="宋体"/>
                <w:b/>
                <w:color w:val="000000"/>
                <w:kern w:val="0"/>
                <w:sz w:val="22"/>
              </w:rPr>
            </w:pPr>
            <w:r>
              <w:rPr>
                <w:rFonts w:hint="eastAsia" w:ascii="彩虹粗仿宋" w:hAnsi="宋体" w:eastAsia="彩虹粗仿宋" w:cs="宋体"/>
                <w:b/>
                <w:color w:val="000000"/>
                <w:kern w:val="0"/>
                <w:sz w:val="22"/>
              </w:rPr>
              <w:t>需提供系统安装调试服务，施工费计入刷脸设备成本。</w:t>
            </w:r>
          </w:p>
          <w:p>
            <w:pPr>
              <w:widowControl/>
              <w:ind w:firstLine="440" w:firstLineChars="20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为保证用户使用体验，对刷脸支付设备参数做出要求：</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1.主屏参数：7英寸及以上，分辨率1024*600及以上</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2.背屏参数：尺寸4英寸及以上，带有实体数字键盘</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3.内存容量：2GB及以上，系统需运行流畅</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4.刷卡类型：包括但不限于IC卡、ID卡、CPU卡、NFC等</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5.网络通讯：支持网线、Wi-Fi、4G流量卡等联网方式</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6.扫码功能：条形码、二维码识别景深范围5-50mm及更宽，识别精度5mil及以上，识别速率50毫秒/次及更快</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7.软件系统：要求基于稳定的Windows/Linux平台；对第三方软件依赖程度不能过高；满足互联网应用发布的安全规范，不易攻破；要求满足7*24小时稳定运行</w:t>
            </w:r>
          </w:p>
          <w:p>
            <w:pPr>
              <w:widowControl/>
              <w:ind w:firstLine="110" w:firstLineChars="5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8.其他要求：满足厦门分行智慧食堂系统建设的要求，打造建行个性化智慧食堂系统。</w:t>
            </w:r>
          </w:p>
          <w:p>
            <w:pPr>
              <w:widowControl/>
              <w:ind w:firstLine="110" w:firstLineChars="50"/>
              <w:jc w:val="left"/>
              <w:rPr>
                <w:rFonts w:ascii="彩虹粗仿宋" w:hAnsi="宋体" w:eastAsia="彩虹粗仿宋" w:cs="宋体"/>
                <w:color w:val="000000"/>
                <w:kern w:val="0"/>
                <w:sz w:val="22"/>
              </w:rPr>
            </w:pPr>
          </w:p>
        </w:tc>
      </w:tr>
      <w:tr>
        <w:tblPrEx>
          <w:tblCellMar>
            <w:top w:w="0" w:type="dxa"/>
            <w:left w:w="108" w:type="dxa"/>
            <w:bottom w:w="0" w:type="dxa"/>
            <w:right w:w="108" w:type="dxa"/>
          </w:tblCellMar>
        </w:tblPrEx>
        <w:trPr>
          <w:trHeight w:val="1329" w:hRule="atLeast"/>
        </w:trPr>
        <w:tc>
          <w:tcPr>
            <w:tcW w:w="72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3</w:t>
            </w:r>
          </w:p>
        </w:tc>
        <w:tc>
          <w:tcPr>
            <w:tcW w:w="1559" w:type="dxa"/>
            <w:tcBorders>
              <w:top w:val="nil"/>
              <w:left w:val="nil"/>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消费机读卡器</w:t>
            </w:r>
          </w:p>
        </w:tc>
        <w:tc>
          <w:tcPr>
            <w:tcW w:w="6096" w:type="dxa"/>
            <w:tcBorders>
              <w:top w:val="nil"/>
              <w:left w:val="nil"/>
              <w:bottom w:val="single" w:color="auto" w:sz="8" w:space="0"/>
              <w:right w:val="single" w:color="auto" w:sz="8" w:space="0"/>
            </w:tcBorders>
            <w:shd w:val="clear" w:color="auto" w:fill="auto"/>
            <w:vAlign w:val="center"/>
          </w:tcPr>
          <w:p>
            <w:pPr>
              <w:widowControl/>
              <w:ind w:firstLine="440" w:firstLineChars="20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根据客户需求进行消费卡的读取、写入、注销、挂失补发等操作。需配置USB数据线，兼容Windows、Linux等多操作系统，支持x86、龙芯、兆芯等计算机环境。</w:t>
            </w:r>
          </w:p>
        </w:tc>
      </w:tr>
      <w:tr>
        <w:tblPrEx>
          <w:tblCellMar>
            <w:top w:w="0" w:type="dxa"/>
            <w:left w:w="108" w:type="dxa"/>
            <w:bottom w:w="0" w:type="dxa"/>
            <w:right w:w="108" w:type="dxa"/>
          </w:tblCellMar>
        </w:tblPrEx>
        <w:trPr>
          <w:trHeight w:val="1006" w:hRule="atLeast"/>
        </w:trPr>
        <w:tc>
          <w:tcPr>
            <w:tcW w:w="72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4</w:t>
            </w:r>
          </w:p>
        </w:tc>
        <w:tc>
          <w:tcPr>
            <w:tcW w:w="1559" w:type="dxa"/>
            <w:tcBorders>
              <w:top w:val="nil"/>
              <w:left w:val="nil"/>
              <w:bottom w:val="single" w:color="auto" w:sz="8" w:space="0"/>
              <w:right w:val="single" w:color="auto" w:sz="8"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定制消费卡</w:t>
            </w:r>
          </w:p>
        </w:tc>
        <w:tc>
          <w:tcPr>
            <w:tcW w:w="6096" w:type="dxa"/>
            <w:tcBorders>
              <w:top w:val="nil"/>
              <w:left w:val="nil"/>
              <w:bottom w:val="single" w:color="auto" w:sz="8" w:space="0"/>
              <w:right w:val="single" w:color="auto" w:sz="8" w:space="0"/>
            </w:tcBorders>
            <w:shd w:val="clear" w:color="auto" w:fill="auto"/>
            <w:vAlign w:val="center"/>
          </w:tcPr>
          <w:p>
            <w:pPr>
              <w:widowControl/>
              <w:ind w:firstLine="440" w:firstLineChars="200"/>
              <w:jc w:val="left"/>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支持刷卡消费，交易联动食堂消费系统以及建行支付接口，可根据客户需求定制卡面样式。</w:t>
            </w:r>
          </w:p>
        </w:tc>
      </w:tr>
    </w:tbl>
    <w:p>
      <w:pPr>
        <w:adjustRightInd w:val="0"/>
        <w:snapToGrid w:val="0"/>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四、采购数量需求</w:t>
      </w:r>
    </w:p>
    <w:p>
      <w:pPr>
        <w:snapToGrid w:val="0"/>
        <w:spacing w:line="580" w:lineRule="exact"/>
        <w:ind w:right="9" w:firstLine="640" w:firstLineChars="200"/>
        <w:rPr>
          <w:rFonts w:ascii="彩虹粗仿宋" w:hAnsi="宋体" w:eastAsia="彩虹粗仿宋" w:cs="Times New Roman"/>
          <w:sz w:val="32"/>
          <w:szCs w:val="32"/>
        </w:rPr>
      </w:pPr>
      <w:r>
        <w:rPr>
          <w:rFonts w:hint="eastAsia" w:ascii="彩虹粗仿宋" w:eastAsia="彩虹粗仿宋"/>
          <w:sz w:val="32"/>
          <w:szCs w:val="32"/>
        </w:rPr>
        <w:t>设备采购</w:t>
      </w:r>
      <w:r>
        <w:rPr>
          <w:rFonts w:hint="eastAsia" w:ascii="彩虹粗仿宋" w:hAnsi="宋体" w:eastAsia="彩虹粗仿宋" w:cs="Times New Roman"/>
          <w:sz w:val="32"/>
          <w:szCs w:val="32"/>
        </w:rPr>
        <w:t>计划签订框架合同，我行根据实际情况按需下单采购。</w:t>
      </w:r>
    </w:p>
    <w:p>
      <w:pPr>
        <w:adjustRightInd w:val="0"/>
        <w:snapToGrid w:val="0"/>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五、供货及安装需求</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1.供应商负责采用物流运输方式将产品安全运至建行要求的指定交货地点。</w:t>
      </w:r>
    </w:p>
    <w:p>
      <w:pPr>
        <w:adjustRightInd w:val="0"/>
        <w:snapToGrid w:val="0"/>
        <w:spacing w:line="580" w:lineRule="exact"/>
        <w:ind w:firstLine="624"/>
        <w:rPr>
          <w:rFonts w:ascii="彩虹粗仿宋" w:hAnsi="宋体" w:eastAsia="彩虹粗仿宋" w:cs="Times New Roman"/>
          <w:sz w:val="32"/>
          <w:szCs w:val="32"/>
        </w:rPr>
      </w:pPr>
      <w:r>
        <w:rPr>
          <w:rFonts w:hint="eastAsia" w:ascii="彩虹粗仿宋" w:hAnsi="宋体" w:eastAsia="彩虹粗仿宋" w:cs="Times New Roman"/>
          <w:sz w:val="32"/>
          <w:szCs w:val="32"/>
        </w:rPr>
        <w:t>2.供应商交付产品应具有适于前款运输方式的坚固包装，供应商应根据产品的不同特性和要求采取防潮、防雨、防锈、防震、防磁等保护措施，以确保产品安全无损地到达交货地点。</w:t>
      </w:r>
    </w:p>
    <w:p>
      <w:pPr>
        <w:adjustRightInd w:val="0"/>
        <w:snapToGrid w:val="0"/>
        <w:spacing w:line="580" w:lineRule="exact"/>
        <w:ind w:firstLine="624"/>
        <w:rPr>
          <w:rFonts w:ascii="彩虹粗仿宋" w:hAnsi="宋体" w:eastAsia="彩虹粗仿宋" w:cs="Times New Roman"/>
          <w:sz w:val="32"/>
          <w:szCs w:val="32"/>
        </w:rPr>
      </w:pPr>
      <w:r>
        <w:rPr>
          <w:rFonts w:hint="eastAsia" w:ascii="彩虹粗仿宋" w:hAnsi="宋体" w:eastAsia="彩虹粗仿宋" w:cs="Times New Roman"/>
          <w:sz w:val="32"/>
          <w:szCs w:val="32"/>
        </w:rPr>
        <w:t>3.运输、包装、装卸及运输保险费用由供应商负担，产品在按照项目约定所有权转移给建行前的全部风险由供应商承担。</w:t>
      </w:r>
    </w:p>
    <w:p>
      <w:pPr>
        <w:adjustRightInd w:val="0"/>
        <w:snapToGrid w:val="0"/>
        <w:spacing w:line="580" w:lineRule="exact"/>
        <w:ind w:firstLine="624"/>
        <w:rPr>
          <w:rFonts w:ascii="彩虹粗仿宋" w:hAnsi="宋体" w:eastAsia="彩虹粗仿宋" w:cs="Times New Roman"/>
          <w:sz w:val="32"/>
          <w:szCs w:val="32"/>
        </w:rPr>
      </w:pPr>
      <w:r>
        <w:rPr>
          <w:rFonts w:hint="eastAsia" w:ascii="彩虹粗仿宋" w:hAnsi="宋体" w:eastAsia="彩虹粗仿宋" w:cs="Times New Roman"/>
          <w:sz w:val="32"/>
          <w:szCs w:val="32"/>
        </w:rPr>
        <w:t>4.交货时应当同时附有技术规格、使用说明、配套软件、质量合格证书等相关文件或技术资料，文件或技术资料应当清晰、准确和完整。</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5.特殊情况，供应商要求变更约定的交货地点、交货时间的，应当提前15个工作日通知建行并取得书面同意。</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6.要求变更交货地点、交货时间的，应提前通知供应商，供应商应当予以同意，由此增加的运输费用由双方协商解决。</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7.供应商应当在产品运至约定交货地点前15日通知建行，以便建行做好接收准备。产品运至约定交货地点后15日内建行对产品进行接收。接收时建行有权对供应商所交产品的外包装完好程度、产品品牌、规格/型号、数量、产地或生产厂商等是否符合项目约定进行初验。供应商交付的产品存在损坏或短缺，或产品品牌、规格/型号、配置性能等不符合约定的，建行有权拒绝接收相应产品且供应商应按项目约定承担违约责任。对于被拒绝接收的产品，可暂时存放建行处，但产品毁损、灭失的风险由供应商承担。初验后应由建行根据初验结果签署到货证明。</w:t>
      </w:r>
    </w:p>
    <w:p>
      <w:pPr>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8.若建行在开包使用过程中发现供应商交付的产品有错漏、数量短缺、损坏或与项目规定的技术要求和规格不符时，供应商应按建行要求及时到现场联合检查并确认有关问题。经确认问题的确存在的，供应商应当按照建行要求在15个工作日内更换或补足产品，并承担由此产生的全部费用；同时，供应商应当按照约定承担违约责任。</w:t>
      </w:r>
    </w:p>
    <w:p>
      <w:pPr>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9.所有权自产品交由建行或建行指定人员占有并由建行签署到货证明之时起转移给建行。</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10.需提供加电测试服务，应遵守本条的约定。</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对于经建行初验合格并签署到货证明的产品，供应商应当在15个工作日内做好必要的加电测试准备工作并向建行发出可以进行加电测试的书面通知。建行自收到供应商通知之日起15日内开始对产品进行加电测试。如供应商在约定期限内未及时发出可以进行加电测试的书面通知，建行也可自行决定开始进行加电测试的日期。建行对产品享有15个工作日的加电测试期。</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11.试期结束，产品符合项目约定的，建行签署加电测试验收合格证明。若加电测试期间发现产品不符合约定的，供应商应当在发现不符或建行指出的不符后，立即以全新的符合项目约定的产品进行替换或按照建行要求采取其他补救措施。加电测试期自供应商采取相应的补救措施后开始重新计算（简称“重新提交验收”）。若供应商重新提交验收而导致产品未在原定的加电测试期限或验收合格期限前验收合格的，供应商应承担逾期违约责任。除项目另有约定外，建行无需为安装调试服务支付任何费用。</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12.调试服务工作完成后（或双方书面另行约定其他时点），安装调试服务提供方应当在15日内做好验收的必要准备并向建行发出可以进行验收的书面通知。建行自收到安装调试服务提供方的通知之日起15日内开始对安装调试服务按照项目约定的验收标准进行验收，验收合格后建行签署验收合格证明。如验收不合格，安装调试服务提供方应当立即采取措施纠正不符之处，并与建行协商约定新的验收时间进行验收（简称“重新提交验收”）。若因安装调试服务提供方重新提交验收而未在原定的服务完成期限或验收合格期限前验收合格的，由供应商对安装调试服务提供方的违约行为承担逾期违约责任。</w:t>
      </w:r>
    </w:p>
    <w:p>
      <w:pPr>
        <w:spacing w:line="580" w:lineRule="exact"/>
        <w:ind w:firstLine="640" w:firstLineChars="200"/>
        <w:rPr>
          <w:rFonts w:ascii="彩虹粗仿宋" w:hAnsi="宋体" w:eastAsia="彩虹粗仿宋" w:cs="Times New Roman"/>
          <w:sz w:val="32"/>
          <w:szCs w:val="32"/>
        </w:rPr>
      </w:pPr>
      <w:r>
        <w:rPr>
          <w:rFonts w:hint="eastAsia" w:ascii="彩虹黑体" w:hAnsi="宋体" w:eastAsia="彩虹黑体" w:cs="Times New Roman"/>
          <w:sz w:val="32"/>
          <w:szCs w:val="32"/>
        </w:rPr>
        <w:t>六、款项支付需求</w:t>
      </w:r>
    </w:p>
    <w:p>
      <w:pPr>
        <w:adjustRightInd w:val="0"/>
        <w:snapToGrid w:val="0"/>
        <w:spacing w:line="580" w:lineRule="exact"/>
        <w:ind w:left="40" w:leftChars="19" w:firstLine="640" w:firstLineChars="200"/>
        <w:rPr>
          <w:rFonts w:ascii="彩虹黑体" w:hAnsi="宋体" w:eastAsia="彩虹黑体" w:cs="Times New Roman"/>
          <w:sz w:val="32"/>
          <w:szCs w:val="32"/>
        </w:rPr>
      </w:pPr>
      <w:r>
        <w:rPr>
          <w:rFonts w:hint="eastAsia" w:ascii="彩虹粗仿宋" w:hAnsi="宋体" w:eastAsia="彩虹粗仿宋" w:cs="Times New Roman"/>
          <w:sz w:val="32"/>
          <w:szCs w:val="32"/>
        </w:rPr>
        <w:t>1.项目价款和价外费用均为包含</w:t>
      </w:r>
      <w:r>
        <w:rPr>
          <w:rFonts w:ascii="彩虹粗仿宋" w:hAnsi="宋体" w:eastAsia="彩虹粗仿宋" w:cs="Times New Roman"/>
          <w:sz w:val="32"/>
          <w:szCs w:val="32"/>
        </w:rPr>
        <w:t>增值税</w:t>
      </w:r>
      <w:r>
        <w:rPr>
          <w:rFonts w:hint="eastAsia" w:ascii="彩虹粗仿宋" w:hAnsi="宋体" w:eastAsia="彩虹粗仿宋" w:cs="Times New Roman"/>
          <w:sz w:val="32"/>
          <w:szCs w:val="32"/>
        </w:rPr>
        <w:t>的含税价，项目价款已包含项目项下建行应支付的所有款项，建行无需再支出任何其他款项。依据我国法律法规及税收政策，本项目产品或服务所涉及的增值税税率发生调整，双方一致同意按照调整后的增值税税率相应调整项目价款。</w:t>
      </w:r>
    </w:p>
    <w:p>
      <w:pPr>
        <w:adjustRightInd w:val="0"/>
        <w:snapToGrid w:val="0"/>
        <w:spacing w:line="580" w:lineRule="exact"/>
        <w:ind w:firstLine="624"/>
        <w:rPr>
          <w:rFonts w:ascii="彩虹粗仿宋" w:hAnsi="宋体" w:eastAsia="彩虹粗仿宋" w:cs="Times New Roman"/>
          <w:sz w:val="32"/>
          <w:szCs w:val="32"/>
        </w:rPr>
      </w:pPr>
      <w:r>
        <w:rPr>
          <w:rFonts w:hint="eastAsia" w:ascii="彩虹粗仿宋" w:hAnsi="宋体" w:eastAsia="彩虹粗仿宋" w:cs="Times New Roman"/>
          <w:sz w:val="32"/>
          <w:szCs w:val="32"/>
        </w:rPr>
        <w:t>2.自设备到货验收合格并且全部设备开机测试验收合格、供应商无任何违约行为后，供应商向我行提出书面付款申请并开具符合规定的相应增值税专用发票，我行验收合格后支付货款的95%，系统运行满一年后付款剩余5%，质保期5年。</w:t>
      </w:r>
    </w:p>
    <w:p>
      <w:pPr>
        <w:adjustRightInd w:val="0"/>
        <w:snapToGrid w:val="0"/>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七、售后服务需求</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供应商提供的设备必须为经检验合格的、全新的、未曾使用过的设备。硬件产品需送达到指定商户地点，并进行系统安装调试。硬件产品5年免费现场上门保修服务，1年2次巡检支持服务。（保修期以双方验收合格之日起计算）保修期内供应商需提供免费上门维护/维修设备、更换整机或零部件。超过保修期后产生的故障问题，具体配件定价由当时的市场定价决定。我行有权要求供应商予以无条件维修、更换或退货。</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2.经商户确认，收银刷脸设备可满足其需求，正常使用数币支付交易测试成功。</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3.培训：供应商应向业主提供培训及培训资料，确保业主的工作人员对相关功能、装置、操作、故障判断、日常维护保养等技能的应用。</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4.建行客户在使用该公司智慧食堂软件期间，免费提供云服务器数据交互服务。</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5.个人数据中心后台管理：支持与客户方已建设的个人数据管理系统兼容。</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6.售后服务要求：客服响应时间为7*24小时，故障排除上门响应时间为4小时内。</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7.供应商对建行所有支付接口进行免费开发，不得收取任何费用。</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8．根据客户个性化需求，可以免费进行适当软件开发（至少1个人/月），如果需要进行大量软件开发的，涉及费用双方再进行商议；供应商所提供的智慧食堂需求定制软件，均保证建行在后续其他项目可免费使用</w:t>
      </w:r>
      <w:r>
        <w:rPr>
          <w:rFonts w:hint="eastAsia" w:ascii="彩虹粗仿宋" w:eastAsia="彩虹粗仿宋" w:hAnsiTheme="minorEastAsia"/>
          <w:sz w:val="32"/>
          <w:szCs w:val="32"/>
        </w:rPr>
        <w:t>（须提供承诺函）。</w:t>
      </w:r>
    </w:p>
    <w:p>
      <w:pPr>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9.供应商与建行合作的每个项目需提供软硬件五年的免费维护和升级.</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10.供应商对食堂和进出管理机具所采集的人脸库进行风险管理，以及供应商对系统所存所有信息进行信息安全风险管理，如发生风险事件由系统供应商全部承担责任，建行保留进一步追究的权利。</w:t>
      </w:r>
    </w:p>
    <w:p>
      <w:pPr>
        <w:ind w:firstLine="640" w:firstLineChars="200"/>
        <w:rPr>
          <w:rFonts w:ascii="彩虹粗仿宋" w:eastAsia="彩虹粗仿宋" w:hAnsiTheme="minorEastAsia"/>
          <w:sz w:val="32"/>
          <w:szCs w:val="32"/>
        </w:rPr>
      </w:pPr>
      <w:r>
        <w:rPr>
          <w:rFonts w:hint="eastAsia" w:ascii="彩虹粗仿宋" w:eastAsia="彩虹粗仿宋" w:hAnsiTheme="minorEastAsia"/>
          <w:sz w:val="32"/>
          <w:szCs w:val="32"/>
        </w:rPr>
        <w:t>11.供应商要提供平台源代码给建行定期定版（建行承诺源代码保密，供应商因为经营等原因，无法继续提供服务时，建行才会使用源代码搭建平台）,供应商接受建行对源代码漏洞扫描,并根据扫描结果进行整改。</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12.服务期间，供应商使用平台每年都要提供国家信息安全等级保护三级证书及测评报告。</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13.服务期届满后，在供应商和我行双方尚未续签项目或尚未与第三方另行签订服务项目的过渡期，供应商必须继续为我行提供服务，供应商和我行双方之间仍履行项目约定的各自权利、义务及违约责任。</w:t>
      </w:r>
    </w:p>
    <w:p>
      <w:pPr>
        <w:spacing w:line="580" w:lineRule="exact"/>
        <w:ind w:firstLine="420"/>
        <w:rPr>
          <w:rFonts w:ascii="彩虹粗仿宋" w:hAnsi="宋体" w:eastAsia="彩虹粗仿宋" w:cs="Times New Roman"/>
          <w:sz w:val="32"/>
          <w:szCs w:val="32"/>
        </w:rPr>
      </w:pPr>
      <w:r>
        <w:rPr>
          <w:rFonts w:hint="eastAsia" w:ascii="彩虹黑体" w:hAnsi="宋体" w:eastAsia="彩虹黑体" w:cs="Times New Roman"/>
          <w:sz w:val="32"/>
          <w:szCs w:val="32"/>
        </w:rPr>
        <w:t>八、其他需求</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Times New Roman"/>
          <w:sz w:val="32"/>
          <w:szCs w:val="32"/>
        </w:rPr>
        <w:t>1.</w:t>
      </w:r>
      <w:r>
        <w:rPr>
          <w:rFonts w:hint="eastAsia" w:ascii="彩虹粗仿宋" w:hAnsi="宋体" w:eastAsia="彩虹粗仿宋" w:cs="仿宋"/>
          <w:color w:val="000000"/>
          <w:kern w:val="0"/>
          <w:sz w:val="32"/>
          <w:szCs w:val="32"/>
        </w:rPr>
        <w:t>供应商必须按照国家个人信息保护相关法律法规的要求对项目中涉及的全部客户信息进行处理和保密，包括但不限于交易账号、交易明细、个人信息及联系方式等；必须按照国家个人信息保护相关法律法规的要求对人脸数据等敏感信息进行处理和保密，不得违反民法典第一千零三十四条“生物识别信息”相关规定；对通过与建行合作项目采集的全部个人信息用于其他用途或供应商发生任何违反个人信息保护相关法律法规的行为时，产生的法律纠纷由供应商全部负责，且我行保留进一步追责的权利。</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2.供应商须建立智慧食堂经营风险保障机制，对食堂经营过程中由供应商系统造成的资金损失，全部由供应商赔付。</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3.有完整的售后服务方案供应商所提供的软件平台，对我行智慧食堂使用软件过程中软件部署、实施、维护、服务器等相关配套服务必须免费提供，每个项目提供五年免费升级维护。</w:t>
      </w:r>
    </w:p>
    <w:p>
      <w:pPr>
        <w:spacing w:line="58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4.供应商保证其在提供服务和形成资料的过程中所使用的文件、资料、及其他物品均可合法地不受打扰地用于项目的执行。供应商保证其服务与资料不侵犯任何第三方的知识产权，不存在任何与此相关的争议。如本项目使用方，因使用本项目的服务与资料引起与第三方纠纷、索赔、诉讼等，产生的一切法律责任与费用由供应商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1F"/>
    <w:rsid w:val="000002F0"/>
    <w:rsid w:val="00002191"/>
    <w:rsid w:val="00003F78"/>
    <w:rsid w:val="000043F9"/>
    <w:rsid w:val="00005565"/>
    <w:rsid w:val="00005A1A"/>
    <w:rsid w:val="0000613C"/>
    <w:rsid w:val="000107B3"/>
    <w:rsid w:val="00013CCB"/>
    <w:rsid w:val="0001490C"/>
    <w:rsid w:val="000214E4"/>
    <w:rsid w:val="00024483"/>
    <w:rsid w:val="00026282"/>
    <w:rsid w:val="00030126"/>
    <w:rsid w:val="000346C7"/>
    <w:rsid w:val="000348ED"/>
    <w:rsid w:val="00035E50"/>
    <w:rsid w:val="00040977"/>
    <w:rsid w:val="00041713"/>
    <w:rsid w:val="00042835"/>
    <w:rsid w:val="00042865"/>
    <w:rsid w:val="000513FB"/>
    <w:rsid w:val="0005142A"/>
    <w:rsid w:val="0005325F"/>
    <w:rsid w:val="0005711C"/>
    <w:rsid w:val="00057701"/>
    <w:rsid w:val="0005770D"/>
    <w:rsid w:val="000579AC"/>
    <w:rsid w:val="00060BD6"/>
    <w:rsid w:val="00062C9D"/>
    <w:rsid w:val="00063412"/>
    <w:rsid w:val="000705C1"/>
    <w:rsid w:val="00071526"/>
    <w:rsid w:val="00071528"/>
    <w:rsid w:val="000721E3"/>
    <w:rsid w:val="0007312D"/>
    <w:rsid w:val="00073851"/>
    <w:rsid w:val="00074888"/>
    <w:rsid w:val="00074E11"/>
    <w:rsid w:val="00075520"/>
    <w:rsid w:val="000763CE"/>
    <w:rsid w:val="00077131"/>
    <w:rsid w:val="00077BD7"/>
    <w:rsid w:val="00077F3F"/>
    <w:rsid w:val="00081415"/>
    <w:rsid w:val="0008240F"/>
    <w:rsid w:val="00083C4E"/>
    <w:rsid w:val="00092990"/>
    <w:rsid w:val="000939E5"/>
    <w:rsid w:val="000957DF"/>
    <w:rsid w:val="000964ED"/>
    <w:rsid w:val="00096EED"/>
    <w:rsid w:val="00097AC8"/>
    <w:rsid w:val="00097BFF"/>
    <w:rsid w:val="000A05A3"/>
    <w:rsid w:val="000A6F99"/>
    <w:rsid w:val="000A7160"/>
    <w:rsid w:val="000A71E3"/>
    <w:rsid w:val="000A7B0B"/>
    <w:rsid w:val="000B2733"/>
    <w:rsid w:val="000B4084"/>
    <w:rsid w:val="000C2A4B"/>
    <w:rsid w:val="000C5CCC"/>
    <w:rsid w:val="000C65D9"/>
    <w:rsid w:val="000C6900"/>
    <w:rsid w:val="000C7386"/>
    <w:rsid w:val="000D1107"/>
    <w:rsid w:val="000D166E"/>
    <w:rsid w:val="000D1776"/>
    <w:rsid w:val="000D541C"/>
    <w:rsid w:val="000D578F"/>
    <w:rsid w:val="000D6A86"/>
    <w:rsid w:val="000E299B"/>
    <w:rsid w:val="000E2C56"/>
    <w:rsid w:val="000E38BB"/>
    <w:rsid w:val="000E5E10"/>
    <w:rsid w:val="000E7333"/>
    <w:rsid w:val="000F02F7"/>
    <w:rsid w:val="000F0E40"/>
    <w:rsid w:val="000F3326"/>
    <w:rsid w:val="000F5B23"/>
    <w:rsid w:val="000F6A18"/>
    <w:rsid w:val="00100024"/>
    <w:rsid w:val="00101350"/>
    <w:rsid w:val="001035DD"/>
    <w:rsid w:val="0010611A"/>
    <w:rsid w:val="0010739B"/>
    <w:rsid w:val="00107889"/>
    <w:rsid w:val="00107D5E"/>
    <w:rsid w:val="00111A01"/>
    <w:rsid w:val="001136F7"/>
    <w:rsid w:val="00113C7D"/>
    <w:rsid w:val="00115F79"/>
    <w:rsid w:val="00117400"/>
    <w:rsid w:val="00117419"/>
    <w:rsid w:val="0012069D"/>
    <w:rsid w:val="001208E0"/>
    <w:rsid w:val="001222C1"/>
    <w:rsid w:val="00122756"/>
    <w:rsid w:val="00122F67"/>
    <w:rsid w:val="001231A8"/>
    <w:rsid w:val="001238D6"/>
    <w:rsid w:val="001304DD"/>
    <w:rsid w:val="00137482"/>
    <w:rsid w:val="00137AA3"/>
    <w:rsid w:val="001404CE"/>
    <w:rsid w:val="00141E40"/>
    <w:rsid w:val="00144A97"/>
    <w:rsid w:val="00146098"/>
    <w:rsid w:val="0015000C"/>
    <w:rsid w:val="00150924"/>
    <w:rsid w:val="00151962"/>
    <w:rsid w:val="00153BC9"/>
    <w:rsid w:val="00153C48"/>
    <w:rsid w:val="00154526"/>
    <w:rsid w:val="00154ED2"/>
    <w:rsid w:val="001550E4"/>
    <w:rsid w:val="001556CA"/>
    <w:rsid w:val="0015585F"/>
    <w:rsid w:val="00156011"/>
    <w:rsid w:val="00156777"/>
    <w:rsid w:val="0016171D"/>
    <w:rsid w:val="00162884"/>
    <w:rsid w:val="00162D7B"/>
    <w:rsid w:val="00164C51"/>
    <w:rsid w:val="00164E9C"/>
    <w:rsid w:val="001671EF"/>
    <w:rsid w:val="001679B2"/>
    <w:rsid w:val="0017171E"/>
    <w:rsid w:val="00175EC4"/>
    <w:rsid w:val="0017669A"/>
    <w:rsid w:val="00176849"/>
    <w:rsid w:val="00177ECD"/>
    <w:rsid w:val="00180F52"/>
    <w:rsid w:val="0018197F"/>
    <w:rsid w:val="001830F2"/>
    <w:rsid w:val="00183674"/>
    <w:rsid w:val="00183AD6"/>
    <w:rsid w:val="001902DD"/>
    <w:rsid w:val="00190D97"/>
    <w:rsid w:val="00191A2A"/>
    <w:rsid w:val="00197151"/>
    <w:rsid w:val="00197E28"/>
    <w:rsid w:val="001A0FD8"/>
    <w:rsid w:val="001A6FBB"/>
    <w:rsid w:val="001B08E6"/>
    <w:rsid w:val="001B2A53"/>
    <w:rsid w:val="001B4945"/>
    <w:rsid w:val="001C039E"/>
    <w:rsid w:val="001C1384"/>
    <w:rsid w:val="001C27DF"/>
    <w:rsid w:val="001C3F0E"/>
    <w:rsid w:val="001C5463"/>
    <w:rsid w:val="001C596D"/>
    <w:rsid w:val="001C5FA8"/>
    <w:rsid w:val="001D032D"/>
    <w:rsid w:val="001D2134"/>
    <w:rsid w:val="001D2722"/>
    <w:rsid w:val="001D6BE1"/>
    <w:rsid w:val="001E09B5"/>
    <w:rsid w:val="001E2879"/>
    <w:rsid w:val="001E3869"/>
    <w:rsid w:val="001E40A7"/>
    <w:rsid w:val="001E7A9E"/>
    <w:rsid w:val="001F0B1F"/>
    <w:rsid w:val="001F0BB8"/>
    <w:rsid w:val="001F197D"/>
    <w:rsid w:val="001F3D0A"/>
    <w:rsid w:val="001F475E"/>
    <w:rsid w:val="001F7CE2"/>
    <w:rsid w:val="002004F2"/>
    <w:rsid w:val="00200C34"/>
    <w:rsid w:val="00203CD8"/>
    <w:rsid w:val="002044AF"/>
    <w:rsid w:val="002051C2"/>
    <w:rsid w:val="00206EA0"/>
    <w:rsid w:val="0021022B"/>
    <w:rsid w:val="00210B07"/>
    <w:rsid w:val="00216FE6"/>
    <w:rsid w:val="00222B2F"/>
    <w:rsid w:val="00222F39"/>
    <w:rsid w:val="00223FCD"/>
    <w:rsid w:val="00224D29"/>
    <w:rsid w:val="0023031D"/>
    <w:rsid w:val="00230B2D"/>
    <w:rsid w:val="0023107F"/>
    <w:rsid w:val="00231905"/>
    <w:rsid w:val="002334ED"/>
    <w:rsid w:val="00234210"/>
    <w:rsid w:val="00235238"/>
    <w:rsid w:val="0023545A"/>
    <w:rsid w:val="002358E8"/>
    <w:rsid w:val="00236721"/>
    <w:rsid w:val="00240678"/>
    <w:rsid w:val="0024122F"/>
    <w:rsid w:val="00241927"/>
    <w:rsid w:val="00245A62"/>
    <w:rsid w:val="0024607F"/>
    <w:rsid w:val="00246A3F"/>
    <w:rsid w:val="00246A4B"/>
    <w:rsid w:val="002471CE"/>
    <w:rsid w:val="002513AF"/>
    <w:rsid w:val="00253683"/>
    <w:rsid w:val="00253C3C"/>
    <w:rsid w:val="00256212"/>
    <w:rsid w:val="002632FB"/>
    <w:rsid w:val="002634FF"/>
    <w:rsid w:val="00267645"/>
    <w:rsid w:val="00267FF3"/>
    <w:rsid w:val="00272862"/>
    <w:rsid w:val="0027553C"/>
    <w:rsid w:val="00276417"/>
    <w:rsid w:val="002815E5"/>
    <w:rsid w:val="00281F7D"/>
    <w:rsid w:val="002846D0"/>
    <w:rsid w:val="00286A0A"/>
    <w:rsid w:val="00286A6B"/>
    <w:rsid w:val="00292515"/>
    <w:rsid w:val="00293305"/>
    <w:rsid w:val="002953E5"/>
    <w:rsid w:val="002A5614"/>
    <w:rsid w:val="002A6A48"/>
    <w:rsid w:val="002A6C77"/>
    <w:rsid w:val="002A7DEA"/>
    <w:rsid w:val="002B1396"/>
    <w:rsid w:val="002B1728"/>
    <w:rsid w:val="002B346B"/>
    <w:rsid w:val="002B495A"/>
    <w:rsid w:val="002B5030"/>
    <w:rsid w:val="002B68B1"/>
    <w:rsid w:val="002C16FF"/>
    <w:rsid w:val="002C3198"/>
    <w:rsid w:val="002C493E"/>
    <w:rsid w:val="002C4CC0"/>
    <w:rsid w:val="002C5361"/>
    <w:rsid w:val="002D0212"/>
    <w:rsid w:val="002D1FB3"/>
    <w:rsid w:val="002D6791"/>
    <w:rsid w:val="002D6EBD"/>
    <w:rsid w:val="002E1F16"/>
    <w:rsid w:val="002E4B10"/>
    <w:rsid w:val="002E79C7"/>
    <w:rsid w:val="002F0B35"/>
    <w:rsid w:val="002F1992"/>
    <w:rsid w:val="002F1CCD"/>
    <w:rsid w:val="002F3FCA"/>
    <w:rsid w:val="002F4A2E"/>
    <w:rsid w:val="002F7DFE"/>
    <w:rsid w:val="00303584"/>
    <w:rsid w:val="0030643A"/>
    <w:rsid w:val="00312E5C"/>
    <w:rsid w:val="0031304B"/>
    <w:rsid w:val="00313491"/>
    <w:rsid w:val="00313931"/>
    <w:rsid w:val="003148E6"/>
    <w:rsid w:val="00314F84"/>
    <w:rsid w:val="0031772C"/>
    <w:rsid w:val="00321DD7"/>
    <w:rsid w:val="00322269"/>
    <w:rsid w:val="00323CEF"/>
    <w:rsid w:val="0032571C"/>
    <w:rsid w:val="00332EEC"/>
    <w:rsid w:val="00334662"/>
    <w:rsid w:val="003358BE"/>
    <w:rsid w:val="0034306D"/>
    <w:rsid w:val="00343525"/>
    <w:rsid w:val="003436F1"/>
    <w:rsid w:val="00345756"/>
    <w:rsid w:val="00345DAC"/>
    <w:rsid w:val="00347EA0"/>
    <w:rsid w:val="00350D4D"/>
    <w:rsid w:val="00351597"/>
    <w:rsid w:val="0035203C"/>
    <w:rsid w:val="00353E52"/>
    <w:rsid w:val="00354BAB"/>
    <w:rsid w:val="00355192"/>
    <w:rsid w:val="003566DC"/>
    <w:rsid w:val="00357564"/>
    <w:rsid w:val="00362816"/>
    <w:rsid w:val="0036607B"/>
    <w:rsid w:val="0036611B"/>
    <w:rsid w:val="00371FED"/>
    <w:rsid w:val="003734BE"/>
    <w:rsid w:val="00373E51"/>
    <w:rsid w:val="00373E7E"/>
    <w:rsid w:val="00375069"/>
    <w:rsid w:val="00375222"/>
    <w:rsid w:val="0038035C"/>
    <w:rsid w:val="0038111C"/>
    <w:rsid w:val="00382A94"/>
    <w:rsid w:val="00386CF1"/>
    <w:rsid w:val="003904B2"/>
    <w:rsid w:val="0039086E"/>
    <w:rsid w:val="00392160"/>
    <w:rsid w:val="00392173"/>
    <w:rsid w:val="00392242"/>
    <w:rsid w:val="00395178"/>
    <w:rsid w:val="0039533B"/>
    <w:rsid w:val="00395EDC"/>
    <w:rsid w:val="00395F73"/>
    <w:rsid w:val="00397C7C"/>
    <w:rsid w:val="003A07D7"/>
    <w:rsid w:val="003A1B89"/>
    <w:rsid w:val="003A2965"/>
    <w:rsid w:val="003A5B4B"/>
    <w:rsid w:val="003A5DDB"/>
    <w:rsid w:val="003B60D4"/>
    <w:rsid w:val="003C094B"/>
    <w:rsid w:val="003C2144"/>
    <w:rsid w:val="003C564A"/>
    <w:rsid w:val="003C6853"/>
    <w:rsid w:val="003C6F85"/>
    <w:rsid w:val="003C7125"/>
    <w:rsid w:val="003C74DB"/>
    <w:rsid w:val="003C7782"/>
    <w:rsid w:val="003D0E7C"/>
    <w:rsid w:val="003D1FAD"/>
    <w:rsid w:val="003D495B"/>
    <w:rsid w:val="003D6702"/>
    <w:rsid w:val="003D6E09"/>
    <w:rsid w:val="003D706D"/>
    <w:rsid w:val="003D7C6E"/>
    <w:rsid w:val="003D7EBE"/>
    <w:rsid w:val="003E3887"/>
    <w:rsid w:val="003E45C3"/>
    <w:rsid w:val="003F13AF"/>
    <w:rsid w:val="003F1893"/>
    <w:rsid w:val="003F2FF9"/>
    <w:rsid w:val="003F3527"/>
    <w:rsid w:val="003F36EB"/>
    <w:rsid w:val="004015EA"/>
    <w:rsid w:val="004023BA"/>
    <w:rsid w:val="004069AA"/>
    <w:rsid w:val="00410BBA"/>
    <w:rsid w:val="00411613"/>
    <w:rsid w:val="00411EE4"/>
    <w:rsid w:val="00412122"/>
    <w:rsid w:val="00412FBA"/>
    <w:rsid w:val="0041578E"/>
    <w:rsid w:val="00421E9D"/>
    <w:rsid w:val="004239FE"/>
    <w:rsid w:val="0042422B"/>
    <w:rsid w:val="00424686"/>
    <w:rsid w:val="004251A3"/>
    <w:rsid w:val="0042551D"/>
    <w:rsid w:val="00426712"/>
    <w:rsid w:val="004339C7"/>
    <w:rsid w:val="00434052"/>
    <w:rsid w:val="00434CF2"/>
    <w:rsid w:val="004365B3"/>
    <w:rsid w:val="00437F86"/>
    <w:rsid w:val="00440778"/>
    <w:rsid w:val="00440810"/>
    <w:rsid w:val="00441123"/>
    <w:rsid w:val="00442384"/>
    <w:rsid w:val="00444A11"/>
    <w:rsid w:val="004501AB"/>
    <w:rsid w:val="00450DF5"/>
    <w:rsid w:val="00452A91"/>
    <w:rsid w:val="0045373C"/>
    <w:rsid w:val="00455D32"/>
    <w:rsid w:val="00456D34"/>
    <w:rsid w:val="00457711"/>
    <w:rsid w:val="00457994"/>
    <w:rsid w:val="00457D9E"/>
    <w:rsid w:val="00460354"/>
    <w:rsid w:val="004654BF"/>
    <w:rsid w:val="00472B74"/>
    <w:rsid w:val="00475BA3"/>
    <w:rsid w:val="00475DD5"/>
    <w:rsid w:val="00477CA3"/>
    <w:rsid w:val="00477F1B"/>
    <w:rsid w:val="00485419"/>
    <w:rsid w:val="00485662"/>
    <w:rsid w:val="00485A77"/>
    <w:rsid w:val="004865A9"/>
    <w:rsid w:val="00491CBE"/>
    <w:rsid w:val="0049242B"/>
    <w:rsid w:val="00493FE0"/>
    <w:rsid w:val="004A0395"/>
    <w:rsid w:val="004A1BC8"/>
    <w:rsid w:val="004A3968"/>
    <w:rsid w:val="004A4552"/>
    <w:rsid w:val="004A47A9"/>
    <w:rsid w:val="004A6A26"/>
    <w:rsid w:val="004A72BB"/>
    <w:rsid w:val="004B29D6"/>
    <w:rsid w:val="004B6C9D"/>
    <w:rsid w:val="004B7824"/>
    <w:rsid w:val="004C054A"/>
    <w:rsid w:val="004C06DC"/>
    <w:rsid w:val="004C135E"/>
    <w:rsid w:val="004C18E1"/>
    <w:rsid w:val="004C21D0"/>
    <w:rsid w:val="004C39D1"/>
    <w:rsid w:val="004C5BC0"/>
    <w:rsid w:val="004C707D"/>
    <w:rsid w:val="004D26A1"/>
    <w:rsid w:val="004D659A"/>
    <w:rsid w:val="004D65F3"/>
    <w:rsid w:val="004D7CAA"/>
    <w:rsid w:val="004E2145"/>
    <w:rsid w:val="004E57D7"/>
    <w:rsid w:val="004E62A4"/>
    <w:rsid w:val="004E6840"/>
    <w:rsid w:val="004E6ACC"/>
    <w:rsid w:val="004E767F"/>
    <w:rsid w:val="004F03C6"/>
    <w:rsid w:val="004F306B"/>
    <w:rsid w:val="004F3626"/>
    <w:rsid w:val="004F50EE"/>
    <w:rsid w:val="00501021"/>
    <w:rsid w:val="00501158"/>
    <w:rsid w:val="00501888"/>
    <w:rsid w:val="00501C58"/>
    <w:rsid w:val="00502B66"/>
    <w:rsid w:val="0050328C"/>
    <w:rsid w:val="00507CB4"/>
    <w:rsid w:val="005203CB"/>
    <w:rsid w:val="005203DC"/>
    <w:rsid w:val="005210DB"/>
    <w:rsid w:val="00524FB0"/>
    <w:rsid w:val="0052510E"/>
    <w:rsid w:val="00527D1A"/>
    <w:rsid w:val="00532581"/>
    <w:rsid w:val="005337EF"/>
    <w:rsid w:val="00533AA2"/>
    <w:rsid w:val="005343E0"/>
    <w:rsid w:val="00535559"/>
    <w:rsid w:val="00535D66"/>
    <w:rsid w:val="0053678D"/>
    <w:rsid w:val="00536976"/>
    <w:rsid w:val="00540E53"/>
    <w:rsid w:val="005415AC"/>
    <w:rsid w:val="005415AF"/>
    <w:rsid w:val="00541984"/>
    <w:rsid w:val="005422DE"/>
    <w:rsid w:val="005429B8"/>
    <w:rsid w:val="00543661"/>
    <w:rsid w:val="00543D16"/>
    <w:rsid w:val="00543F3A"/>
    <w:rsid w:val="0054471D"/>
    <w:rsid w:val="00545691"/>
    <w:rsid w:val="0054624A"/>
    <w:rsid w:val="005513FA"/>
    <w:rsid w:val="00552D90"/>
    <w:rsid w:val="00554A4E"/>
    <w:rsid w:val="00554BA7"/>
    <w:rsid w:val="0055547B"/>
    <w:rsid w:val="00556329"/>
    <w:rsid w:val="00556ED6"/>
    <w:rsid w:val="00560475"/>
    <w:rsid w:val="0056444B"/>
    <w:rsid w:val="00564996"/>
    <w:rsid w:val="00564A5F"/>
    <w:rsid w:val="0056504B"/>
    <w:rsid w:val="005678B2"/>
    <w:rsid w:val="00567FAA"/>
    <w:rsid w:val="005702A6"/>
    <w:rsid w:val="00571EEE"/>
    <w:rsid w:val="0057267A"/>
    <w:rsid w:val="00573176"/>
    <w:rsid w:val="0057489D"/>
    <w:rsid w:val="00575F2D"/>
    <w:rsid w:val="00577A15"/>
    <w:rsid w:val="0058238E"/>
    <w:rsid w:val="0058264C"/>
    <w:rsid w:val="0058294F"/>
    <w:rsid w:val="00582A82"/>
    <w:rsid w:val="00584799"/>
    <w:rsid w:val="00586E6A"/>
    <w:rsid w:val="00591C96"/>
    <w:rsid w:val="005921FF"/>
    <w:rsid w:val="0059255F"/>
    <w:rsid w:val="005927B4"/>
    <w:rsid w:val="00594D80"/>
    <w:rsid w:val="005969D5"/>
    <w:rsid w:val="005A2479"/>
    <w:rsid w:val="005A249B"/>
    <w:rsid w:val="005A3009"/>
    <w:rsid w:val="005A484C"/>
    <w:rsid w:val="005A492B"/>
    <w:rsid w:val="005A77EE"/>
    <w:rsid w:val="005B10F8"/>
    <w:rsid w:val="005B2494"/>
    <w:rsid w:val="005B2BFB"/>
    <w:rsid w:val="005B34B8"/>
    <w:rsid w:val="005B43ED"/>
    <w:rsid w:val="005B5B38"/>
    <w:rsid w:val="005B5B63"/>
    <w:rsid w:val="005B7156"/>
    <w:rsid w:val="005B72D6"/>
    <w:rsid w:val="005B7C16"/>
    <w:rsid w:val="005C350F"/>
    <w:rsid w:val="005C443D"/>
    <w:rsid w:val="005C5903"/>
    <w:rsid w:val="005D1257"/>
    <w:rsid w:val="005D16DF"/>
    <w:rsid w:val="005D1A04"/>
    <w:rsid w:val="005D1EE7"/>
    <w:rsid w:val="005D3732"/>
    <w:rsid w:val="005D4409"/>
    <w:rsid w:val="005D4883"/>
    <w:rsid w:val="005D4E71"/>
    <w:rsid w:val="005E01CB"/>
    <w:rsid w:val="005E398B"/>
    <w:rsid w:val="005E5537"/>
    <w:rsid w:val="005E77B6"/>
    <w:rsid w:val="005F099B"/>
    <w:rsid w:val="005F2AF6"/>
    <w:rsid w:val="005F2DA1"/>
    <w:rsid w:val="005F70C6"/>
    <w:rsid w:val="005F75FC"/>
    <w:rsid w:val="00600F9A"/>
    <w:rsid w:val="00602A8D"/>
    <w:rsid w:val="00602F21"/>
    <w:rsid w:val="00605D8E"/>
    <w:rsid w:val="006069C4"/>
    <w:rsid w:val="0060705A"/>
    <w:rsid w:val="00607407"/>
    <w:rsid w:val="00610CDE"/>
    <w:rsid w:val="006114D2"/>
    <w:rsid w:val="0061230A"/>
    <w:rsid w:val="00615201"/>
    <w:rsid w:val="00615CDA"/>
    <w:rsid w:val="00616E2B"/>
    <w:rsid w:val="00623731"/>
    <w:rsid w:val="006246AE"/>
    <w:rsid w:val="00624BF2"/>
    <w:rsid w:val="00625DD4"/>
    <w:rsid w:val="00626F7C"/>
    <w:rsid w:val="00631E00"/>
    <w:rsid w:val="006346E4"/>
    <w:rsid w:val="00636AF7"/>
    <w:rsid w:val="006428BB"/>
    <w:rsid w:val="00643FC5"/>
    <w:rsid w:val="006463E5"/>
    <w:rsid w:val="006505C8"/>
    <w:rsid w:val="00650732"/>
    <w:rsid w:val="006520EF"/>
    <w:rsid w:val="00656E6C"/>
    <w:rsid w:val="0066126C"/>
    <w:rsid w:val="00663AAE"/>
    <w:rsid w:val="00664BAC"/>
    <w:rsid w:val="00666191"/>
    <w:rsid w:val="006709C3"/>
    <w:rsid w:val="0067182E"/>
    <w:rsid w:val="00673534"/>
    <w:rsid w:val="0067413C"/>
    <w:rsid w:val="00676678"/>
    <w:rsid w:val="00676CC9"/>
    <w:rsid w:val="006776F2"/>
    <w:rsid w:val="006806A7"/>
    <w:rsid w:val="006812BB"/>
    <w:rsid w:val="006815E3"/>
    <w:rsid w:val="0068194E"/>
    <w:rsid w:val="00682234"/>
    <w:rsid w:val="00683337"/>
    <w:rsid w:val="00683A8A"/>
    <w:rsid w:val="00686E99"/>
    <w:rsid w:val="0069106D"/>
    <w:rsid w:val="006924B5"/>
    <w:rsid w:val="006933FA"/>
    <w:rsid w:val="006959FE"/>
    <w:rsid w:val="006A0438"/>
    <w:rsid w:val="006A1EEA"/>
    <w:rsid w:val="006A204F"/>
    <w:rsid w:val="006A44B5"/>
    <w:rsid w:val="006A4E07"/>
    <w:rsid w:val="006A5050"/>
    <w:rsid w:val="006A64B5"/>
    <w:rsid w:val="006A78DA"/>
    <w:rsid w:val="006A7AFF"/>
    <w:rsid w:val="006B2668"/>
    <w:rsid w:val="006B3CB4"/>
    <w:rsid w:val="006B5A95"/>
    <w:rsid w:val="006B6F1E"/>
    <w:rsid w:val="006B7913"/>
    <w:rsid w:val="006C1CBB"/>
    <w:rsid w:val="006C268F"/>
    <w:rsid w:val="006C42A6"/>
    <w:rsid w:val="006C779C"/>
    <w:rsid w:val="006D104C"/>
    <w:rsid w:val="006D4A6E"/>
    <w:rsid w:val="006D55FA"/>
    <w:rsid w:val="006D690E"/>
    <w:rsid w:val="006D7730"/>
    <w:rsid w:val="006E107F"/>
    <w:rsid w:val="006E1784"/>
    <w:rsid w:val="006E49F7"/>
    <w:rsid w:val="006E520F"/>
    <w:rsid w:val="006E623E"/>
    <w:rsid w:val="006E6C9F"/>
    <w:rsid w:val="006E7424"/>
    <w:rsid w:val="006F2D99"/>
    <w:rsid w:val="006F3846"/>
    <w:rsid w:val="006F4779"/>
    <w:rsid w:val="006F4C7F"/>
    <w:rsid w:val="006F4F3F"/>
    <w:rsid w:val="006F77BA"/>
    <w:rsid w:val="006F7C3A"/>
    <w:rsid w:val="0070020A"/>
    <w:rsid w:val="00703423"/>
    <w:rsid w:val="007034F9"/>
    <w:rsid w:val="00706075"/>
    <w:rsid w:val="007060DB"/>
    <w:rsid w:val="0070627C"/>
    <w:rsid w:val="00706353"/>
    <w:rsid w:val="00713451"/>
    <w:rsid w:val="00713DBB"/>
    <w:rsid w:val="007140E4"/>
    <w:rsid w:val="00714542"/>
    <w:rsid w:val="00714C87"/>
    <w:rsid w:val="00714EDD"/>
    <w:rsid w:val="007163D7"/>
    <w:rsid w:val="00716481"/>
    <w:rsid w:val="007210E1"/>
    <w:rsid w:val="00722A85"/>
    <w:rsid w:val="00722B98"/>
    <w:rsid w:val="00723F09"/>
    <w:rsid w:val="0072573E"/>
    <w:rsid w:val="00730DB9"/>
    <w:rsid w:val="00733215"/>
    <w:rsid w:val="00734EB6"/>
    <w:rsid w:val="00735E59"/>
    <w:rsid w:val="007407E9"/>
    <w:rsid w:val="0074089C"/>
    <w:rsid w:val="007428CC"/>
    <w:rsid w:val="00742B47"/>
    <w:rsid w:val="0074580E"/>
    <w:rsid w:val="00745DA2"/>
    <w:rsid w:val="00750BCB"/>
    <w:rsid w:val="0075125B"/>
    <w:rsid w:val="00752984"/>
    <w:rsid w:val="007531F6"/>
    <w:rsid w:val="007568D5"/>
    <w:rsid w:val="00756D4D"/>
    <w:rsid w:val="007579C2"/>
    <w:rsid w:val="00762853"/>
    <w:rsid w:val="007631D5"/>
    <w:rsid w:val="00766C2A"/>
    <w:rsid w:val="00766E7D"/>
    <w:rsid w:val="00771328"/>
    <w:rsid w:val="00775DEE"/>
    <w:rsid w:val="00776151"/>
    <w:rsid w:val="00782243"/>
    <w:rsid w:val="007837B1"/>
    <w:rsid w:val="007840D4"/>
    <w:rsid w:val="007845FF"/>
    <w:rsid w:val="007854F7"/>
    <w:rsid w:val="00785BBB"/>
    <w:rsid w:val="00786A29"/>
    <w:rsid w:val="00786C5C"/>
    <w:rsid w:val="00790775"/>
    <w:rsid w:val="00790D8F"/>
    <w:rsid w:val="00792D6C"/>
    <w:rsid w:val="00793AF5"/>
    <w:rsid w:val="00793F71"/>
    <w:rsid w:val="007943EA"/>
    <w:rsid w:val="00794484"/>
    <w:rsid w:val="007A6A04"/>
    <w:rsid w:val="007B0FC2"/>
    <w:rsid w:val="007B1682"/>
    <w:rsid w:val="007B1A3D"/>
    <w:rsid w:val="007B1D50"/>
    <w:rsid w:val="007B4964"/>
    <w:rsid w:val="007B5386"/>
    <w:rsid w:val="007B57FC"/>
    <w:rsid w:val="007B781A"/>
    <w:rsid w:val="007C2D90"/>
    <w:rsid w:val="007C3529"/>
    <w:rsid w:val="007C47F0"/>
    <w:rsid w:val="007D1E7C"/>
    <w:rsid w:val="007D518B"/>
    <w:rsid w:val="007D7655"/>
    <w:rsid w:val="007E50B3"/>
    <w:rsid w:val="007E5D87"/>
    <w:rsid w:val="007E60B7"/>
    <w:rsid w:val="007E6A76"/>
    <w:rsid w:val="007E7B7B"/>
    <w:rsid w:val="007F0B37"/>
    <w:rsid w:val="007F4666"/>
    <w:rsid w:val="00802EFE"/>
    <w:rsid w:val="00807340"/>
    <w:rsid w:val="0080763E"/>
    <w:rsid w:val="00813761"/>
    <w:rsid w:val="008150F6"/>
    <w:rsid w:val="008162A0"/>
    <w:rsid w:val="00821DF5"/>
    <w:rsid w:val="00823708"/>
    <w:rsid w:val="0082419C"/>
    <w:rsid w:val="00824E40"/>
    <w:rsid w:val="008253D8"/>
    <w:rsid w:val="00831436"/>
    <w:rsid w:val="00832F15"/>
    <w:rsid w:val="00834F60"/>
    <w:rsid w:val="008360DB"/>
    <w:rsid w:val="00840397"/>
    <w:rsid w:val="008420E7"/>
    <w:rsid w:val="00842818"/>
    <w:rsid w:val="008445DA"/>
    <w:rsid w:val="00844872"/>
    <w:rsid w:val="00844992"/>
    <w:rsid w:val="00845105"/>
    <w:rsid w:val="00851718"/>
    <w:rsid w:val="00852829"/>
    <w:rsid w:val="00853C8E"/>
    <w:rsid w:val="00853F4A"/>
    <w:rsid w:val="008544F0"/>
    <w:rsid w:val="00855552"/>
    <w:rsid w:val="00856F58"/>
    <w:rsid w:val="00856F7C"/>
    <w:rsid w:val="00860C01"/>
    <w:rsid w:val="00862F29"/>
    <w:rsid w:val="00863393"/>
    <w:rsid w:val="00864477"/>
    <w:rsid w:val="00866833"/>
    <w:rsid w:val="00870730"/>
    <w:rsid w:val="008729B4"/>
    <w:rsid w:val="00883DAF"/>
    <w:rsid w:val="00884F4D"/>
    <w:rsid w:val="00890674"/>
    <w:rsid w:val="008907B9"/>
    <w:rsid w:val="008916DF"/>
    <w:rsid w:val="00892069"/>
    <w:rsid w:val="008930FB"/>
    <w:rsid w:val="00893328"/>
    <w:rsid w:val="00894B17"/>
    <w:rsid w:val="00894CAF"/>
    <w:rsid w:val="008961A6"/>
    <w:rsid w:val="00897ED0"/>
    <w:rsid w:val="008A0A5A"/>
    <w:rsid w:val="008A1331"/>
    <w:rsid w:val="008A5129"/>
    <w:rsid w:val="008A5B60"/>
    <w:rsid w:val="008A6EFC"/>
    <w:rsid w:val="008A75CA"/>
    <w:rsid w:val="008A766F"/>
    <w:rsid w:val="008B107C"/>
    <w:rsid w:val="008B304C"/>
    <w:rsid w:val="008B62BB"/>
    <w:rsid w:val="008C01B4"/>
    <w:rsid w:val="008C37EB"/>
    <w:rsid w:val="008C7028"/>
    <w:rsid w:val="008D0359"/>
    <w:rsid w:val="008D3ED7"/>
    <w:rsid w:val="008D3FB7"/>
    <w:rsid w:val="008D6F0D"/>
    <w:rsid w:val="008E01F2"/>
    <w:rsid w:val="008E42CF"/>
    <w:rsid w:val="008E4A63"/>
    <w:rsid w:val="008E6922"/>
    <w:rsid w:val="008F063B"/>
    <w:rsid w:val="008F0815"/>
    <w:rsid w:val="008F0945"/>
    <w:rsid w:val="008F28FB"/>
    <w:rsid w:val="00901250"/>
    <w:rsid w:val="009014AE"/>
    <w:rsid w:val="0090249E"/>
    <w:rsid w:val="00906751"/>
    <w:rsid w:val="00907FB4"/>
    <w:rsid w:val="00911E10"/>
    <w:rsid w:val="0091419D"/>
    <w:rsid w:val="00915C71"/>
    <w:rsid w:val="009216DF"/>
    <w:rsid w:val="00921724"/>
    <w:rsid w:val="0092262E"/>
    <w:rsid w:val="0093132C"/>
    <w:rsid w:val="00932F10"/>
    <w:rsid w:val="009346F1"/>
    <w:rsid w:val="00934B57"/>
    <w:rsid w:val="00935E1A"/>
    <w:rsid w:val="00936EE6"/>
    <w:rsid w:val="00937077"/>
    <w:rsid w:val="00941035"/>
    <w:rsid w:val="00941493"/>
    <w:rsid w:val="00943567"/>
    <w:rsid w:val="00944D2F"/>
    <w:rsid w:val="009454EE"/>
    <w:rsid w:val="00946069"/>
    <w:rsid w:val="00950348"/>
    <w:rsid w:val="0095079A"/>
    <w:rsid w:val="00950AA9"/>
    <w:rsid w:val="009520D9"/>
    <w:rsid w:val="00956F7D"/>
    <w:rsid w:val="0096114A"/>
    <w:rsid w:val="00964240"/>
    <w:rsid w:val="00973C89"/>
    <w:rsid w:val="00974804"/>
    <w:rsid w:val="009753FE"/>
    <w:rsid w:val="00975E48"/>
    <w:rsid w:val="00977754"/>
    <w:rsid w:val="00982807"/>
    <w:rsid w:val="00983A0C"/>
    <w:rsid w:val="00983D89"/>
    <w:rsid w:val="00987A48"/>
    <w:rsid w:val="00990315"/>
    <w:rsid w:val="00992A80"/>
    <w:rsid w:val="00994656"/>
    <w:rsid w:val="00994ECF"/>
    <w:rsid w:val="009957F8"/>
    <w:rsid w:val="009A3ACF"/>
    <w:rsid w:val="009A574C"/>
    <w:rsid w:val="009A6612"/>
    <w:rsid w:val="009A697A"/>
    <w:rsid w:val="009B089D"/>
    <w:rsid w:val="009B2484"/>
    <w:rsid w:val="009B293F"/>
    <w:rsid w:val="009B2ADD"/>
    <w:rsid w:val="009B6496"/>
    <w:rsid w:val="009C1390"/>
    <w:rsid w:val="009D0156"/>
    <w:rsid w:val="009D0415"/>
    <w:rsid w:val="009D3D4F"/>
    <w:rsid w:val="009D562C"/>
    <w:rsid w:val="009D648F"/>
    <w:rsid w:val="009D78FA"/>
    <w:rsid w:val="009E148C"/>
    <w:rsid w:val="009E29D6"/>
    <w:rsid w:val="009E6D79"/>
    <w:rsid w:val="009E7A47"/>
    <w:rsid w:val="009F21FD"/>
    <w:rsid w:val="009F2389"/>
    <w:rsid w:val="009F4A7D"/>
    <w:rsid w:val="009F6AC8"/>
    <w:rsid w:val="00A0167C"/>
    <w:rsid w:val="00A01AF5"/>
    <w:rsid w:val="00A03141"/>
    <w:rsid w:val="00A04D59"/>
    <w:rsid w:val="00A06640"/>
    <w:rsid w:val="00A0671A"/>
    <w:rsid w:val="00A06EBB"/>
    <w:rsid w:val="00A071D0"/>
    <w:rsid w:val="00A07229"/>
    <w:rsid w:val="00A10F05"/>
    <w:rsid w:val="00A136CE"/>
    <w:rsid w:val="00A1463B"/>
    <w:rsid w:val="00A149BD"/>
    <w:rsid w:val="00A16A92"/>
    <w:rsid w:val="00A208E7"/>
    <w:rsid w:val="00A20C11"/>
    <w:rsid w:val="00A2130B"/>
    <w:rsid w:val="00A219AC"/>
    <w:rsid w:val="00A22463"/>
    <w:rsid w:val="00A23BCD"/>
    <w:rsid w:val="00A244DB"/>
    <w:rsid w:val="00A25C34"/>
    <w:rsid w:val="00A3152E"/>
    <w:rsid w:val="00A33E94"/>
    <w:rsid w:val="00A3465E"/>
    <w:rsid w:val="00A373E4"/>
    <w:rsid w:val="00A373E8"/>
    <w:rsid w:val="00A37DD5"/>
    <w:rsid w:val="00A412D7"/>
    <w:rsid w:val="00A416D0"/>
    <w:rsid w:val="00A41BB0"/>
    <w:rsid w:val="00A438D4"/>
    <w:rsid w:val="00A44C33"/>
    <w:rsid w:val="00A5059A"/>
    <w:rsid w:val="00A507B9"/>
    <w:rsid w:val="00A50A6E"/>
    <w:rsid w:val="00A51291"/>
    <w:rsid w:val="00A634A8"/>
    <w:rsid w:val="00A67463"/>
    <w:rsid w:val="00A70EBE"/>
    <w:rsid w:val="00A73D6F"/>
    <w:rsid w:val="00A74C54"/>
    <w:rsid w:val="00A777F5"/>
    <w:rsid w:val="00A77828"/>
    <w:rsid w:val="00A8635D"/>
    <w:rsid w:val="00A90F48"/>
    <w:rsid w:val="00A92F5E"/>
    <w:rsid w:val="00A932E4"/>
    <w:rsid w:val="00A9359E"/>
    <w:rsid w:val="00AA13CF"/>
    <w:rsid w:val="00AA1630"/>
    <w:rsid w:val="00AA4B0F"/>
    <w:rsid w:val="00AB0D60"/>
    <w:rsid w:val="00AB2A05"/>
    <w:rsid w:val="00AB35D8"/>
    <w:rsid w:val="00AB58F0"/>
    <w:rsid w:val="00AB6BBB"/>
    <w:rsid w:val="00AB7ACC"/>
    <w:rsid w:val="00AC3BE2"/>
    <w:rsid w:val="00AC5397"/>
    <w:rsid w:val="00AC53EC"/>
    <w:rsid w:val="00AC729E"/>
    <w:rsid w:val="00AD19DA"/>
    <w:rsid w:val="00AD23A5"/>
    <w:rsid w:val="00AD2D86"/>
    <w:rsid w:val="00AD4925"/>
    <w:rsid w:val="00AD565C"/>
    <w:rsid w:val="00AE0235"/>
    <w:rsid w:val="00AE46E9"/>
    <w:rsid w:val="00AE4BE9"/>
    <w:rsid w:val="00AE501F"/>
    <w:rsid w:val="00AE524B"/>
    <w:rsid w:val="00AE6144"/>
    <w:rsid w:val="00AE7C22"/>
    <w:rsid w:val="00AF113B"/>
    <w:rsid w:val="00AF258C"/>
    <w:rsid w:val="00AF3A0F"/>
    <w:rsid w:val="00AF3B06"/>
    <w:rsid w:val="00AF473D"/>
    <w:rsid w:val="00AF4F4E"/>
    <w:rsid w:val="00AF5EB9"/>
    <w:rsid w:val="00B01E99"/>
    <w:rsid w:val="00B036A8"/>
    <w:rsid w:val="00B06808"/>
    <w:rsid w:val="00B12777"/>
    <w:rsid w:val="00B1283D"/>
    <w:rsid w:val="00B14704"/>
    <w:rsid w:val="00B15C43"/>
    <w:rsid w:val="00B17B84"/>
    <w:rsid w:val="00B26A5C"/>
    <w:rsid w:val="00B26F52"/>
    <w:rsid w:val="00B30ABA"/>
    <w:rsid w:val="00B31F88"/>
    <w:rsid w:val="00B35783"/>
    <w:rsid w:val="00B36566"/>
    <w:rsid w:val="00B428D7"/>
    <w:rsid w:val="00B42934"/>
    <w:rsid w:val="00B46F8F"/>
    <w:rsid w:val="00B51D2D"/>
    <w:rsid w:val="00B53873"/>
    <w:rsid w:val="00B53FA4"/>
    <w:rsid w:val="00B5567F"/>
    <w:rsid w:val="00B61BC3"/>
    <w:rsid w:val="00B62CB6"/>
    <w:rsid w:val="00B65672"/>
    <w:rsid w:val="00B67DD3"/>
    <w:rsid w:val="00B67EAC"/>
    <w:rsid w:val="00B70488"/>
    <w:rsid w:val="00B7094A"/>
    <w:rsid w:val="00B70A08"/>
    <w:rsid w:val="00B70C70"/>
    <w:rsid w:val="00B7557E"/>
    <w:rsid w:val="00B836FF"/>
    <w:rsid w:val="00B83719"/>
    <w:rsid w:val="00B8372C"/>
    <w:rsid w:val="00B84020"/>
    <w:rsid w:val="00B84A35"/>
    <w:rsid w:val="00B8542B"/>
    <w:rsid w:val="00B87A1B"/>
    <w:rsid w:val="00B93152"/>
    <w:rsid w:val="00B941C8"/>
    <w:rsid w:val="00BA0F73"/>
    <w:rsid w:val="00BA43D9"/>
    <w:rsid w:val="00BA4573"/>
    <w:rsid w:val="00BA5E09"/>
    <w:rsid w:val="00BA7E2E"/>
    <w:rsid w:val="00BB2A2A"/>
    <w:rsid w:val="00BB3563"/>
    <w:rsid w:val="00BB513A"/>
    <w:rsid w:val="00BB6A47"/>
    <w:rsid w:val="00BB6D41"/>
    <w:rsid w:val="00BB7AEC"/>
    <w:rsid w:val="00BC19C8"/>
    <w:rsid w:val="00BC38B2"/>
    <w:rsid w:val="00BD15CF"/>
    <w:rsid w:val="00BD33D5"/>
    <w:rsid w:val="00BD5A18"/>
    <w:rsid w:val="00BD5ABD"/>
    <w:rsid w:val="00BD62A5"/>
    <w:rsid w:val="00BD7D70"/>
    <w:rsid w:val="00BE001B"/>
    <w:rsid w:val="00BE2915"/>
    <w:rsid w:val="00BE2CE4"/>
    <w:rsid w:val="00BE313C"/>
    <w:rsid w:val="00BE49C5"/>
    <w:rsid w:val="00BE627E"/>
    <w:rsid w:val="00BE7205"/>
    <w:rsid w:val="00BE7E42"/>
    <w:rsid w:val="00BF16D0"/>
    <w:rsid w:val="00BF42CA"/>
    <w:rsid w:val="00BF4702"/>
    <w:rsid w:val="00C04F3D"/>
    <w:rsid w:val="00C05B93"/>
    <w:rsid w:val="00C062C0"/>
    <w:rsid w:val="00C11AEF"/>
    <w:rsid w:val="00C13F06"/>
    <w:rsid w:val="00C151F9"/>
    <w:rsid w:val="00C1530F"/>
    <w:rsid w:val="00C16913"/>
    <w:rsid w:val="00C16922"/>
    <w:rsid w:val="00C16C1B"/>
    <w:rsid w:val="00C218AA"/>
    <w:rsid w:val="00C22009"/>
    <w:rsid w:val="00C22AAA"/>
    <w:rsid w:val="00C22B84"/>
    <w:rsid w:val="00C23A6E"/>
    <w:rsid w:val="00C25205"/>
    <w:rsid w:val="00C26E90"/>
    <w:rsid w:val="00C31101"/>
    <w:rsid w:val="00C312CF"/>
    <w:rsid w:val="00C32621"/>
    <w:rsid w:val="00C32A0A"/>
    <w:rsid w:val="00C3411F"/>
    <w:rsid w:val="00C378EF"/>
    <w:rsid w:val="00C37ED2"/>
    <w:rsid w:val="00C41572"/>
    <w:rsid w:val="00C44E80"/>
    <w:rsid w:val="00C51ABA"/>
    <w:rsid w:val="00C53978"/>
    <w:rsid w:val="00C53CDA"/>
    <w:rsid w:val="00C54F48"/>
    <w:rsid w:val="00C55AA4"/>
    <w:rsid w:val="00C56280"/>
    <w:rsid w:val="00C565DE"/>
    <w:rsid w:val="00C5751A"/>
    <w:rsid w:val="00C575A9"/>
    <w:rsid w:val="00C606DB"/>
    <w:rsid w:val="00C60A01"/>
    <w:rsid w:val="00C618CD"/>
    <w:rsid w:val="00C628F4"/>
    <w:rsid w:val="00C6544D"/>
    <w:rsid w:val="00C66402"/>
    <w:rsid w:val="00C66AD4"/>
    <w:rsid w:val="00C66E83"/>
    <w:rsid w:val="00C678AA"/>
    <w:rsid w:val="00C70EF4"/>
    <w:rsid w:val="00C711AB"/>
    <w:rsid w:val="00C72A11"/>
    <w:rsid w:val="00C73E6E"/>
    <w:rsid w:val="00C74388"/>
    <w:rsid w:val="00C77183"/>
    <w:rsid w:val="00C80E04"/>
    <w:rsid w:val="00C82396"/>
    <w:rsid w:val="00C82CDC"/>
    <w:rsid w:val="00C82DA3"/>
    <w:rsid w:val="00C8330B"/>
    <w:rsid w:val="00C85AA5"/>
    <w:rsid w:val="00C86DF9"/>
    <w:rsid w:val="00C90F3E"/>
    <w:rsid w:val="00C95335"/>
    <w:rsid w:val="00C95B3B"/>
    <w:rsid w:val="00C96CAB"/>
    <w:rsid w:val="00CA3A5A"/>
    <w:rsid w:val="00CA4646"/>
    <w:rsid w:val="00CA50BA"/>
    <w:rsid w:val="00CA70E4"/>
    <w:rsid w:val="00CB0ABE"/>
    <w:rsid w:val="00CB16F2"/>
    <w:rsid w:val="00CB23A2"/>
    <w:rsid w:val="00CB3818"/>
    <w:rsid w:val="00CB4F3E"/>
    <w:rsid w:val="00CB5361"/>
    <w:rsid w:val="00CB597E"/>
    <w:rsid w:val="00CB6AE3"/>
    <w:rsid w:val="00CB7F03"/>
    <w:rsid w:val="00CC042E"/>
    <w:rsid w:val="00CC3F92"/>
    <w:rsid w:val="00CC5DEA"/>
    <w:rsid w:val="00CC6CB6"/>
    <w:rsid w:val="00CD236E"/>
    <w:rsid w:val="00CD2C5A"/>
    <w:rsid w:val="00CD3A16"/>
    <w:rsid w:val="00CD50E3"/>
    <w:rsid w:val="00CD62B4"/>
    <w:rsid w:val="00CE1A37"/>
    <w:rsid w:val="00CE364A"/>
    <w:rsid w:val="00CE3AE7"/>
    <w:rsid w:val="00CE5EA1"/>
    <w:rsid w:val="00CE5FE4"/>
    <w:rsid w:val="00CF035E"/>
    <w:rsid w:val="00CF2AD8"/>
    <w:rsid w:val="00CF32E5"/>
    <w:rsid w:val="00CF3E8E"/>
    <w:rsid w:val="00CF589C"/>
    <w:rsid w:val="00CF6657"/>
    <w:rsid w:val="00D006F1"/>
    <w:rsid w:val="00D01993"/>
    <w:rsid w:val="00D0199B"/>
    <w:rsid w:val="00D03286"/>
    <w:rsid w:val="00D10313"/>
    <w:rsid w:val="00D118DA"/>
    <w:rsid w:val="00D12781"/>
    <w:rsid w:val="00D133C1"/>
    <w:rsid w:val="00D135F9"/>
    <w:rsid w:val="00D226E2"/>
    <w:rsid w:val="00D23FD4"/>
    <w:rsid w:val="00D25F73"/>
    <w:rsid w:val="00D26BD9"/>
    <w:rsid w:val="00D30093"/>
    <w:rsid w:val="00D32855"/>
    <w:rsid w:val="00D32873"/>
    <w:rsid w:val="00D34EEB"/>
    <w:rsid w:val="00D369CF"/>
    <w:rsid w:val="00D403B3"/>
    <w:rsid w:val="00D429B2"/>
    <w:rsid w:val="00D435A8"/>
    <w:rsid w:val="00D46A58"/>
    <w:rsid w:val="00D53E17"/>
    <w:rsid w:val="00D54BE2"/>
    <w:rsid w:val="00D606AE"/>
    <w:rsid w:val="00D62CD6"/>
    <w:rsid w:val="00D66C4B"/>
    <w:rsid w:val="00D66CE2"/>
    <w:rsid w:val="00D671A4"/>
    <w:rsid w:val="00D67CDA"/>
    <w:rsid w:val="00D67DAB"/>
    <w:rsid w:val="00D70A72"/>
    <w:rsid w:val="00D70F14"/>
    <w:rsid w:val="00D71EBD"/>
    <w:rsid w:val="00D729F6"/>
    <w:rsid w:val="00D72C93"/>
    <w:rsid w:val="00D74D1F"/>
    <w:rsid w:val="00D76209"/>
    <w:rsid w:val="00D8159C"/>
    <w:rsid w:val="00D81E25"/>
    <w:rsid w:val="00D81EB0"/>
    <w:rsid w:val="00D82913"/>
    <w:rsid w:val="00D83F63"/>
    <w:rsid w:val="00D84CB8"/>
    <w:rsid w:val="00D87D0A"/>
    <w:rsid w:val="00D87DC8"/>
    <w:rsid w:val="00D928FE"/>
    <w:rsid w:val="00D93BA4"/>
    <w:rsid w:val="00D977E3"/>
    <w:rsid w:val="00D97EA1"/>
    <w:rsid w:val="00DA30C6"/>
    <w:rsid w:val="00DA3E80"/>
    <w:rsid w:val="00DA3F12"/>
    <w:rsid w:val="00DA5013"/>
    <w:rsid w:val="00DA5198"/>
    <w:rsid w:val="00DA5D66"/>
    <w:rsid w:val="00DA7106"/>
    <w:rsid w:val="00DB0C02"/>
    <w:rsid w:val="00DB186E"/>
    <w:rsid w:val="00DB2B88"/>
    <w:rsid w:val="00DB45A0"/>
    <w:rsid w:val="00DB4E18"/>
    <w:rsid w:val="00DB5A84"/>
    <w:rsid w:val="00DB71E3"/>
    <w:rsid w:val="00DB7C1D"/>
    <w:rsid w:val="00DC3092"/>
    <w:rsid w:val="00DC687E"/>
    <w:rsid w:val="00DD7770"/>
    <w:rsid w:val="00DE0FF2"/>
    <w:rsid w:val="00DE11DE"/>
    <w:rsid w:val="00DE316B"/>
    <w:rsid w:val="00DE36B5"/>
    <w:rsid w:val="00DE43E0"/>
    <w:rsid w:val="00DE7AC1"/>
    <w:rsid w:val="00DF4E7C"/>
    <w:rsid w:val="00DF5022"/>
    <w:rsid w:val="00DF6547"/>
    <w:rsid w:val="00E063D6"/>
    <w:rsid w:val="00E06761"/>
    <w:rsid w:val="00E06FFB"/>
    <w:rsid w:val="00E111B6"/>
    <w:rsid w:val="00E12E4C"/>
    <w:rsid w:val="00E143FC"/>
    <w:rsid w:val="00E14A57"/>
    <w:rsid w:val="00E168AA"/>
    <w:rsid w:val="00E168C1"/>
    <w:rsid w:val="00E23E94"/>
    <w:rsid w:val="00E2400E"/>
    <w:rsid w:val="00E31AA6"/>
    <w:rsid w:val="00E3240E"/>
    <w:rsid w:val="00E34D0C"/>
    <w:rsid w:val="00E34D1B"/>
    <w:rsid w:val="00E35795"/>
    <w:rsid w:val="00E3680B"/>
    <w:rsid w:val="00E37034"/>
    <w:rsid w:val="00E37FF8"/>
    <w:rsid w:val="00E41EE1"/>
    <w:rsid w:val="00E43194"/>
    <w:rsid w:val="00E43501"/>
    <w:rsid w:val="00E44E64"/>
    <w:rsid w:val="00E46458"/>
    <w:rsid w:val="00E46F11"/>
    <w:rsid w:val="00E479C1"/>
    <w:rsid w:val="00E47C14"/>
    <w:rsid w:val="00E5051F"/>
    <w:rsid w:val="00E5287B"/>
    <w:rsid w:val="00E53FC7"/>
    <w:rsid w:val="00E554E9"/>
    <w:rsid w:val="00E56035"/>
    <w:rsid w:val="00E56068"/>
    <w:rsid w:val="00E57F03"/>
    <w:rsid w:val="00E61F94"/>
    <w:rsid w:val="00E620FD"/>
    <w:rsid w:val="00E65085"/>
    <w:rsid w:val="00E657E5"/>
    <w:rsid w:val="00E65A71"/>
    <w:rsid w:val="00E668A5"/>
    <w:rsid w:val="00E71C17"/>
    <w:rsid w:val="00E73271"/>
    <w:rsid w:val="00E73519"/>
    <w:rsid w:val="00E73F82"/>
    <w:rsid w:val="00E76A5E"/>
    <w:rsid w:val="00E81CB6"/>
    <w:rsid w:val="00E81E08"/>
    <w:rsid w:val="00E8217A"/>
    <w:rsid w:val="00E83250"/>
    <w:rsid w:val="00E832F5"/>
    <w:rsid w:val="00E836DF"/>
    <w:rsid w:val="00E84161"/>
    <w:rsid w:val="00E8546A"/>
    <w:rsid w:val="00E8691C"/>
    <w:rsid w:val="00E87467"/>
    <w:rsid w:val="00E87742"/>
    <w:rsid w:val="00E91AAA"/>
    <w:rsid w:val="00E95F01"/>
    <w:rsid w:val="00E967CC"/>
    <w:rsid w:val="00E9788E"/>
    <w:rsid w:val="00EA611D"/>
    <w:rsid w:val="00EA7740"/>
    <w:rsid w:val="00EB03B5"/>
    <w:rsid w:val="00EB0752"/>
    <w:rsid w:val="00EB2171"/>
    <w:rsid w:val="00ED3480"/>
    <w:rsid w:val="00ED37C3"/>
    <w:rsid w:val="00ED3AB8"/>
    <w:rsid w:val="00ED3F13"/>
    <w:rsid w:val="00ED4169"/>
    <w:rsid w:val="00ED52F8"/>
    <w:rsid w:val="00EE129A"/>
    <w:rsid w:val="00EE1FBE"/>
    <w:rsid w:val="00EE3FFD"/>
    <w:rsid w:val="00EE53B5"/>
    <w:rsid w:val="00EE6CA6"/>
    <w:rsid w:val="00EF2001"/>
    <w:rsid w:val="00EF41C4"/>
    <w:rsid w:val="00EF5046"/>
    <w:rsid w:val="00F00BD9"/>
    <w:rsid w:val="00F011E3"/>
    <w:rsid w:val="00F0322E"/>
    <w:rsid w:val="00F036DB"/>
    <w:rsid w:val="00F05F1E"/>
    <w:rsid w:val="00F0636E"/>
    <w:rsid w:val="00F06B6A"/>
    <w:rsid w:val="00F07254"/>
    <w:rsid w:val="00F0768B"/>
    <w:rsid w:val="00F13ABC"/>
    <w:rsid w:val="00F14655"/>
    <w:rsid w:val="00F1749D"/>
    <w:rsid w:val="00F23FE9"/>
    <w:rsid w:val="00F26CE2"/>
    <w:rsid w:val="00F33BCE"/>
    <w:rsid w:val="00F33C40"/>
    <w:rsid w:val="00F348CB"/>
    <w:rsid w:val="00F353CF"/>
    <w:rsid w:val="00F3560E"/>
    <w:rsid w:val="00F376C9"/>
    <w:rsid w:val="00F419DB"/>
    <w:rsid w:val="00F41DA9"/>
    <w:rsid w:val="00F44ABB"/>
    <w:rsid w:val="00F51226"/>
    <w:rsid w:val="00F5192E"/>
    <w:rsid w:val="00F51E4A"/>
    <w:rsid w:val="00F52018"/>
    <w:rsid w:val="00F540E1"/>
    <w:rsid w:val="00F5539E"/>
    <w:rsid w:val="00F63423"/>
    <w:rsid w:val="00F64D2E"/>
    <w:rsid w:val="00F64E99"/>
    <w:rsid w:val="00F664FD"/>
    <w:rsid w:val="00F67813"/>
    <w:rsid w:val="00F70869"/>
    <w:rsid w:val="00F70C47"/>
    <w:rsid w:val="00F748F4"/>
    <w:rsid w:val="00F74D63"/>
    <w:rsid w:val="00F81FD4"/>
    <w:rsid w:val="00F83ABA"/>
    <w:rsid w:val="00F84F14"/>
    <w:rsid w:val="00F864D8"/>
    <w:rsid w:val="00F902C0"/>
    <w:rsid w:val="00F905A4"/>
    <w:rsid w:val="00F90990"/>
    <w:rsid w:val="00F946D1"/>
    <w:rsid w:val="00F97854"/>
    <w:rsid w:val="00F97C31"/>
    <w:rsid w:val="00F97FE2"/>
    <w:rsid w:val="00FA1216"/>
    <w:rsid w:val="00FA4E6B"/>
    <w:rsid w:val="00FA6633"/>
    <w:rsid w:val="00FA79A5"/>
    <w:rsid w:val="00FB3E0E"/>
    <w:rsid w:val="00FB3EB6"/>
    <w:rsid w:val="00FB4892"/>
    <w:rsid w:val="00FB7C4F"/>
    <w:rsid w:val="00FC0776"/>
    <w:rsid w:val="00FC60BA"/>
    <w:rsid w:val="00FC7577"/>
    <w:rsid w:val="00FD109C"/>
    <w:rsid w:val="00FD227E"/>
    <w:rsid w:val="00FD3A7B"/>
    <w:rsid w:val="00FE25C2"/>
    <w:rsid w:val="00FE374F"/>
    <w:rsid w:val="00FE45E8"/>
    <w:rsid w:val="00FE52F5"/>
    <w:rsid w:val="00FE6E61"/>
    <w:rsid w:val="00FE721D"/>
    <w:rsid w:val="00FE7B2A"/>
    <w:rsid w:val="00FF1B1F"/>
    <w:rsid w:val="00FF326F"/>
    <w:rsid w:val="00FF4946"/>
    <w:rsid w:val="00FF5062"/>
    <w:rsid w:val="00FF560C"/>
    <w:rsid w:val="00FF61C7"/>
    <w:rsid w:val="02137067"/>
    <w:rsid w:val="07D55DFD"/>
    <w:rsid w:val="12271A4B"/>
    <w:rsid w:val="12B143D6"/>
    <w:rsid w:val="1F74351A"/>
    <w:rsid w:val="2A712A87"/>
    <w:rsid w:val="323A13F3"/>
    <w:rsid w:val="35FB49F3"/>
    <w:rsid w:val="46905CD0"/>
    <w:rsid w:val="477A569F"/>
    <w:rsid w:val="49EA6F97"/>
    <w:rsid w:val="5ECB0CF5"/>
    <w:rsid w:val="666C0F30"/>
    <w:rsid w:val="67264110"/>
    <w:rsid w:val="6B8F567C"/>
    <w:rsid w:val="7366402D"/>
    <w:rsid w:val="738E3B46"/>
    <w:rsid w:val="741C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B6C23-712B-493E-8970-128B64B9E4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734</Words>
  <Characters>4188</Characters>
  <Lines>34</Lines>
  <Paragraphs>9</Paragraphs>
  <TotalTime>1</TotalTime>
  <ScaleCrop>false</ScaleCrop>
  <LinksUpToDate>false</LinksUpToDate>
  <CharactersWithSpaces>4913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2024-12-25T09:44:00Z</dcterms:created>
  <dc:creator>邢增科</dc:creator>
  <cp:lastModifiedBy>Administrator</cp:lastModifiedBy>
  <dcterms:modified xsi:type="dcterms:W3CDTF">2024-12-27T01:13:53Z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08128460381144C08C99AF1559E3F6B8_13</vt:lpwstr>
  </property>
</Properties>
</file>