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05621B" w14:textId="77777777" w:rsidR="00DB2D63" w:rsidRDefault="00DB2D63" w:rsidP="001C53BB">
      <w:pPr>
        <w:pStyle w:val="20"/>
        <w:spacing w:line="560" w:lineRule="exact"/>
        <w:jc w:val="center"/>
        <w:rPr>
          <w:rFonts w:ascii="黑体" w:eastAsia="黑体"/>
          <w:b/>
          <w:sz w:val="52"/>
          <w:szCs w:val="36"/>
        </w:rPr>
      </w:pPr>
    </w:p>
    <w:p w14:paraId="07917F20" w14:textId="77777777" w:rsidR="00DB2D63" w:rsidRDefault="00DB2D63" w:rsidP="001C53BB">
      <w:pPr>
        <w:pStyle w:val="20"/>
        <w:spacing w:line="560" w:lineRule="exact"/>
        <w:jc w:val="center"/>
        <w:rPr>
          <w:rFonts w:ascii="黑体" w:eastAsia="黑体"/>
          <w:b/>
          <w:sz w:val="52"/>
          <w:szCs w:val="36"/>
        </w:rPr>
      </w:pPr>
    </w:p>
    <w:p w14:paraId="73C6B5E1" w14:textId="77777777" w:rsidR="007C09F9" w:rsidRPr="007C09F9" w:rsidRDefault="007C09F9" w:rsidP="001C53BB">
      <w:pPr>
        <w:pStyle w:val="20"/>
        <w:spacing w:line="560" w:lineRule="exact"/>
        <w:rPr>
          <w:rFonts w:ascii="彩虹黑体" w:eastAsia="彩虹黑体"/>
          <w:b/>
          <w:sz w:val="44"/>
          <w:szCs w:val="44"/>
        </w:rPr>
      </w:pPr>
      <w:bookmarkStart w:id="0" w:name="OLE_LINK5"/>
      <w:bookmarkStart w:id="1" w:name="OLE_LINK6"/>
    </w:p>
    <w:p w14:paraId="47B3E7FE" w14:textId="77777777" w:rsidR="00626075" w:rsidRDefault="00DF38DE" w:rsidP="00DF38DE">
      <w:pPr>
        <w:pStyle w:val="20"/>
        <w:spacing w:line="560" w:lineRule="exact"/>
        <w:ind w:firstLineChars="298" w:firstLine="1316"/>
        <w:rPr>
          <w:rFonts w:ascii="彩虹黑体" w:eastAsia="彩虹黑体"/>
          <w:b/>
          <w:sz w:val="44"/>
          <w:szCs w:val="44"/>
        </w:rPr>
      </w:pPr>
      <w:r w:rsidRPr="00DF38DE">
        <w:rPr>
          <w:rFonts w:ascii="彩虹黑体" w:eastAsia="彩虹黑体" w:hint="eastAsia"/>
          <w:b/>
          <w:sz w:val="44"/>
          <w:szCs w:val="44"/>
        </w:rPr>
        <w:t>平顶山</w:t>
      </w:r>
      <w:r w:rsidR="009156E1" w:rsidRPr="00757E93">
        <w:rPr>
          <w:rFonts w:ascii="彩虹黑体" w:eastAsia="彩虹黑体" w:hint="eastAsia"/>
          <w:b/>
          <w:sz w:val="44"/>
          <w:szCs w:val="44"/>
        </w:rPr>
        <w:t>银行</w:t>
      </w:r>
      <w:r w:rsidR="00626075">
        <w:rPr>
          <w:rFonts w:ascii="彩虹黑体" w:eastAsia="彩虹黑体" w:hint="eastAsia"/>
          <w:b/>
          <w:sz w:val="44"/>
          <w:szCs w:val="44"/>
        </w:rPr>
        <w:t>股份有限公司</w:t>
      </w:r>
    </w:p>
    <w:p w14:paraId="0E7A3893" w14:textId="0D9F33F0" w:rsidR="00DB2D63" w:rsidRPr="00757E93" w:rsidRDefault="00626075" w:rsidP="00626075">
      <w:pPr>
        <w:pStyle w:val="20"/>
        <w:spacing w:line="560" w:lineRule="exact"/>
        <w:ind w:firstLineChars="347" w:firstLine="1533"/>
        <w:rPr>
          <w:rFonts w:ascii="彩虹黑体" w:eastAsia="彩虹黑体"/>
          <w:b/>
          <w:sz w:val="44"/>
          <w:szCs w:val="44"/>
        </w:rPr>
      </w:pPr>
      <w:r>
        <w:rPr>
          <w:rFonts w:ascii="彩虹黑体" w:eastAsia="彩虹黑体" w:hint="eastAsia"/>
          <w:b/>
          <w:sz w:val="44"/>
          <w:szCs w:val="44"/>
        </w:rPr>
        <w:t>银行</w:t>
      </w:r>
      <w:r w:rsidR="00DB2D63" w:rsidRPr="00757E93">
        <w:rPr>
          <w:rFonts w:ascii="彩虹黑体" w:eastAsia="彩虹黑体" w:hint="eastAsia"/>
          <w:b/>
          <w:sz w:val="44"/>
          <w:szCs w:val="44"/>
        </w:rPr>
        <w:t>理财产品托管协议</w:t>
      </w:r>
      <w:bookmarkEnd w:id="0"/>
      <w:bookmarkEnd w:id="1"/>
    </w:p>
    <w:p w14:paraId="01D92B62" w14:textId="77777777" w:rsidR="0001663E" w:rsidRDefault="00EB755B" w:rsidP="001C53BB">
      <w:pPr>
        <w:pStyle w:val="20"/>
        <w:spacing w:line="560" w:lineRule="exact"/>
        <w:rPr>
          <w:rFonts w:ascii="彩虹黑体" w:eastAsia="彩虹黑体"/>
          <w:b/>
          <w:sz w:val="28"/>
        </w:rPr>
      </w:pPr>
      <w:r w:rsidRPr="00757E93">
        <w:rPr>
          <w:rFonts w:eastAsia="黑体" w:hint="eastAsia"/>
        </w:rPr>
        <w:t xml:space="preserve">      </w:t>
      </w:r>
      <w:r w:rsidRPr="00757E93">
        <w:rPr>
          <w:rFonts w:ascii="彩虹黑体" w:eastAsia="彩虹黑体" w:hint="eastAsia"/>
          <w:b/>
          <w:sz w:val="28"/>
        </w:rPr>
        <w:t xml:space="preserve"> </w:t>
      </w:r>
      <w:r w:rsidR="0001663E">
        <w:rPr>
          <w:rFonts w:ascii="彩虹黑体" w:eastAsia="彩虹黑体"/>
          <w:b/>
          <w:sz w:val="28"/>
        </w:rPr>
        <w:t xml:space="preserve">         </w:t>
      </w:r>
    </w:p>
    <w:p w14:paraId="03620920" w14:textId="77777777" w:rsidR="00DB2D63" w:rsidRPr="00757E93" w:rsidRDefault="00EB755B" w:rsidP="000F46A2">
      <w:pPr>
        <w:pStyle w:val="20"/>
        <w:spacing w:line="560" w:lineRule="exact"/>
        <w:ind w:firstLineChars="750" w:firstLine="2108"/>
        <w:jc w:val="left"/>
        <w:rPr>
          <w:rFonts w:ascii="彩虹黑体" w:eastAsia="彩虹黑体"/>
          <w:b/>
          <w:sz w:val="28"/>
        </w:rPr>
      </w:pPr>
      <w:r w:rsidRPr="00757E93">
        <w:rPr>
          <w:rFonts w:ascii="彩虹黑体" w:eastAsia="彩虹黑体" w:hint="eastAsia"/>
          <w:b/>
          <w:sz w:val="28"/>
        </w:rPr>
        <w:t>协议编号:</w:t>
      </w:r>
      <w:r w:rsidR="00A57759" w:rsidRPr="00364E33">
        <w:rPr>
          <w:rFonts w:hint="eastAsia"/>
          <w:u w:val="single"/>
        </w:rPr>
        <w:t xml:space="preserve"> </w:t>
      </w:r>
      <w:r w:rsidR="00364E33" w:rsidRPr="00364E33">
        <w:rPr>
          <w:rFonts w:hint="eastAsia"/>
          <w:u w:val="single"/>
        </w:rPr>
        <w:t xml:space="preserve">                    </w:t>
      </w:r>
    </w:p>
    <w:p w14:paraId="6304BEC8" w14:textId="77777777" w:rsidR="00DB2D63" w:rsidRPr="00757E93" w:rsidRDefault="00DB2D63" w:rsidP="001C53BB">
      <w:pPr>
        <w:pStyle w:val="20"/>
        <w:tabs>
          <w:tab w:val="left" w:pos="540"/>
        </w:tabs>
        <w:spacing w:line="560" w:lineRule="exact"/>
        <w:rPr>
          <w:rFonts w:eastAsia="黑体"/>
        </w:rPr>
      </w:pPr>
    </w:p>
    <w:p w14:paraId="4817EB4B" w14:textId="77777777" w:rsidR="00DB2D63" w:rsidRPr="00757E93" w:rsidRDefault="00DB2D63" w:rsidP="001C53BB">
      <w:pPr>
        <w:pStyle w:val="20"/>
        <w:tabs>
          <w:tab w:val="left" w:pos="540"/>
        </w:tabs>
        <w:spacing w:line="560" w:lineRule="exact"/>
        <w:rPr>
          <w:rFonts w:eastAsia="黑体"/>
        </w:rPr>
      </w:pPr>
    </w:p>
    <w:p w14:paraId="58AA7556" w14:textId="77777777" w:rsidR="00DB2D63" w:rsidRPr="00757E93" w:rsidRDefault="00DB2D63" w:rsidP="001C53BB">
      <w:pPr>
        <w:pStyle w:val="20"/>
        <w:tabs>
          <w:tab w:val="left" w:pos="540"/>
        </w:tabs>
        <w:spacing w:line="560" w:lineRule="exact"/>
        <w:rPr>
          <w:rFonts w:eastAsia="黑体"/>
        </w:rPr>
      </w:pPr>
    </w:p>
    <w:p w14:paraId="1E643CF6" w14:textId="77777777" w:rsidR="00DB2D63" w:rsidRPr="00757E93" w:rsidRDefault="00DB2D63" w:rsidP="001C53BB">
      <w:pPr>
        <w:pStyle w:val="20"/>
        <w:tabs>
          <w:tab w:val="left" w:pos="540"/>
        </w:tabs>
        <w:spacing w:line="560" w:lineRule="exact"/>
        <w:rPr>
          <w:rFonts w:eastAsia="黑体"/>
        </w:rPr>
      </w:pPr>
    </w:p>
    <w:p w14:paraId="06835F3F" w14:textId="77777777" w:rsidR="00DB2D63" w:rsidRPr="00757E93" w:rsidRDefault="00DB2D63" w:rsidP="001C53BB">
      <w:pPr>
        <w:pStyle w:val="20"/>
        <w:tabs>
          <w:tab w:val="left" w:pos="540"/>
        </w:tabs>
        <w:spacing w:line="560" w:lineRule="exact"/>
        <w:rPr>
          <w:rFonts w:eastAsia="黑体"/>
        </w:rPr>
      </w:pPr>
    </w:p>
    <w:p w14:paraId="78E99800" w14:textId="48430BE3" w:rsidR="00DB2D63" w:rsidRPr="00364E33" w:rsidRDefault="00DB2D63" w:rsidP="001C53BB">
      <w:pPr>
        <w:pStyle w:val="20"/>
        <w:tabs>
          <w:tab w:val="left" w:pos="540"/>
        </w:tabs>
        <w:spacing w:line="560" w:lineRule="exact"/>
        <w:rPr>
          <w:rFonts w:ascii="彩虹黑体" w:eastAsia="彩虹黑体"/>
          <w:b/>
          <w:sz w:val="28"/>
        </w:rPr>
      </w:pPr>
      <w:r w:rsidRPr="00757E93">
        <w:rPr>
          <w:rFonts w:eastAsia="楷体_GB2312"/>
          <w:sz w:val="28"/>
        </w:rPr>
        <w:tab/>
      </w:r>
      <w:r w:rsidRPr="00757E93">
        <w:rPr>
          <w:rFonts w:ascii="彩虹小标宋" w:eastAsia="彩虹小标宋" w:hint="eastAsia"/>
          <w:sz w:val="28"/>
        </w:rPr>
        <w:tab/>
        <w:t xml:space="preserve"> </w:t>
      </w:r>
      <w:r w:rsidR="000A2B8D" w:rsidRPr="00757E93">
        <w:rPr>
          <w:rFonts w:ascii="彩虹黑体" w:eastAsia="彩虹黑体" w:hint="eastAsia"/>
          <w:b/>
          <w:sz w:val="28"/>
        </w:rPr>
        <w:t>管理</w:t>
      </w:r>
      <w:r w:rsidRPr="00757E93">
        <w:rPr>
          <w:rFonts w:ascii="彩虹黑体" w:eastAsia="彩虹黑体" w:hint="eastAsia"/>
          <w:b/>
          <w:sz w:val="28"/>
        </w:rPr>
        <w:t>人：</w:t>
      </w:r>
      <w:r w:rsidRPr="001C53BB">
        <w:rPr>
          <w:rFonts w:ascii="彩虹黑体" w:eastAsia="彩虹黑体" w:hint="eastAsia"/>
          <w:b/>
          <w:sz w:val="28"/>
          <w:u w:val="single"/>
        </w:rPr>
        <w:t xml:space="preserve"> </w:t>
      </w:r>
      <w:r w:rsidR="00A20A7B" w:rsidRPr="001C53BB">
        <w:rPr>
          <w:rFonts w:ascii="彩虹黑体" w:eastAsia="彩虹黑体" w:hint="eastAsia"/>
          <w:b/>
          <w:sz w:val="28"/>
          <w:u w:val="single"/>
        </w:rPr>
        <w:t xml:space="preserve"> </w:t>
      </w:r>
      <w:r w:rsidR="00DF38DE">
        <w:rPr>
          <w:rFonts w:ascii="彩虹黑体" w:eastAsia="彩虹黑体" w:hint="eastAsia"/>
          <w:b/>
          <w:sz w:val="28"/>
          <w:u w:val="single"/>
        </w:rPr>
        <w:t>平顶山银行股份有限公司</w:t>
      </w:r>
      <w:r w:rsidR="00A20A7B" w:rsidRPr="001C53BB">
        <w:rPr>
          <w:rFonts w:ascii="彩虹黑体" w:eastAsia="彩虹黑体" w:hint="eastAsia"/>
          <w:b/>
          <w:sz w:val="28"/>
          <w:u w:val="single"/>
        </w:rPr>
        <w:t xml:space="preserve"> </w:t>
      </w:r>
    </w:p>
    <w:p w14:paraId="347926F8" w14:textId="77777777" w:rsidR="00DB2D63" w:rsidRPr="00A57759" w:rsidRDefault="00DB2D63" w:rsidP="001C53BB">
      <w:pPr>
        <w:pStyle w:val="20"/>
        <w:tabs>
          <w:tab w:val="left" w:pos="540"/>
        </w:tabs>
        <w:spacing w:line="560" w:lineRule="exact"/>
        <w:rPr>
          <w:rFonts w:ascii="彩虹黑体" w:eastAsia="彩虹黑体"/>
          <w:b/>
          <w:sz w:val="28"/>
        </w:rPr>
      </w:pPr>
    </w:p>
    <w:p w14:paraId="26D8D262" w14:textId="1C8FDB30" w:rsidR="00DB2D63" w:rsidRPr="001C53BB" w:rsidRDefault="00DB2D63" w:rsidP="001C53BB">
      <w:pPr>
        <w:pStyle w:val="20"/>
        <w:tabs>
          <w:tab w:val="left" w:pos="540"/>
        </w:tabs>
        <w:spacing w:line="560" w:lineRule="exact"/>
        <w:rPr>
          <w:rFonts w:ascii="彩虹黑体" w:eastAsia="彩虹黑体"/>
          <w:b/>
          <w:sz w:val="28"/>
        </w:rPr>
      </w:pPr>
      <w:r w:rsidRPr="00757E93">
        <w:rPr>
          <w:rFonts w:ascii="彩虹黑体" w:eastAsia="彩虹黑体" w:hint="eastAsia"/>
          <w:b/>
          <w:sz w:val="28"/>
        </w:rPr>
        <w:tab/>
      </w:r>
      <w:r w:rsidRPr="00757E93">
        <w:rPr>
          <w:rFonts w:ascii="彩虹黑体" w:eastAsia="彩虹黑体" w:hint="eastAsia"/>
          <w:b/>
          <w:sz w:val="28"/>
        </w:rPr>
        <w:tab/>
        <w:t xml:space="preserve"> 托管人 ：</w:t>
      </w:r>
      <w:r w:rsidR="00A20A7B" w:rsidRPr="003744D8">
        <w:rPr>
          <w:rFonts w:ascii="彩虹黑体" w:eastAsia="彩虹黑体" w:hint="eastAsia"/>
          <w:b/>
          <w:sz w:val="28"/>
          <w:u w:val="single"/>
        </w:rPr>
        <w:t>中国建设银行股份有限公司</w:t>
      </w:r>
      <w:r w:rsidR="00DF38DE">
        <w:rPr>
          <w:rFonts w:ascii="彩虹黑体" w:eastAsia="彩虹黑体" w:hint="eastAsia"/>
          <w:b/>
          <w:sz w:val="28"/>
          <w:u w:val="single"/>
        </w:rPr>
        <w:t>河南省</w:t>
      </w:r>
      <w:r w:rsidR="00A20A7B" w:rsidRPr="003744D8">
        <w:rPr>
          <w:rFonts w:ascii="彩虹黑体" w:eastAsia="彩虹黑体" w:hint="eastAsia"/>
          <w:b/>
          <w:sz w:val="28"/>
          <w:u w:val="single"/>
        </w:rPr>
        <w:t>分行</w:t>
      </w:r>
    </w:p>
    <w:p w14:paraId="670BCEB8" w14:textId="77777777" w:rsidR="00DB2D63" w:rsidRPr="001C53BB" w:rsidRDefault="00DB2D63" w:rsidP="000F46A2">
      <w:pPr>
        <w:pStyle w:val="20"/>
        <w:spacing w:line="560" w:lineRule="exact"/>
        <w:ind w:firstLineChars="514" w:firstLine="1445"/>
        <w:rPr>
          <w:rFonts w:ascii="彩虹小标宋" w:eastAsia="彩虹小标宋" w:hAnsi="PMingLiU"/>
          <w:b/>
          <w:sz w:val="28"/>
        </w:rPr>
      </w:pPr>
    </w:p>
    <w:p w14:paraId="4B064FDF" w14:textId="1C27FBA4" w:rsidR="00DB2D63" w:rsidRPr="00757E93" w:rsidRDefault="00A20A7B" w:rsidP="000F46A2">
      <w:pPr>
        <w:pStyle w:val="20"/>
        <w:spacing w:line="560" w:lineRule="exact"/>
        <w:ind w:firstLineChars="1150" w:firstLine="3233"/>
        <w:rPr>
          <w:rFonts w:ascii="彩虹黑体" w:eastAsia="彩虹黑体"/>
          <w:b/>
          <w:sz w:val="28"/>
          <w:szCs w:val="28"/>
        </w:rPr>
      </w:pPr>
      <w:r w:rsidRPr="00364E33">
        <w:rPr>
          <w:rFonts w:ascii="彩虹黑体" w:eastAsia="彩虹黑体" w:hint="eastAsia"/>
          <w:b/>
          <w:sz w:val="28"/>
          <w:szCs w:val="28"/>
          <w:u w:val="single"/>
        </w:rPr>
        <w:t>20</w:t>
      </w:r>
      <w:r w:rsidR="00F626A8">
        <w:rPr>
          <w:rFonts w:ascii="彩虹黑体" w:eastAsia="彩虹黑体" w:hint="eastAsia"/>
          <w:b/>
          <w:sz w:val="28"/>
          <w:szCs w:val="28"/>
          <w:u w:val="single"/>
        </w:rPr>
        <w:t>2</w:t>
      </w:r>
      <w:r w:rsidR="00963A92">
        <w:rPr>
          <w:rFonts w:ascii="彩虹黑体" w:eastAsia="彩虹黑体" w:hint="eastAsia"/>
          <w:b/>
          <w:sz w:val="28"/>
          <w:szCs w:val="28"/>
          <w:u w:val="single"/>
        </w:rPr>
        <w:t>1</w:t>
      </w:r>
      <w:r w:rsidR="00DB2D63" w:rsidRPr="00757E93">
        <w:rPr>
          <w:rFonts w:ascii="彩虹黑体" w:eastAsia="彩虹黑体" w:hint="eastAsia"/>
          <w:b/>
          <w:sz w:val="28"/>
          <w:szCs w:val="28"/>
        </w:rPr>
        <w:t>年</w:t>
      </w:r>
      <w:r w:rsidR="008836FF" w:rsidRPr="00364E33">
        <w:rPr>
          <w:rFonts w:ascii="彩虹黑体" w:eastAsia="彩虹黑体" w:hint="eastAsia"/>
          <w:b/>
          <w:sz w:val="28"/>
          <w:szCs w:val="28"/>
          <w:u w:val="single"/>
        </w:rPr>
        <w:t xml:space="preserve"> </w:t>
      </w:r>
      <w:r w:rsidR="00F626A8">
        <w:rPr>
          <w:rFonts w:ascii="彩虹黑体" w:eastAsia="彩虹黑体" w:hint="eastAsia"/>
          <w:b/>
          <w:sz w:val="28"/>
          <w:szCs w:val="28"/>
          <w:u w:val="single"/>
        </w:rPr>
        <w:t>6</w:t>
      </w:r>
      <w:r w:rsidR="00DB2D63" w:rsidRPr="00757E93">
        <w:rPr>
          <w:rFonts w:ascii="彩虹黑体" w:eastAsia="彩虹黑体" w:hint="eastAsia"/>
          <w:b/>
          <w:sz w:val="28"/>
          <w:szCs w:val="28"/>
        </w:rPr>
        <w:t>月</w:t>
      </w:r>
    </w:p>
    <w:p w14:paraId="4C32EE7C" w14:textId="77777777" w:rsidR="00DB2D63" w:rsidRPr="00757E93" w:rsidRDefault="00DB2D63" w:rsidP="001C53BB">
      <w:pPr>
        <w:spacing w:line="560" w:lineRule="exact"/>
        <w:jc w:val="center"/>
        <w:rPr>
          <w:rStyle w:val="a3"/>
          <w:rFonts w:ascii="彩虹粗仿宋" w:eastAsia="彩虹粗仿宋" w:hAnsi="宋体"/>
          <w:b/>
          <w:color w:val="auto"/>
          <w:sz w:val="28"/>
          <w:szCs w:val="28"/>
          <w:u w:val="none"/>
        </w:rPr>
        <w:sectPr w:rsidR="00DB2D63" w:rsidRPr="00757E93">
          <w:headerReference w:type="even" r:id="rId9"/>
          <w:headerReference w:type="default" r:id="rId10"/>
          <w:footerReference w:type="even" r:id="rId11"/>
          <w:footerReference w:type="default" r:id="rId12"/>
          <w:pgSz w:w="11906" w:h="16838"/>
          <w:pgMar w:top="1440" w:right="1800" w:bottom="1440" w:left="1800" w:header="851" w:footer="992" w:gutter="0"/>
          <w:cols w:space="720"/>
          <w:docGrid w:type="lines" w:linePitch="312"/>
        </w:sectPr>
      </w:pPr>
      <w:r w:rsidRPr="00757E93">
        <w:rPr>
          <w:bCs/>
          <w:sz w:val="28"/>
          <w:szCs w:val="28"/>
        </w:rPr>
        <w:br w:type="page"/>
      </w:r>
      <w:r w:rsidRPr="00757E93">
        <w:rPr>
          <w:rFonts w:ascii="彩虹粗仿宋" w:eastAsia="彩虹粗仿宋" w:hAnsi="宋体" w:hint="eastAsia"/>
          <w:b/>
          <w:sz w:val="28"/>
          <w:szCs w:val="28"/>
        </w:rPr>
        <w:lastRenderedPageBreak/>
        <w:t>目 录</w:t>
      </w:r>
    </w:p>
    <w:p w14:paraId="58F3E808" w14:textId="77777777" w:rsidR="00956D55" w:rsidRDefault="00407114">
      <w:pPr>
        <w:pStyle w:val="10"/>
        <w:rPr>
          <w:rFonts w:asciiTheme="minorHAnsi" w:eastAsiaTheme="minorEastAsia" w:hAnsiTheme="minorHAnsi" w:cstheme="minorBidi"/>
          <w:b w:val="0"/>
          <w:bCs w:val="0"/>
          <w:color w:val="auto"/>
          <w:sz w:val="21"/>
          <w:szCs w:val="22"/>
        </w:rPr>
      </w:pPr>
      <w:r w:rsidRPr="00757E93">
        <w:rPr>
          <w:rStyle w:val="a3"/>
          <w:rFonts w:ascii="彩虹粗仿宋" w:eastAsia="彩虹粗仿宋" w:hint="eastAsia"/>
          <w:b w:val="0"/>
          <w:color w:val="auto"/>
        </w:rPr>
        <w:fldChar w:fldCharType="begin"/>
      </w:r>
      <w:r w:rsidR="00DB2D63" w:rsidRPr="00757E93">
        <w:rPr>
          <w:rStyle w:val="a3"/>
          <w:rFonts w:ascii="彩虹粗仿宋" w:eastAsia="彩虹粗仿宋" w:hint="eastAsia"/>
          <w:b w:val="0"/>
          <w:color w:val="auto"/>
        </w:rPr>
        <w:instrText xml:space="preserve"> TOC \o "1-3" \h \z \u </w:instrText>
      </w:r>
      <w:r w:rsidRPr="00757E93">
        <w:rPr>
          <w:rStyle w:val="a3"/>
          <w:rFonts w:ascii="彩虹粗仿宋" w:eastAsia="彩虹粗仿宋" w:hint="eastAsia"/>
          <w:b w:val="0"/>
          <w:color w:val="auto"/>
        </w:rPr>
        <w:fldChar w:fldCharType="separate"/>
      </w:r>
      <w:hyperlink w:anchor="_Toc47017309" w:history="1">
        <w:r w:rsidR="00956D55" w:rsidRPr="00847D3A">
          <w:rPr>
            <w:rStyle w:val="a3"/>
            <w:rFonts w:ascii="彩虹黑体" w:eastAsia="彩虹黑体" w:hAnsi="黑体" w:hint="eastAsia"/>
          </w:rPr>
          <w:t>协议当事人</w:t>
        </w:r>
        <w:r w:rsidR="00956D55">
          <w:rPr>
            <w:webHidden/>
          </w:rPr>
          <w:tab/>
        </w:r>
        <w:r>
          <w:rPr>
            <w:webHidden/>
          </w:rPr>
          <w:fldChar w:fldCharType="begin"/>
        </w:r>
        <w:r w:rsidR="00956D55">
          <w:rPr>
            <w:webHidden/>
          </w:rPr>
          <w:instrText xml:space="preserve"> PAGEREF _Toc47017309 \h </w:instrText>
        </w:r>
        <w:r>
          <w:rPr>
            <w:webHidden/>
          </w:rPr>
        </w:r>
        <w:r>
          <w:rPr>
            <w:webHidden/>
          </w:rPr>
          <w:fldChar w:fldCharType="separate"/>
        </w:r>
        <w:r w:rsidR="00820974">
          <w:rPr>
            <w:webHidden/>
          </w:rPr>
          <w:t>3</w:t>
        </w:r>
        <w:r>
          <w:rPr>
            <w:webHidden/>
          </w:rPr>
          <w:fldChar w:fldCharType="end"/>
        </w:r>
      </w:hyperlink>
    </w:p>
    <w:p w14:paraId="201964B5" w14:textId="77777777" w:rsidR="00956D55" w:rsidRDefault="00FD6671">
      <w:pPr>
        <w:pStyle w:val="10"/>
        <w:rPr>
          <w:rFonts w:asciiTheme="minorHAnsi" w:eastAsiaTheme="minorEastAsia" w:hAnsiTheme="minorHAnsi" w:cstheme="minorBidi"/>
          <w:b w:val="0"/>
          <w:bCs w:val="0"/>
          <w:color w:val="auto"/>
          <w:sz w:val="21"/>
          <w:szCs w:val="22"/>
        </w:rPr>
      </w:pPr>
      <w:hyperlink w:anchor="_Toc47017310" w:history="1">
        <w:r w:rsidR="00956D55" w:rsidRPr="00847D3A">
          <w:rPr>
            <w:rStyle w:val="a3"/>
            <w:rFonts w:ascii="彩虹黑体" w:eastAsia="彩虹黑体" w:hAnsi="黑体" w:hint="eastAsia"/>
          </w:rPr>
          <w:t>第一章</w:t>
        </w:r>
        <w:r w:rsidR="00956D55" w:rsidRPr="00847D3A">
          <w:rPr>
            <w:rStyle w:val="a3"/>
            <w:rFonts w:ascii="彩虹黑体" w:eastAsia="彩虹黑体" w:hAnsi="黑体"/>
          </w:rPr>
          <w:t xml:space="preserve">  </w:t>
        </w:r>
        <w:r w:rsidR="00956D55" w:rsidRPr="00847D3A">
          <w:rPr>
            <w:rStyle w:val="a3"/>
            <w:rFonts w:ascii="彩虹黑体" w:eastAsia="彩虹黑体" w:hAnsi="黑体" w:hint="eastAsia"/>
          </w:rPr>
          <w:t>释</w:t>
        </w:r>
        <w:r w:rsidR="00956D55" w:rsidRPr="00847D3A">
          <w:rPr>
            <w:rStyle w:val="a3"/>
            <w:rFonts w:ascii="彩虹黑体" w:eastAsia="彩虹黑体" w:hAnsi="黑体"/>
          </w:rPr>
          <w:t xml:space="preserve"> </w:t>
        </w:r>
        <w:r w:rsidR="00956D55" w:rsidRPr="00847D3A">
          <w:rPr>
            <w:rStyle w:val="a3"/>
            <w:rFonts w:ascii="彩虹黑体" w:eastAsia="彩虹黑体" w:hAnsi="黑体" w:hint="eastAsia"/>
          </w:rPr>
          <w:t>义</w:t>
        </w:r>
        <w:r w:rsidR="00956D55">
          <w:rPr>
            <w:webHidden/>
          </w:rPr>
          <w:tab/>
        </w:r>
        <w:r w:rsidR="00407114">
          <w:rPr>
            <w:webHidden/>
          </w:rPr>
          <w:fldChar w:fldCharType="begin"/>
        </w:r>
        <w:r w:rsidR="00956D55">
          <w:rPr>
            <w:webHidden/>
          </w:rPr>
          <w:instrText xml:space="preserve"> PAGEREF _Toc47017310 \h </w:instrText>
        </w:r>
        <w:r w:rsidR="00407114">
          <w:rPr>
            <w:webHidden/>
          </w:rPr>
        </w:r>
        <w:r w:rsidR="00407114">
          <w:rPr>
            <w:webHidden/>
          </w:rPr>
          <w:fldChar w:fldCharType="separate"/>
        </w:r>
        <w:r w:rsidR="00820974">
          <w:rPr>
            <w:webHidden/>
          </w:rPr>
          <w:t>5</w:t>
        </w:r>
        <w:r w:rsidR="00407114">
          <w:rPr>
            <w:webHidden/>
          </w:rPr>
          <w:fldChar w:fldCharType="end"/>
        </w:r>
      </w:hyperlink>
    </w:p>
    <w:p w14:paraId="09393984" w14:textId="77777777" w:rsidR="00956D55" w:rsidRDefault="00FD6671">
      <w:pPr>
        <w:pStyle w:val="10"/>
        <w:rPr>
          <w:rFonts w:asciiTheme="minorHAnsi" w:eastAsiaTheme="minorEastAsia" w:hAnsiTheme="minorHAnsi" w:cstheme="minorBidi"/>
          <w:b w:val="0"/>
          <w:bCs w:val="0"/>
          <w:color w:val="auto"/>
          <w:sz w:val="21"/>
          <w:szCs w:val="22"/>
        </w:rPr>
      </w:pPr>
      <w:hyperlink w:anchor="_Toc47017311" w:history="1">
        <w:r w:rsidR="00956D55" w:rsidRPr="00847D3A">
          <w:rPr>
            <w:rStyle w:val="a3"/>
            <w:rFonts w:ascii="彩虹黑体" w:eastAsia="彩虹黑体" w:hAnsi="黑体" w:hint="eastAsia"/>
          </w:rPr>
          <w:t>第二章</w:t>
        </w:r>
        <w:r w:rsidR="00956D55" w:rsidRPr="00847D3A">
          <w:rPr>
            <w:rStyle w:val="a3"/>
            <w:rFonts w:ascii="彩虹黑体" w:eastAsia="彩虹黑体" w:hAnsi="黑体"/>
          </w:rPr>
          <w:t xml:space="preserve">  </w:t>
        </w:r>
        <w:r w:rsidR="00956D55" w:rsidRPr="00847D3A">
          <w:rPr>
            <w:rStyle w:val="a3"/>
            <w:rFonts w:ascii="彩虹黑体" w:eastAsia="彩虹黑体" w:hAnsi="黑体" w:hint="eastAsia"/>
          </w:rPr>
          <w:t>陈述和保证</w:t>
        </w:r>
        <w:r w:rsidR="00956D55">
          <w:rPr>
            <w:webHidden/>
          </w:rPr>
          <w:tab/>
        </w:r>
        <w:r w:rsidR="00407114">
          <w:rPr>
            <w:webHidden/>
          </w:rPr>
          <w:fldChar w:fldCharType="begin"/>
        </w:r>
        <w:r w:rsidR="00956D55">
          <w:rPr>
            <w:webHidden/>
          </w:rPr>
          <w:instrText xml:space="preserve"> PAGEREF _Toc47017311 \h </w:instrText>
        </w:r>
        <w:r w:rsidR="00407114">
          <w:rPr>
            <w:webHidden/>
          </w:rPr>
        </w:r>
        <w:r w:rsidR="00407114">
          <w:rPr>
            <w:webHidden/>
          </w:rPr>
          <w:fldChar w:fldCharType="separate"/>
        </w:r>
        <w:r w:rsidR="00820974">
          <w:rPr>
            <w:webHidden/>
          </w:rPr>
          <w:t>8</w:t>
        </w:r>
        <w:r w:rsidR="00407114">
          <w:rPr>
            <w:webHidden/>
          </w:rPr>
          <w:fldChar w:fldCharType="end"/>
        </w:r>
      </w:hyperlink>
    </w:p>
    <w:p w14:paraId="7360348C" w14:textId="77777777" w:rsidR="00956D55" w:rsidRDefault="00FD6671">
      <w:pPr>
        <w:pStyle w:val="10"/>
        <w:rPr>
          <w:rFonts w:asciiTheme="minorHAnsi" w:eastAsiaTheme="minorEastAsia" w:hAnsiTheme="minorHAnsi" w:cstheme="minorBidi"/>
          <w:b w:val="0"/>
          <w:bCs w:val="0"/>
          <w:color w:val="auto"/>
          <w:sz w:val="21"/>
          <w:szCs w:val="22"/>
        </w:rPr>
      </w:pPr>
      <w:hyperlink w:anchor="_Toc47017312" w:history="1">
        <w:r w:rsidR="00956D55" w:rsidRPr="00847D3A">
          <w:rPr>
            <w:rStyle w:val="a3"/>
            <w:rFonts w:ascii="黑体" w:eastAsia="黑体" w:hAnsi="黑体" w:hint="eastAsia"/>
          </w:rPr>
          <w:t>第三章</w:t>
        </w:r>
        <w:r w:rsidR="00956D55" w:rsidRPr="00847D3A">
          <w:rPr>
            <w:rStyle w:val="a3"/>
            <w:rFonts w:ascii="黑体" w:eastAsia="黑体" w:hAnsi="黑体"/>
          </w:rPr>
          <w:t xml:space="preserve">  </w:t>
        </w:r>
        <w:r w:rsidR="00956D55" w:rsidRPr="00847D3A">
          <w:rPr>
            <w:rStyle w:val="a3"/>
            <w:rFonts w:ascii="黑体" w:eastAsia="黑体" w:hAnsi="黑体" w:hint="eastAsia"/>
          </w:rPr>
          <w:t>管理人的权利和义务</w:t>
        </w:r>
        <w:r w:rsidR="00956D55">
          <w:rPr>
            <w:webHidden/>
          </w:rPr>
          <w:tab/>
        </w:r>
        <w:r w:rsidR="00407114">
          <w:rPr>
            <w:webHidden/>
          </w:rPr>
          <w:fldChar w:fldCharType="begin"/>
        </w:r>
        <w:r w:rsidR="00956D55">
          <w:rPr>
            <w:webHidden/>
          </w:rPr>
          <w:instrText xml:space="preserve"> PAGEREF _Toc47017312 \h </w:instrText>
        </w:r>
        <w:r w:rsidR="00407114">
          <w:rPr>
            <w:webHidden/>
          </w:rPr>
        </w:r>
        <w:r w:rsidR="00407114">
          <w:rPr>
            <w:webHidden/>
          </w:rPr>
          <w:fldChar w:fldCharType="separate"/>
        </w:r>
        <w:r w:rsidR="00820974">
          <w:rPr>
            <w:webHidden/>
          </w:rPr>
          <w:t>10</w:t>
        </w:r>
        <w:r w:rsidR="00407114">
          <w:rPr>
            <w:webHidden/>
          </w:rPr>
          <w:fldChar w:fldCharType="end"/>
        </w:r>
      </w:hyperlink>
    </w:p>
    <w:p w14:paraId="4CCCD685" w14:textId="77777777" w:rsidR="00956D55" w:rsidRDefault="00FD6671">
      <w:pPr>
        <w:pStyle w:val="10"/>
        <w:rPr>
          <w:rFonts w:asciiTheme="minorHAnsi" w:eastAsiaTheme="minorEastAsia" w:hAnsiTheme="minorHAnsi" w:cstheme="minorBidi"/>
          <w:b w:val="0"/>
          <w:bCs w:val="0"/>
          <w:color w:val="auto"/>
          <w:sz w:val="21"/>
          <w:szCs w:val="22"/>
        </w:rPr>
      </w:pPr>
      <w:hyperlink w:anchor="_Toc47017313" w:history="1">
        <w:r w:rsidR="00956D55" w:rsidRPr="00847D3A">
          <w:rPr>
            <w:rStyle w:val="a3"/>
            <w:rFonts w:ascii="彩虹黑体" w:eastAsia="彩虹黑体" w:hAnsi="黑体" w:hint="eastAsia"/>
          </w:rPr>
          <w:t>第四章</w:t>
        </w:r>
        <w:r w:rsidR="00956D55" w:rsidRPr="00847D3A">
          <w:rPr>
            <w:rStyle w:val="a3"/>
            <w:rFonts w:ascii="彩虹黑体" w:eastAsia="彩虹黑体" w:hAnsi="黑体"/>
          </w:rPr>
          <w:t xml:space="preserve">  </w:t>
        </w:r>
        <w:r w:rsidR="00956D55" w:rsidRPr="00847D3A">
          <w:rPr>
            <w:rStyle w:val="a3"/>
            <w:rFonts w:ascii="彩虹黑体" w:eastAsia="彩虹黑体" w:hAnsi="黑体" w:hint="eastAsia"/>
          </w:rPr>
          <w:t>托管人的权利和义务</w:t>
        </w:r>
        <w:r w:rsidR="00956D55">
          <w:rPr>
            <w:webHidden/>
          </w:rPr>
          <w:tab/>
        </w:r>
        <w:r w:rsidR="00407114">
          <w:rPr>
            <w:webHidden/>
          </w:rPr>
          <w:fldChar w:fldCharType="begin"/>
        </w:r>
        <w:r w:rsidR="00956D55">
          <w:rPr>
            <w:webHidden/>
          </w:rPr>
          <w:instrText xml:space="preserve"> PAGEREF _Toc47017313 \h </w:instrText>
        </w:r>
        <w:r w:rsidR="00407114">
          <w:rPr>
            <w:webHidden/>
          </w:rPr>
        </w:r>
        <w:r w:rsidR="00407114">
          <w:rPr>
            <w:webHidden/>
          </w:rPr>
          <w:fldChar w:fldCharType="separate"/>
        </w:r>
        <w:r w:rsidR="00820974">
          <w:rPr>
            <w:webHidden/>
          </w:rPr>
          <w:t>12</w:t>
        </w:r>
        <w:r w:rsidR="00407114">
          <w:rPr>
            <w:webHidden/>
          </w:rPr>
          <w:fldChar w:fldCharType="end"/>
        </w:r>
      </w:hyperlink>
    </w:p>
    <w:p w14:paraId="694E894D" w14:textId="77777777" w:rsidR="00956D55" w:rsidRDefault="00FD6671">
      <w:pPr>
        <w:pStyle w:val="10"/>
        <w:rPr>
          <w:rFonts w:asciiTheme="minorHAnsi" w:eastAsiaTheme="minorEastAsia" w:hAnsiTheme="minorHAnsi" w:cstheme="minorBidi"/>
          <w:b w:val="0"/>
          <w:bCs w:val="0"/>
          <w:color w:val="auto"/>
          <w:sz w:val="21"/>
          <w:szCs w:val="22"/>
        </w:rPr>
      </w:pPr>
      <w:hyperlink w:anchor="_Toc47017314" w:history="1">
        <w:r w:rsidR="00956D55" w:rsidRPr="00847D3A">
          <w:rPr>
            <w:rStyle w:val="a3"/>
            <w:rFonts w:ascii="彩虹黑体" w:eastAsia="彩虹黑体" w:hAnsi="黑体" w:hint="eastAsia"/>
          </w:rPr>
          <w:t>第五章</w:t>
        </w:r>
        <w:r w:rsidR="00956D55" w:rsidRPr="00847D3A">
          <w:rPr>
            <w:rStyle w:val="a3"/>
            <w:rFonts w:ascii="彩虹黑体" w:eastAsia="彩虹黑体" w:hAnsi="黑体"/>
          </w:rPr>
          <w:t xml:space="preserve">  </w:t>
        </w:r>
        <w:r w:rsidR="00956D55" w:rsidRPr="00847D3A">
          <w:rPr>
            <w:rStyle w:val="a3"/>
            <w:rFonts w:ascii="彩虹黑体" w:eastAsia="彩虹黑体" w:hAnsi="黑体" w:hint="eastAsia"/>
          </w:rPr>
          <w:t>托管资产的保管</w:t>
        </w:r>
        <w:r w:rsidR="00956D55">
          <w:rPr>
            <w:webHidden/>
          </w:rPr>
          <w:tab/>
        </w:r>
        <w:r w:rsidR="00407114">
          <w:rPr>
            <w:webHidden/>
          </w:rPr>
          <w:fldChar w:fldCharType="begin"/>
        </w:r>
        <w:r w:rsidR="00956D55">
          <w:rPr>
            <w:webHidden/>
          </w:rPr>
          <w:instrText xml:space="preserve"> PAGEREF _Toc47017314 \h </w:instrText>
        </w:r>
        <w:r w:rsidR="00407114">
          <w:rPr>
            <w:webHidden/>
          </w:rPr>
        </w:r>
        <w:r w:rsidR="00407114">
          <w:rPr>
            <w:webHidden/>
          </w:rPr>
          <w:fldChar w:fldCharType="separate"/>
        </w:r>
        <w:r w:rsidR="00820974">
          <w:rPr>
            <w:webHidden/>
          </w:rPr>
          <w:t>14</w:t>
        </w:r>
        <w:r w:rsidR="00407114">
          <w:rPr>
            <w:webHidden/>
          </w:rPr>
          <w:fldChar w:fldCharType="end"/>
        </w:r>
      </w:hyperlink>
    </w:p>
    <w:p w14:paraId="04F638C6" w14:textId="77777777" w:rsidR="00956D55" w:rsidRDefault="00FD6671">
      <w:pPr>
        <w:pStyle w:val="10"/>
        <w:rPr>
          <w:rFonts w:asciiTheme="minorHAnsi" w:eastAsiaTheme="minorEastAsia" w:hAnsiTheme="minorHAnsi" w:cstheme="minorBidi"/>
          <w:b w:val="0"/>
          <w:bCs w:val="0"/>
          <w:color w:val="auto"/>
          <w:sz w:val="21"/>
          <w:szCs w:val="22"/>
        </w:rPr>
      </w:pPr>
      <w:hyperlink w:anchor="_Toc47017315" w:history="1">
        <w:r w:rsidR="00956D55" w:rsidRPr="00847D3A">
          <w:rPr>
            <w:rStyle w:val="a3"/>
            <w:rFonts w:ascii="彩虹黑体" w:eastAsia="彩虹黑体" w:hAnsi="黑体" w:hint="eastAsia"/>
          </w:rPr>
          <w:t>第六章</w:t>
        </w:r>
        <w:r w:rsidR="00956D55" w:rsidRPr="00847D3A">
          <w:rPr>
            <w:rStyle w:val="a3"/>
            <w:rFonts w:ascii="彩虹黑体" w:eastAsia="彩虹黑体" w:hAnsi="黑体"/>
          </w:rPr>
          <w:t xml:space="preserve">  </w:t>
        </w:r>
        <w:r w:rsidR="00956D55" w:rsidRPr="00847D3A">
          <w:rPr>
            <w:rStyle w:val="a3"/>
            <w:rFonts w:ascii="彩虹黑体" w:eastAsia="彩虹黑体" w:hAnsi="黑体" w:hint="eastAsia"/>
          </w:rPr>
          <w:t>资金划付</w:t>
        </w:r>
        <w:r w:rsidR="00956D55">
          <w:rPr>
            <w:webHidden/>
          </w:rPr>
          <w:tab/>
        </w:r>
        <w:r w:rsidR="00407114">
          <w:rPr>
            <w:webHidden/>
          </w:rPr>
          <w:fldChar w:fldCharType="begin"/>
        </w:r>
        <w:r w:rsidR="00956D55">
          <w:rPr>
            <w:webHidden/>
          </w:rPr>
          <w:instrText xml:space="preserve"> PAGEREF _Toc47017315 \h </w:instrText>
        </w:r>
        <w:r w:rsidR="00407114">
          <w:rPr>
            <w:webHidden/>
          </w:rPr>
        </w:r>
        <w:r w:rsidR="00407114">
          <w:rPr>
            <w:webHidden/>
          </w:rPr>
          <w:fldChar w:fldCharType="separate"/>
        </w:r>
        <w:r w:rsidR="00820974">
          <w:rPr>
            <w:webHidden/>
          </w:rPr>
          <w:t>20</w:t>
        </w:r>
        <w:r w:rsidR="00407114">
          <w:rPr>
            <w:webHidden/>
          </w:rPr>
          <w:fldChar w:fldCharType="end"/>
        </w:r>
      </w:hyperlink>
    </w:p>
    <w:p w14:paraId="74ECC9AF" w14:textId="77777777" w:rsidR="00956D55" w:rsidRDefault="00FD6671">
      <w:pPr>
        <w:pStyle w:val="10"/>
        <w:rPr>
          <w:rFonts w:asciiTheme="minorHAnsi" w:eastAsiaTheme="minorEastAsia" w:hAnsiTheme="minorHAnsi" w:cstheme="minorBidi"/>
          <w:b w:val="0"/>
          <w:bCs w:val="0"/>
          <w:color w:val="auto"/>
          <w:sz w:val="21"/>
          <w:szCs w:val="22"/>
        </w:rPr>
      </w:pPr>
      <w:hyperlink w:anchor="_Toc47017316" w:history="1">
        <w:r w:rsidR="00956D55" w:rsidRPr="00847D3A">
          <w:rPr>
            <w:rStyle w:val="a3"/>
            <w:rFonts w:ascii="黑体" w:eastAsia="黑体" w:hAnsi="黑体" w:hint="eastAsia"/>
          </w:rPr>
          <w:t>第七章</w:t>
        </w:r>
        <w:r w:rsidR="00956D55" w:rsidRPr="00847D3A">
          <w:rPr>
            <w:rStyle w:val="a3"/>
            <w:rFonts w:ascii="黑体" w:eastAsia="黑体" w:hAnsi="黑体"/>
          </w:rPr>
          <w:t xml:space="preserve">  </w:t>
        </w:r>
        <w:r w:rsidR="00956D55" w:rsidRPr="00847D3A">
          <w:rPr>
            <w:rStyle w:val="a3"/>
            <w:rFonts w:ascii="彩虹黑体" w:eastAsia="彩虹黑体" w:hAnsi="仿宋" w:hint="eastAsia"/>
          </w:rPr>
          <w:t>交易及资金清算</w:t>
        </w:r>
        <w:r w:rsidR="00956D55">
          <w:rPr>
            <w:webHidden/>
          </w:rPr>
          <w:tab/>
        </w:r>
        <w:r w:rsidR="00407114">
          <w:rPr>
            <w:webHidden/>
          </w:rPr>
          <w:fldChar w:fldCharType="begin"/>
        </w:r>
        <w:r w:rsidR="00956D55">
          <w:rPr>
            <w:webHidden/>
          </w:rPr>
          <w:instrText xml:space="preserve"> PAGEREF _Toc47017316 \h </w:instrText>
        </w:r>
        <w:r w:rsidR="00407114">
          <w:rPr>
            <w:webHidden/>
          </w:rPr>
        </w:r>
        <w:r w:rsidR="00407114">
          <w:rPr>
            <w:webHidden/>
          </w:rPr>
          <w:fldChar w:fldCharType="separate"/>
        </w:r>
        <w:r w:rsidR="00820974">
          <w:rPr>
            <w:webHidden/>
          </w:rPr>
          <w:t>24</w:t>
        </w:r>
        <w:r w:rsidR="00407114">
          <w:rPr>
            <w:webHidden/>
          </w:rPr>
          <w:fldChar w:fldCharType="end"/>
        </w:r>
      </w:hyperlink>
    </w:p>
    <w:p w14:paraId="3B0242E6" w14:textId="77777777" w:rsidR="00956D55" w:rsidRDefault="00FD6671">
      <w:pPr>
        <w:pStyle w:val="10"/>
        <w:rPr>
          <w:rFonts w:asciiTheme="minorHAnsi" w:eastAsiaTheme="minorEastAsia" w:hAnsiTheme="minorHAnsi" w:cstheme="minorBidi"/>
          <w:b w:val="0"/>
          <w:bCs w:val="0"/>
          <w:color w:val="auto"/>
          <w:sz w:val="21"/>
          <w:szCs w:val="22"/>
        </w:rPr>
      </w:pPr>
      <w:hyperlink w:anchor="_Toc47017317" w:history="1">
        <w:r w:rsidR="00956D55" w:rsidRPr="00847D3A">
          <w:rPr>
            <w:rStyle w:val="a3"/>
            <w:rFonts w:ascii="黑体" w:eastAsia="黑体" w:hAnsi="黑体" w:hint="eastAsia"/>
          </w:rPr>
          <w:t>第八章</w:t>
        </w:r>
        <w:r w:rsidR="00956D55" w:rsidRPr="00847D3A">
          <w:rPr>
            <w:rStyle w:val="a3"/>
            <w:rFonts w:ascii="黑体" w:eastAsia="黑体" w:hAnsi="黑体"/>
          </w:rPr>
          <w:t xml:space="preserve">  </w:t>
        </w:r>
        <w:r w:rsidR="00956D55" w:rsidRPr="00847D3A">
          <w:rPr>
            <w:rStyle w:val="a3"/>
            <w:rFonts w:ascii="黑体" w:eastAsia="黑体" w:hAnsi="黑体" w:hint="eastAsia"/>
          </w:rPr>
          <w:t>核算估值</w:t>
        </w:r>
        <w:r w:rsidR="00956D55">
          <w:rPr>
            <w:webHidden/>
          </w:rPr>
          <w:tab/>
        </w:r>
        <w:r w:rsidR="00407114">
          <w:rPr>
            <w:webHidden/>
          </w:rPr>
          <w:fldChar w:fldCharType="begin"/>
        </w:r>
        <w:r w:rsidR="00956D55">
          <w:rPr>
            <w:webHidden/>
          </w:rPr>
          <w:instrText xml:space="preserve"> PAGEREF _Toc47017317 \h </w:instrText>
        </w:r>
        <w:r w:rsidR="00407114">
          <w:rPr>
            <w:webHidden/>
          </w:rPr>
        </w:r>
        <w:r w:rsidR="00407114">
          <w:rPr>
            <w:webHidden/>
          </w:rPr>
          <w:fldChar w:fldCharType="separate"/>
        </w:r>
        <w:r w:rsidR="00820974">
          <w:rPr>
            <w:webHidden/>
          </w:rPr>
          <w:t>34</w:t>
        </w:r>
        <w:r w:rsidR="00407114">
          <w:rPr>
            <w:webHidden/>
          </w:rPr>
          <w:fldChar w:fldCharType="end"/>
        </w:r>
      </w:hyperlink>
    </w:p>
    <w:p w14:paraId="60CD4300" w14:textId="77777777" w:rsidR="00956D55" w:rsidRDefault="00FD6671">
      <w:pPr>
        <w:pStyle w:val="10"/>
        <w:rPr>
          <w:rFonts w:asciiTheme="minorHAnsi" w:eastAsiaTheme="minorEastAsia" w:hAnsiTheme="minorHAnsi" w:cstheme="minorBidi"/>
          <w:b w:val="0"/>
          <w:bCs w:val="0"/>
          <w:color w:val="auto"/>
          <w:sz w:val="21"/>
          <w:szCs w:val="22"/>
        </w:rPr>
      </w:pPr>
      <w:hyperlink w:anchor="_Toc47017318" w:history="1">
        <w:r w:rsidR="00956D55" w:rsidRPr="00847D3A">
          <w:rPr>
            <w:rStyle w:val="a3"/>
            <w:rFonts w:ascii="彩虹黑体" w:eastAsia="彩虹黑体" w:hAnsi="黑体" w:hint="eastAsia"/>
          </w:rPr>
          <w:t>第九章</w:t>
        </w:r>
        <w:r w:rsidR="00956D55" w:rsidRPr="00847D3A">
          <w:rPr>
            <w:rStyle w:val="a3"/>
            <w:rFonts w:ascii="彩虹黑体" w:eastAsia="彩虹黑体" w:hAnsi="黑体"/>
          </w:rPr>
          <w:t xml:space="preserve">  </w:t>
        </w:r>
        <w:r w:rsidR="00956D55" w:rsidRPr="00847D3A">
          <w:rPr>
            <w:rStyle w:val="a3"/>
            <w:rFonts w:ascii="彩虹黑体" w:eastAsia="彩虹黑体" w:hAnsi="黑体" w:hint="eastAsia"/>
          </w:rPr>
          <w:t>投资监督</w:t>
        </w:r>
        <w:r w:rsidR="00956D55">
          <w:rPr>
            <w:webHidden/>
          </w:rPr>
          <w:tab/>
        </w:r>
        <w:r w:rsidR="00407114">
          <w:rPr>
            <w:webHidden/>
          </w:rPr>
          <w:fldChar w:fldCharType="begin"/>
        </w:r>
        <w:r w:rsidR="00956D55">
          <w:rPr>
            <w:webHidden/>
          </w:rPr>
          <w:instrText xml:space="preserve"> PAGEREF _Toc47017318 \h </w:instrText>
        </w:r>
        <w:r w:rsidR="00407114">
          <w:rPr>
            <w:webHidden/>
          </w:rPr>
        </w:r>
        <w:r w:rsidR="00407114">
          <w:rPr>
            <w:webHidden/>
          </w:rPr>
          <w:fldChar w:fldCharType="separate"/>
        </w:r>
        <w:r w:rsidR="00820974">
          <w:rPr>
            <w:webHidden/>
          </w:rPr>
          <w:t>36</w:t>
        </w:r>
        <w:r w:rsidR="00407114">
          <w:rPr>
            <w:webHidden/>
          </w:rPr>
          <w:fldChar w:fldCharType="end"/>
        </w:r>
      </w:hyperlink>
    </w:p>
    <w:p w14:paraId="3D9041D9" w14:textId="77777777" w:rsidR="00956D55" w:rsidRDefault="00FD6671">
      <w:pPr>
        <w:pStyle w:val="10"/>
        <w:rPr>
          <w:rFonts w:asciiTheme="minorHAnsi" w:eastAsiaTheme="minorEastAsia" w:hAnsiTheme="minorHAnsi" w:cstheme="minorBidi"/>
          <w:b w:val="0"/>
          <w:bCs w:val="0"/>
          <w:color w:val="auto"/>
          <w:sz w:val="21"/>
          <w:szCs w:val="22"/>
        </w:rPr>
      </w:pPr>
      <w:hyperlink w:anchor="_Toc47017319" w:history="1">
        <w:r w:rsidR="00956D55" w:rsidRPr="00847D3A">
          <w:rPr>
            <w:rStyle w:val="a3"/>
            <w:rFonts w:ascii="彩虹黑体" w:eastAsia="彩虹黑体" w:hAnsi="黑体" w:hint="eastAsia"/>
          </w:rPr>
          <w:t>第十章</w:t>
        </w:r>
        <w:r w:rsidR="00956D55" w:rsidRPr="00847D3A">
          <w:rPr>
            <w:rStyle w:val="a3"/>
            <w:rFonts w:ascii="彩虹黑体" w:eastAsia="彩虹黑体" w:hAnsi="黑体"/>
          </w:rPr>
          <w:t xml:space="preserve">  </w:t>
        </w:r>
        <w:r w:rsidR="00956D55" w:rsidRPr="00847D3A">
          <w:rPr>
            <w:rStyle w:val="a3"/>
            <w:rFonts w:ascii="彩虹黑体" w:eastAsia="彩虹黑体" w:hAnsi="黑体" w:hint="eastAsia"/>
          </w:rPr>
          <w:t>信息披露</w:t>
        </w:r>
        <w:r w:rsidR="00956D55">
          <w:rPr>
            <w:webHidden/>
          </w:rPr>
          <w:tab/>
        </w:r>
        <w:r w:rsidR="00407114">
          <w:rPr>
            <w:webHidden/>
          </w:rPr>
          <w:fldChar w:fldCharType="begin"/>
        </w:r>
        <w:r w:rsidR="00956D55">
          <w:rPr>
            <w:webHidden/>
          </w:rPr>
          <w:instrText xml:space="preserve"> PAGEREF _Toc47017319 \h </w:instrText>
        </w:r>
        <w:r w:rsidR="00407114">
          <w:rPr>
            <w:webHidden/>
          </w:rPr>
        </w:r>
        <w:r w:rsidR="00407114">
          <w:rPr>
            <w:webHidden/>
          </w:rPr>
          <w:fldChar w:fldCharType="separate"/>
        </w:r>
        <w:r w:rsidR="00820974">
          <w:rPr>
            <w:webHidden/>
          </w:rPr>
          <w:t>37</w:t>
        </w:r>
        <w:r w:rsidR="00407114">
          <w:rPr>
            <w:webHidden/>
          </w:rPr>
          <w:fldChar w:fldCharType="end"/>
        </w:r>
      </w:hyperlink>
    </w:p>
    <w:p w14:paraId="623AFC6B" w14:textId="77777777" w:rsidR="00956D55" w:rsidRDefault="00FD6671">
      <w:pPr>
        <w:pStyle w:val="10"/>
        <w:rPr>
          <w:rFonts w:asciiTheme="minorHAnsi" w:eastAsiaTheme="minorEastAsia" w:hAnsiTheme="minorHAnsi" w:cstheme="minorBidi"/>
          <w:b w:val="0"/>
          <w:bCs w:val="0"/>
          <w:color w:val="auto"/>
          <w:sz w:val="21"/>
          <w:szCs w:val="22"/>
        </w:rPr>
      </w:pPr>
      <w:hyperlink w:anchor="_Toc47017320" w:history="1">
        <w:r w:rsidR="00956D55" w:rsidRPr="00847D3A">
          <w:rPr>
            <w:rStyle w:val="a3"/>
            <w:rFonts w:ascii="彩虹黑体" w:eastAsia="彩虹黑体" w:hAnsi="黑体" w:hint="eastAsia"/>
          </w:rPr>
          <w:t>第十一章</w:t>
        </w:r>
        <w:r w:rsidR="00956D55" w:rsidRPr="00847D3A">
          <w:rPr>
            <w:rStyle w:val="a3"/>
            <w:rFonts w:ascii="彩虹黑体" w:eastAsia="彩虹黑体" w:hAnsi="黑体"/>
          </w:rPr>
          <w:t xml:space="preserve">  </w:t>
        </w:r>
        <w:r w:rsidR="00956D55" w:rsidRPr="00847D3A">
          <w:rPr>
            <w:rStyle w:val="a3"/>
            <w:rFonts w:ascii="彩虹黑体" w:eastAsia="彩虹黑体" w:hAnsi="黑体" w:hint="eastAsia"/>
          </w:rPr>
          <w:t>托管费及相关费用</w:t>
        </w:r>
        <w:r w:rsidR="00956D55">
          <w:rPr>
            <w:webHidden/>
          </w:rPr>
          <w:tab/>
        </w:r>
        <w:r w:rsidR="00407114">
          <w:rPr>
            <w:webHidden/>
          </w:rPr>
          <w:fldChar w:fldCharType="begin"/>
        </w:r>
        <w:r w:rsidR="00956D55">
          <w:rPr>
            <w:webHidden/>
          </w:rPr>
          <w:instrText xml:space="preserve"> PAGEREF _Toc47017320 \h </w:instrText>
        </w:r>
        <w:r w:rsidR="00407114">
          <w:rPr>
            <w:webHidden/>
          </w:rPr>
        </w:r>
        <w:r w:rsidR="00407114">
          <w:rPr>
            <w:webHidden/>
          </w:rPr>
          <w:fldChar w:fldCharType="separate"/>
        </w:r>
        <w:r w:rsidR="00820974">
          <w:rPr>
            <w:webHidden/>
          </w:rPr>
          <w:t>38</w:t>
        </w:r>
        <w:r w:rsidR="00407114">
          <w:rPr>
            <w:webHidden/>
          </w:rPr>
          <w:fldChar w:fldCharType="end"/>
        </w:r>
      </w:hyperlink>
    </w:p>
    <w:p w14:paraId="0BF285DE" w14:textId="77777777" w:rsidR="00956D55" w:rsidRDefault="00FD6671">
      <w:pPr>
        <w:pStyle w:val="10"/>
        <w:rPr>
          <w:rFonts w:asciiTheme="minorHAnsi" w:eastAsiaTheme="minorEastAsia" w:hAnsiTheme="minorHAnsi" w:cstheme="minorBidi"/>
          <w:b w:val="0"/>
          <w:bCs w:val="0"/>
          <w:color w:val="auto"/>
          <w:sz w:val="21"/>
          <w:szCs w:val="22"/>
        </w:rPr>
      </w:pPr>
      <w:hyperlink w:anchor="_Toc47017321" w:history="1">
        <w:r w:rsidR="00956D55" w:rsidRPr="00847D3A">
          <w:rPr>
            <w:rStyle w:val="a3"/>
            <w:rFonts w:ascii="黑体" w:eastAsia="黑体" w:hAnsi="黑体" w:hint="eastAsia"/>
          </w:rPr>
          <w:t>第十二章</w:t>
        </w:r>
        <w:r w:rsidR="00956D55" w:rsidRPr="00847D3A">
          <w:rPr>
            <w:rStyle w:val="a3"/>
            <w:rFonts w:ascii="黑体" w:eastAsia="黑体" w:hAnsi="黑体"/>
          </w:rPr>
          <w:t xml:space="preserve">  </w:t>
        </w:r>
        <w:r w:rsidR="00956D55" w:rsidRPr="00847D3A">
          <w:rPr>
            <w:rStyle w:val="a3"/>
            <w:rFonts w:ascii="黑体" w:eastAsia="黑体" w:hAnsi="黑体" w:hint="eastAsia"/>
          </w:rPr>
          <w:t>文件资料的保管</w:t>
        </w:r>
        <w:r w:rsidR="00956D55">
          <w:rPr>
            <w:webHidden/>
          </w:rPr>
          <w:tab/>
        </w:r>
        <w:r w:rsidR="00407114">
          <w:rPr>
            <w:webHidden/>
          </w:rPr>
          <w:fldChar w:fldCharType="begin"/>
        </w:r>
        <w:r w:rsidR="00956D55">
          <w:rPr>
            <w:webHidden/>
          </w:rPr>
          <w:instrText xml:space="preserve"> PAGEREF _Toc47017321 \h </w:instrText>
        </w:r>
        <w:r w:rsidR="00407114">
          <w:rPr>
            <w:webHidden/>
          </w:rPr>
        </w:r>
        <w:r w:rsidR="00407114">
          <w:rPr>
            <w:webHidden/>
          </w:rPr>
          <w:fldChar w:fldCharType="separate"/>
        </w:r>
        <w:r w:rsidR="00820974">
          <w:rPr>
            <w:webHidden/>
          </w:rPr>
          <w:t>39</w:t>
        </w:r>
        <w:r w:rsidR="00407114">
          <w:rPr>
            <w:webHidden/>
          </w:rPr>
          <w:fldChar w:fldCharType="end"/>
        </w:r>
      </w:hyperlink>
    </w:p>
    <w:p w14:paraId="720645D3" w14:textId="5B1DE740" w:rsidR="00956D55" w:rsidRDefault="00FD6671">
      <w:pPr>
        <w:pStyle w:val="10"/>
        <w:rPr>
          <w:rFonts w:asciiTheme="minorHAnsi" w:eastAsiaTheme="minorEastAsia" w:hAnsiTheme="minorHAnsi" w:cstheme="minorBidi"/>
          <w:b w:val="0"/>
          <w:bCs w:val="0"/>
          <w:color w:val="auto"/>
          <w:sz w:val="21"/>
          <w:szCs w:val="22"/>
        </w:rPr>
      </w:pPr>
      <w:hyperlink w:anchor="_Toc47017322" w:history="1">
        <w:r w:rsidR="00956D55" w:rsidRPr="00847D3A">
          <w:rPr>
            <w:rStyle w:val="a3"/>
            <w:rFonts w:ascii="黑体" w:eastAsia="黑体" w:hAnsi="黑体" w:hint="eastAsia"/>
          </w:rPr>
          <w:t>第十三章</w:t>
        </w:r>
        <w:r w:rsidR="00956D55" w:rsidRPr="00847D3A">
          <w:rPr>
            <w:rStyle w:val="a3"/>
            <w:rFonts w:ascii="黑体" w:eastAsia="黑体" w:hAnsi="黑体"/>
          </w:rPr>
          <w:t xml:space="preserve">  </w:t>
        </w:r>
        <w:r w:rsidR="00956D55" w:rsidRPr="00847D3A">
          <w:rPr>
            <w:rStyle w:val="a3"/>
            <w:rFonts w:ascii="黑体" w:eastAsia="黑体" w:hAnsi="黑体" w:hint="eastAsia"/>
          </w:rPr>
          <w:t>理财产品的到期清算</w:t>
        </w:r>
        <w:r w:rsidR="00956D55">
          <w:rPr>
            <w:webHidden/>
          </w:rPr>
          <w:tab/>
        </w:r>
        <w:r w:rsidR="00407114">
          <w:rPr>
            <w:webHidden/>
          </w:rPr>
          <w:fldChar w:fldCharType="begin"/>
        </w:r>
        <w:r w:rsidR="00956D55">
          <w:rPr>
            <w:webHidden/>
          </w:rPr>
          <w:instrText xml:space="preserve"> PAGEREF _Toc47017322 \h </w:instrText>
        </w:r>
        <w:r w:rsidR="00407114">
          <w:rPr>
            <w:webHidden/>
          </w:rPr>
        </w:r>
        <w:r w:rsidR="00407114">
          <w:rPr>
            <w:webHidden/>
          </w:rPr>
          <w:fldChar w:fldCharType="separate"/>
        </w:r>
        <w:r w:rsidR="00820974">
          <w:rPr>
            <w:webHidden/>
          </w:rPr>
          <w:t>40</w:t>
        </w:r>
        <w:r w:rsidR="00407114">
          <w:rPr>
            <w:webHidden/>
          </w:rPr>
          <w:fldChar w:fldCharType="end"/>
        </w:r>
      </w:hyperlink>
    </w:p>
    <w:p w14:paraId="75B1A7FC" w14:textId="77777777" w:rsidR="00956D55" w:rsidRDefault="00FD6671">
      <w:pPr>
        <w:pStyle w:val="10"/>
        <w:rPr>
          <w:rFonts w:asciiTheme="minorHAnsi" w:eastAsiaTheme="minorEastAsia" w:hAnsiTheme="minorHAnsi" w:cstheme="minorBidi"/>
          <w:b w:val="0"/>
          <w:bCs w:val="0"/>
          <w:color w:val="auto"/>
          <w:sz w:val="21"/>
          <w:szCs w:val="22"/>
        </w:rPr>
      </w:pPr>
      <w:hyperlink w:anchor="_Toc47017323" w:history="1">
        <w:r w:rsidR="00956D55" w:rsidRPr="00847D3A">
          <w:rPr>
            <w:rStyle w:val="a3"/>
            <w:rFonts w:ascii="黑体" w:eastAsia="黑体" w:hAnsi="黑体" w:hint="eastAsia"/>
          </w:rPr>
          <w:t>第十四章</w:t>
        </w:r>
        <w:r w:rsidR="00956D55" w:rsidRPr="00847D3A">
          <w:rPr>
            <w:rStyle w:val="a3"/>
            <w:rFonts w:ascii="黑体" w:eastAsia="黑体" w:hAnsi="黑体"/>
          </w:rPr>
          <w:t xml:space="preserve">  </w:t>
        </w:r>
        <w:r w:rsidR="00956D55" w:rsidRPr="00847D3A">
          <w:rPr>
            <w:rStyle w:val="a3"/>
            <w:rFonts w:ascii="黑体" w:eastAsia="黑体" w:hAnsi="黑体" w:hint="eastAsia"/>
          </w:rPr>
          <w:t>托管人的更换</w:t>
        </w:r>
        <w:r w:rsidR="00956D55">
          <w:rPr>
            <w:webHidden/>
          </w:rPr>
          <w:tab/>
        </w:r>
        <w:r w:rsidR="00407114">
          <w:rPr>
            <w:webHidden/>
          </w:rPr>
          <w:fldChar w:fldCharType="begin"/>
        </w:r>
        <w:r w:rsidR="00956D55">
          <w:rPr>
            <w:webHidden/>
          </w:rPr>
          <w:instrText xml:space="preserve"> PAGEREF _Toc47017323 \h </w:instrText>
        </w:r>
        <w:r w:rsidR="00407114">
          <w:rPr>
            <w:webHidden/>
          </w:rPr>
        </w:r>
        <w:r w:rsidR="00407114">
          <w:rPr>
            <w:webHidden/>
          </w:rPr>
          <w:fldChar w:fldCharType="separate"/>
        </w:r>
        <w:r w:rsidR="00820974">
          <w:rPr>
            <w:webHidden/>
          </w:rPr>
          <w:t>40</w:t>
        </w:r>
        <w:r w:rsidR="00407114">
          <w:rPr>
            <w:webHidden/>
          </w:rPr>
          <w:fldChar w:fldCharType="end"/>
        </w:r>
      </w:hyperlink>
    </w:p>
    <w:p w14:paraId="3B8663F6" w14:textId="755C2CB8" w:rsidR="00956D55" w:rsidRDefault="00FD6671">
      <w:pPr>
        <w:pStyle w:val="10"/>
        <w:rPr>
          <w:rFonts w:asciiTheme="minorHAnsi" w:eastAsiaTheme="minorEastAsia" w:hAnsiTheme="minorHAnsi" w:cstheme="minorBidi"/>
          <w:b w:val="0"/>
          <w:bCs w:val="0"/>
          <w:color w:val="auto"/>
          <w:sz w:val="21"/>
          <w:szCs w:val="22"/>
        </w:rPr>
      </w:pPr>
      <w:hyperlink w:anchor="_Toc47017324" w:history="1">
        <w:r w:rsidR="00956D55" w:rsidRPr="00847D3A">
          <w:rPr>
            <w:rStyle w:val="a3"/>
            <w:rFonts w:ascii="黑体" w:eastAsia="黑体" w:hAnsi="黑体" w:hint="eastAsia"/>
          </w:rPr>
          <w:t>第十五章</w:t>
        </w:r>
        <w:r w:rsidR="00956D55" w:rsidRPr="00847D3A">
          <w:rPr>
            <w:rStyle w:val="a3"/>
            <w:rFonts w:ascii="黑体" w:eastAsia="黑体" w:hAnsi="黑体"/>
          </w:rPr>
          <w:t xml:space="preserve">  </w:t>
        </w:r>
        <w:r w:rsidR="00956D55" w:rsidRPr="00847D3A">
          <w:rPr>
            <w:rStyle w:val="a3"/>
            <w:rFonts w:ascii="黑体" w:eastAsia="黑体" w:hAnsi="黑体" w:hint="eastAsia"/>
          </w:rPr>
          <w:t>违约责任及免责条款</w:t>
        </w:r>
        <w:r w:rsidR="00956D55">
          <w:rPr>
            <w:webHidden/>
          </w:rPr>
          <w:tab/>
        </w:r>
        <w:r w:rsidR="00407114">
          <w:rPr>
            <w:webHidden/>
          </w:rPr>
          <w:fldChar w:fldCharType="begin"/>
        </w:r>
        <w:r w:rsidR="00956D55">
          <w:rPr>
            <w:webHidden/>
          </w:rPr>
          <w:instrText xml:space="preserve"> PAGEREF _Toc47017324 \h </w:instrText>
        </w:r>
        <w:r w:rsidR="00407114">
          <w:rPr>
            <w:webHidden/>
          </w:rPr>
        </w:r>
        <w:r w:rsidR="00407114">
          <w:rPr>
            <w:webHidden/>
          </w:rPr>
          <w:fldChar w:fldCharType="separate"/>
        </w:r>
        <w:r w:rsidR="00820974">
          <w:rPr>
            <w:webHidden/>
          </w:rPr>
          <w:t>42</w:t>
        </w:r>
        <w:r w:rsidR="00407114">
          <w:rPr>
            <w:webHidden/>
          </w:rPr>
          <w:fldChar w:fldCharType="end"/>
        </w:r>
      </w:hyperlink>
    </w:p>
    <w:p w14:paraId="2DB5A01F" w14:textId="77777777" w:rsidR="00956D55" w:rsidRDefault="00FD6671">
      <w:pPr>
        <w:pStyle w:val="10"/>
        <w:rPr>
          <w:rFonts w:asciiTheme="minorHAnsi" w:eastAsiaTheme="minorEastAsia" w:hAnsiTheme="minorHAnsi" w:cstheme="minorBidi"/>
          <w:b w:val="0"/>
          <w:bCs w:val="0"/>
          <w:color w:val="auto"/>
          <w:sz w:val="21"/>
          <w:szCs w:val="22"/>
        </w:rPr>
      </w:pPr>
      <w:hyperlink w:anchor="_Toc47017325" w:history="1">
        <w:r w:rsidR="00956D55" w:rsidRPr="00847D3A">
          <w:rPr>
            <w:rStyle w:val="a3"/>
            <w:rFonts w:ascii="黑体" w:eastAsia="黑体" w:hAnsi="黑体" w:hint="eastAsia"/>
          </w:rPr>
          <w:t>第十六章</w:t>
        </w:r>
        <w:r w:rsidR="00956D55" w:rsidRPr="00847D3A">
          <w:rPr>
            <w:rStyle w:val="a3"/>
            <w:rFonts w:ascii="黑体" w:eastAsia="黑体" w:hAnsi="黑体"/>
          </w:rPr>
          <w:t xml:space="preserve">  </w:t>
        </w:r>
        <w:r w:rsidR="00956D55" w:rsidRPr="00847D3A">
          <w:rPr>
            <w:rStyle w:val="a3"/>
            <w:rFonts w:ascii="黑体" w:eastAsia="黑体" w:hAnsi="黑体" w:hint="eastAsia"/>
          </w:rPr>
          <w:t>不可抗力事件的处理</w:t>
        </w:r>
        <w:r w:rsidR="00956D55">
          <w:rPr>
            <w:webHidden/>
          </w:rPr>
          <w:tab/>
        </w:r>
        <w:r w:rsidR="00407114">
          <w:rPr>
            <w:webHidden/>
          </w:rPr>
          <w:fldChar w:fldCharType="begin"/>
        </w:r>
        <w:r w:rsidR="00956D55">
          <w:rPr>
            <w:webHidden/>
          </w:rPr>
          <w:instrText xml:space="preserve"> PAGEREF _Toc47017325 \h </w:instrText>
        </w:r>
        <w:r w:rsidR="00407114">
          <w:rPr>
            <w:webHidden/>
          </w:rPr>
        </w:r>
        <w:r w:rsidR="00407114">
          <w:rPr>
            <w:webHidden/>
          </w:rPr>
          <w:fldChar w:fldCharType="separate"/>
        </w:r>
        <w:r w:rsidR="00820974">
          <w:rPr>
            <w:webHidden/>
          </w:rPr>
          <w:t>42</w:t>
        </w:r>
        <w:r w:rsidR="00407114">
          <w:rPr>
            <w:webHidden/>
          </w:rPr>
          <w:fldChar w:fldCharType="end"/>
        </w:r>
      </w:hyperlink>
    </w:p>
    <w:p w14:paraId="2BCC913E" w14:textId="77777777" w:rsidR="00956D55" w:rsidRDefault="00FD6671">
      <w:pPr>
        <w:pStyle w:val="10"/>
        <w:rPr>
          <w:rFonts w:asciiTheme="minorHAnsi" w:eastAsiaTheme="minorEastAsia" w:hAnsiTheme="minorHAnsi" w:cstheme="minorBidi"/>
          <w:b w:val="0"/>
          <w:bCs w:val="0"/>
          <w:color w:val="auto"/>
          <w:sz w:val="21"/>
          <w:szCs w:val="22"/>
        </w:rPr>
      </w:pPr>
      <w:hyperlink w:anchor="_Toc47017326" w:history="1">
        <w:r w:rsidR="00956D55" w:rsidRPr="00847D3A">
          <w:rPr>
            <w:rStyle w:val="a3"/>
            <w:rFonts w:ascii="黑体" w:eastAsia="黑体" w:hAnsi="黑体" w:hint="eastAsia"/>
          </w:rPr>
          <w:t>第十七章</w:t>
        </w:r>
        <w:r w:rsidR="00956D55" w:rsidRPr="00847D3A">
          <w:rPr>
            <w:rStyle w:val="a3"/>
            <w:rFonts w:ascii="黑体" w:eastAsia="黑体" w:hAnsi="黑体"/>
          </w:rPr>
          <w:t xml:space="preserve">  </w:t>
        </w:r>
        <w:r w:rsidR="00956D55" w:rsidRPr="00847D3A">
          <w:rPr>
            <w:rStyle w:val="a3"/>
            <w:rFonts w:ascii="黑体" w:eastAsia="黑体" w:hAnsi="黑体" w:hint="eastAsia"/>
          </w:rPr>
          <w:t>保密义务</w:t>
        </w:r>
        <w:r w:rsidR="00956D55">
          <w:rPr>
            <w:webHidden/>
          </w:rPr>
          <w:tab/>
        </w:r>
        <w:r w:rsidR="00407114">
          <w:rPr>
            <w:webHidden/>
          </w:rPr>
          <w:fldChar w:fldCharType="begin"/>
        </w:r>
        <w:r w:rsidR="00956D55">
          <w:rPr>
            <w:webHidden/>
          </w:rPr>
          <w:instrText xml:space="preserve"> PAGEREF _Toc47017326 \h </w:instrText>
        </w:r>
        <w:r w:rsidR="00407114">
          <w:rPr>
            <w:webHidden/>
          </w:rPr>
        </w:r>
        <w:r w:rsidR="00407114">
          <w:rPr>
            <w:webHidden/>
          </w:rPr>
          <w:fldChar w:fldCharType="separate"/>
        </w:r>
        <w:r w:rsidR="00820974">
          <w:rPr>
            <w:webHidden/>
          </w:rPr>
          <w:t>43</w:t>
        </w:r>
        <w:r w:rsidR="00407114">
          <w:rPr>
            <w:webHidden/>
          </w:rPr>
          <w:fldChar w:fldCharType="end"/>
        </w:r>
      </w:hyperlink>
    </w:p>
    <w:p w14:paraId="61ECB20A" w14:textId="77777777" w:rsidR="00956D55" w:rsidRDefault="00FD6671">
      <w:pPr>
        <w:pStyle w:val="10"/>
        <w:rPr>
          <w:rFonts w:asciiTheme="minorHAnsi" w:eastAsiaTheme="minorEastAsia" w:hAnsiTheme="minorHAnsi" w:cstheme="minorBidi"/>
          <w:b w:val="0"/>
          <w:bCs w:val="0"/>
          <w:color w:val="auto"/>
          <w:sz w:val="21"/>
          <w:szCs w:val="22"/>
        </w:rPr>
      </w:pPr>
      <w:hyperlink w:anchor="_Toc47017327" w:history="1">
        <w:r w:rsidR="00956D55" w:rsidRPr="00847D3A">
          <w:rPr>
            <w:rStyle w:val="a3"/>
            <w:rFonts w:ascii="黑体" w:eastAsia="黑体" w:hAnsi="黑体" w:hint="eastAsia"/>
          </w:rPr>
          <w:t>第十八章</w:t>
        </w:r>
        <w:r w:rsidR="00956D55" w:rsidRPr="00847D3A">
          <w:rPr>
            <w:rStyle w:val="a3"/>
            <w:rFonts w:ascii="黑体" w:eastAsia="黑体" w:hAnsi="黑体"/>
          </w:rPr>
          <w:t xml:space="preserve">  </w:t>
        </w:r>
        <w:r w:rsidR="00956D55" w:rsidRPr="00847D3A">
          <w:rPr>
            <w:rStyle w:val="a3"/>
            <w:rFonts w:ascii="黑体" w:eastAsia="黑体" w:hAnsi="黑体" w:hint="eastAsia"/>
          </w:rPr>
          <w:t>反洗钱条款</w:t>
        </w:r>
        <w:r w:rsidR="00956D55">
          <w:rPr>
            <w:webHidden/>
          </w:rPr>
          <w:tab/>
        </w:r>
        <w:r w:rsidR="00407114">
          <w:rPr>
            <w:webHidden/>
          </w:rPr>
          <w:fldChar w:fldCharType="begin"/>
        </w:r>
        <w:r w:rsidR="00956D55">
          <w:rPr>
            <w:webHidden/>
          </w:rPr>
          <w:instrText xml:space="preserve"> PAGEREF _Toc47017327 \h </w:instrText>
        </w:r>
        <w:r w:rsidR="00407114">
          <w:rPr>
            <w:webHidden/>
          </w:rPr>
        </w:r>
        <w:r w:rsidR="00407114">
          <w:rPr>
            <w:webHidden/>
          </w:rPr>
          <w:fldChar w:fldCharType="separate"/>
        </w:r>
        <w:r w:rsidR="00820974">
          <w:rPr>
            <w:webHidden/>
          </w:rPr>
          <w:t>44</w:t>
        </w:r>
        <w:r w:rsidR="00407114">
          <w:rPr>
            <w:webHidden/>
          </w:rPr>
          <w:fldChar w:fldCharType="end"/>
        </w:r>
      </w:hyperlink>
    </w:p>
    <w:p w14:paraId="50772484" w14:textId="6C2C8E4B" w:rsidR="00956D55" w:rsidRDefault="00FD6671">
      <w:pPr>
        <w:pStyle w:val="10"/>
        <w:rPr>
          <w:rFonts w:asciiTheme="minorHAnsi" w:eastAsiaTheme="minorEastAsia" w:hAnsiTheme="minorHAnsi" w:cstheme="minorBidi"/>
          <w:b w:val="0"/>
          <w:bCs w:val="0"/>
          <w:color w:val="auto"/>
          <w:sz w:val="21"/>
          <w:szCs w:val="22"/>
        </w:rPr>
      </w:pPr>
      <w:hyperlink w:anchor="_Toc47017328" w:history="1">
        <w:r w:rsidR="00956D55" w:rsidRPr="00847D3A">
          <w:rPr>
            <w:rStyle w:val="a3"/>
            <w:rFonts w:ascii="黑体" w:eastAsia="黑体" w:hAnsi="黑体" w:hint="eastAsia"/>
          </w:rPr>
          <w:t>第十九章</w:t>
        </w:r>
        <w:r w:rsidR="00956D55" w:rsidRPr="00847D3A">
          <w:rPr>
            <w:rStyle w:val="a3"/>
            <w:rFonts w:ascii="黑体" w:eastAsia="黑体" w:hAnsi="黑体"/>
          </w:rPr>
          <w:t xml:space="preserve">  </w:t>
        </w:r>
        <w:r w:rsidR="00956D55" w:rsidRPr="00847D3A">
          <w:rPr>
            <w:rStyle w:val="a3"/>
            <w:rFonts w:ascii="黑体" w:eastAsia="黑体" w:hAnsi="黑体" w:hint="eastAsia"/>
          </w:rPr>
          <w:t>本协议的终止</w:t>
        </w:r>
        <w:r w:rsidR="00956D55">
          <w:rPr>
            <w:webHidden/>
          </w:rPr>
          <w:tab/>
        </w:r>
        <w:r w:rsidR="00407114">
          <w:rPr>
            <w:webHidden/>
          </w:rPr>
          <w:fldChar w:fldCharType="begin"/>
        </w:r>
        <w:r w:rsidR="00956D55">
          <w:rPr>
            <w:webHidden/>
          </w:rPr>
          <w:instrText xml:space="preserve"> PAGEREF _Toc47017328 \h </w:instrText>
        </w:r>
        <w:r w:rsidR="00407114">
          <w:rPr>
            <w:webHidden/>
          </w:rPr>
        </w:r>
        <w:r w:rsidR="00407114">
          <w:rPr>
            <w:webHidden/>
          </w:rPr>
          <w:fldChar w:fldCharType="separate"/>
        </w:r>
        <w:r w:rsidR="00820974">
          <w:rPr>
            <w:webHidden/>
          </w:rPr>
          <w:t>46</w:t>
        </w:r>
        <w:r w:rsidR="00407114">
          <w:rPr>
            <w:webHidden/>
          </w:rPr>
          <w:fldChar w:fldCharType="end"/>
        </w:r>
      </w:hyperlink>
    </w:p>
    <w:p w14:paraId="05C0B19A" w14:textId="77777777" w:rsidR="00956D55" w:rsidRDefault="00FD6671">
      <w:pPr>
        <w:pStyle w:val="10"/>
        <w:rPr>
          <w:rFonts w:asciiTheme="minorHAnsi" w:eastAsiaTheme="minorEastAsia" w:hAnsiTheme="minorHAnsi" w:cstheme="minorBidi"/>
          <w:b w:val="0"/>
          <w:bCs w:val="0"/>
          <w:color w:val="auto"/>
          <w:sz w:val="21"/>
          <w:szCs w:val="22"/>
        </w:rPr>
      </w:pPr>
      <w:hyperlink w:anchor="_Toc47017329" w:history="1">
        <w:r w:rsidR="00956D55" w:rsidRPr="00847D3A">
          <w:rPr>
            <w:rStyle w:val="a3"/>
            <w:rFonts w:ascii="黑体" w:eastAsia="黑体" w:hAnsi="黑体" w:hint="eastAsia"/>
          </w:rPr>
          <w:t>第二十章</w:t>
        </w:r>
        <w:r w:rsidR="00956D55" w:rsidRPr="00847D3A">
          <w:rPr>
            <w:rStyle w:val="a3"/>
            <w:rFonts w:ascii="黑体" w:eastAsia="黑体" w:hAnsi="黑体"/>
          </w:rPr>
          <w:t xml:space="preserve">  </w:t>
        </w:r>
        <w:r w:rsidR="00956D55" w:rsidRPr="00847D3A">
          <w:rPr>
            <w:rStyle w:val="a3"/>
            <w:rFonts w:ascii="黑体" w:eastAsia="黑体" w:hAnsi="黑体" w:hint="eastAsia"/>
          </w:rPr>
          <w:t>法律适用和争议解决</w:t>
        </w:r>
        <w:r w:rsidR="00956D55">
          <w:rPr>
            <w:webHidden/>
          </w:rPr>
          <w:tab/>
        </w:r>
        <w:r w:rsidR="00407114">
          <w:rPr>
            <w:webHidden/>
          </w:rPr>
          <w:fldChar w:fldCharType="begin"/>
        </w:r>
        <w:r w:rsidR="00956D55">
          <w:rPr>
            <w:webHidden/>
          </w:rPr>
          <w:instrText xml:space="preserve"> PAGEREF _Toc47017329 \h </w:instrText>
        </w:r>
        <w:r w:rsidR="00407114">
          <w:rPr>
            <w:webHidden/>
          </w:rPr>
        </w:r>
        <w:r w:rsidR="00407114">
          <w:rPr>
            <w:webHidden/>
          </w:rPr>
          <w:fldChar w:fldCharType="separate"/>
        </w:r>
        <w:r w:rsidR="00820974">
          <w:rPr>
            <w:webHidden/>
          </w:rPr>
          <w:t>46</w:t>
        </w:r>
        <w:r w:rsidR="00407114">
          <w:rPr>
            <w:webHidden/>
          </w:rPr>
          <w:fldChar w:fldCharType="end"/>
        </w:r>
      </w:hyperlink>
    </w:p>
    <w:p w14:paraId="4C6A05A9" w14:textId="045BD267" w:rsidR="00956D55" w:rsidRDefault="00FD6671">
      <w:pPr>
        <w:pStyle w:val="10"/>
        <w:rPr>
          <w:rFonts w:asciiTheme="minorHAnsi" w:eastAsiaTheme="minorEastAsia" w:hAnsiTheme="minorHAnsi" w:cstheme="minorBidi"/>
          <w:b w:val="0"/>
          <w:bCs w:val="0"/>
          <w:color w:val="auto"/>
          <w:sz w:val="21"/>
          <w:szCs w:val="22"/>
        </w:rPr>
      </w:pPr>
      <w:hyperlink w:anchor="_Toc47017330" w:history="1">
        <w:r w:rsidR="00956D55" w:rsidRPr="00847D3A">
          <w:rPr>
            <w:rStyle w:val="a3"/>
            <w:rFonts w:ascii="彩虹黑体" w:eastAsia="彩虹黑体" w:hAnsi="黑体" w:hint="eastAsia"/>
          </w:rPr>
          <w:t>第二十一章</w:t>
        </w:r>
        <w:r w:rsidR="00956D55" w:rsidRPr="00847D3A">
          <w:rPr>
            <w:rStyle w:val="a3"/>
            <w:rFonts w:ascii="彩虹黑体" w:eastAsia="彩虹黑体" w:hAnsi="黑体"/>
          </w:rPr>
          <w:t xml:space="preserve">  </w:t>
        </w:r>
        <w:r w:rsidR="00956D55" w:rsidRPr="00847D3A">
          <w:rPr>
            <w:rStyle w:val="a3"/>
            <w:rFonts w:ascii="彩虹黑体" w:eastAsia="彩虹黑体" w:hAnsi="黑体" w:hint="eastAsia"/>
          </w:rPr>
          <w:t>其他</w:t>
        </w:r>
        <w:r w:rsidR="00956D55">
          <w:rPr>
            <w:webHidden/>
          </w:rPr>
          <w:tab/>
        </w:r>
        <w:r w:rsidR="00407114">
          <w:rPr>
            <w:webHidden/>
          </w:rPr>
          <w:fldChar w:fldCharType="begin"/>
        </w:r>
        <w:r w:rsidR="00956D55">
          <w:rPr>
            <w:webHidden/>
          </w:rPr>
          <w:instrText xml:space="preserve"> PAGEREF _Toc47017330 \h </w:instrText>
        </w:r>
        <w:r w:rsidR="00407114">
          <w:rPr>
            <w:webHidden/>
          </w:rPr>
        </w:r>
        <w:r w:rsidR="00407114">
          <w:rPr>
            <w:webHidden/>
          </w:rPr>
          <w:fldChar w:fldCharType="separate"/>
        </w:r>
        <w:r w:rsidR="00820974">
          <w:rPr>
            <w:webHidden/>
          </w:rPr>
          <w:t>47</w:t>
        </w:r>
        <w:r w:rsidR="00407114">
          <w:rPr>
            <w:webHidden/>
          </w:rPr>
          <w:fldChar w:fldCharType="end"/>
        </w:r>
      </w:hyperlink>
    </w:p>
    <w:p w14:paraId="1A67FE63" w14:textId="51A37655" w:rsidR="00956D55" w:rsidRDefault="00FD6671">
      <w:pPr>
        <w:pStyle w:val="10"/>
        <w:rPr>
          <w:rFonts w:asciiTheme="minorHAnsi" w:eastAsiaTheme="minorEastAsia" w:hAnsiTheme="minorHAnsi" w:cstheme="minorBidi"/>
          <w:b w:val="0"/>
          <w:bCs w:val="0"/>
          <w:color w:val="auto"/>
          <w:sz w:val="21"/>
          <w:szCs w:val="22"/>
        </w:rPr>
      </w:pPr>
      <w:hyperlink w:anchor="_Toc47017331" w:history="1">
        <w:r w:rsidR="00956D55" w:rsidRPr="00847D3A">
          <w:rPr>
            <w:rStyle w:val="a3"/>
            <w:rFonts w:ascii="仿宋_GB2312" w:eastAsia="仿宋_GB2312" w:hint="eastAsia"/>
          </w:rPr>
          <w:t>（加盖公司公章处）</w:t>
        </w:r>
        <w:r w:rsidR="00956D55">
          <w:rPr>
            <w:webHidden/>
          </w:rPr>
          <w:tab/>
        </w:r>
        <w:r w:rsidR="00407114">
          <w:rPr>
            <w:webHidden/>
          </w:rPr>
          <w:fldChar w:fldCharType="begin"/>
        </w:r>
        <w:r w:rsidR="00956D55">
          <w:rPr>
            <w:webHidden/>
          </w:rPr>
          <w:instrText xml:space="preserve"> PAGEREF _Toc47017331 \h </w:instrText>
        </w:r>
        <w:r w:rsidR="00407114">
          <w:rPr>
            <w:webHidden/>
          </w:rPr>
        </w:r>
        <w:r w:rsidR="00407114">
          <w:rPr>
            <w:webHidden/>
          </w:rPr>
          <w:fldChar w:fldCharType="separate"/>
        </w:r>
        <w:r w:rsidR="00820974">
          <w:rPr>
            <w:webHidden/>
          </w:rPr>
          <w:t>58</w:t>
        </w:r>
        <w:r w:rsidR="00407114">
          <w:rPr>
            <w:webHidden/>
          </w:rPr>
          <w:fldChar w:fldCharType="end"/>
        </w:r>
      </w:hyperlink>
    </w:p>
    <w:p w14:paraId="0F7E49C5" w14:textId="409ADF38" w:rsidR="00830DD4" w:rsidRPr="00757E93" w:rsidRDefault="00407114" w:rsidP="00963A92">
      <w:pPr>
        <w:pStyle w:val="10"/>
      </w:pPr>
      <w:r w:rsidRPr="00757E93">
        <w:rPr>
          <w:rStyle w:val="a3"/>
          <w:rFonts w:ascii="彩虹粗仿宋" w:eastAsia="彩虹粗仿宋" w:hint="eastAsia"/>
          <w:b w:val="0"/>
          <w:color w:val="auto"/>
        </w:rPr>
        <w:fldChar w:fldCharType="end"/>
      </w:r>
      <w:bookmarkStart w:id="2" w:name="_Toc150538322"/>
      <w:bookmarkStart w:id="3" w:name="_Toc150537999"/>
      <w:bookmarkStart w:id="4" w:name="_Toc150537757"/>
      <w:bookmarkStart w:id="5" w:name="_Toc150537402"/>
    </w:p>
    <w:p w14:paraId="7AE0B32D" w14:textId="77777777" w:rsidR="00DB2D63" w:rsidRPr="001C53BB" w:rsidRDefault="00DB2D63" w:rsidP="001C53BB">
      <w:pPr>
        <w:pStyle w:val="1"/>
        <w:spacing w:line="560" w:lineRule="exact"/>
        <w:jc w:val="center"/>
        <w:rPr>
          <w:rFonts w:ascii="彩虹黑体" w:eastAsia="彩虹黑体" w:hAnsi="黑体"/>
          <w:bCs/>
          <w:color w:val="auto"/>
          <w:kern w:val="2"/>
          <w:sz w:val="28"/>
          <w:szCs w:val="28"/>
        </w:rPr>
      </w:pPr>
      <w:bookmarkStart w:id="6" w:name="_Toc47017309"/>
      <w:r w:rsidRPr="001C53BB">
        <w:rPr>
          <w:rFonts w:ascii="彩虹黑体" w:eastAsia="彩虹黑体" w:hAnsi="黑体" w:hint="eastAsia"/>
          <w:bCs/>
          <w:color w:val="auto"/>
          <w:kern w:val="2"/>
          <w:sz w:val="28"/>
          <w:szCs w:val="28"/>
        </w:rPr>
        <w:t>协议当事人</w:t>
      </w:r>
      <w:bookmarkEnd w:id="2"/>
      <w:bookmarkEnd w:id="3"/>
      <w:bookmarkEnd w:id="4"/>
      <w:bookmarkEnd w:id="5"/>
      <w:bookmarkEnd w:id="6"/>
    </w:p>
    <w:p w14:paraId="1946B06C" w14:textId="77777777" w:rsidR="00DB2D63" w:rsidRPr="00757E93" w:rsidRDefault="00DB2D63" w:rsidP="001C53BB">
      <w:pPr>
        <w:spacing w:line="560" w:lineRule="exact"/>
        <w:jc w:val="left"/>
        <w:rPr>
          <w:rFonts w:ascii="彩虹粗仿宋" w:eastAsia="彩虹粗仿宋"/>
          <w:b/>
          <w:bCs/>
          <w:sz w:val="28"/>
          <w:szCs w:val="28"/>
        </w:rPr>
      </w:pPr>
      <w:r w:rsidRPr="00757E93">
        <w:rPr>
          <w:rFonts w:ascii="彩虹粗仿宋" w:eastAsia="彩虹粗仿宋" w:hint="eastAsia"/>
          <w:b/>
          <w:bCs/>
          <w:sz w:val="28"/>
          <w:szCs w:val="28"/>
        </w:rPr>
        <w:t>本协议由以下当事人签署：</w:t>
      </w:r>
    </w:p>
    <w:p w14:paraId="47EAE870" w14:textId="77777777" w:rsidR="00DB2D63" w:rsidRPr="00757E93" w:rsidRDefault="00DB2D63" w:rsidP="000F46A2">
      <w:pPr>
        <w:spacing w:line="560" w:lineRule="exact"/>
        <w:ind w:firstLineChars="200" w:firstLine="562"/>
        <w:jc w:val="left"/>
        <w:rPr>
          <w:rFonts w:ascii="彩虹粗仿宋" w:eastAsia="彩虹粗仿宋" w:hAnsi="宋体"/>
          <w:b/>
          <w:bCs/>
          <w:sz w:val="28"/>
          <w:szCs w:val="28"/>
        </w:rPr>
      </w:pPr>
    </w:p>
    <w:p w14:paraId="19E3FC4A" w14:textId="7E3B47DB" w:rsidR="00A20A7B" w:rsidRPr="00757E93" w:rsidRDefault="00A20A7B" w:rsidP="00A20A7B">
      <w:pPr>
        <w:spacing w:line="360" w:lineRule="auto"/>
        <w:rPr>
          <w:rFonts w:ascii="彩虹粗仿宋" w:eastAsia="彩虹粗仿宋"/>
          <w:kern w:val="0"/>
          <w:position w:val="-6"/>
          <w:sz w:val="28"/>
          <w:szCs w:val="28"/>
        </w:rPr>
      </w:pPr>
      <w:bookmarkStart w:id="7" w:name="_Toc103746582"/>
      <w:bookmarkStart w:id="8" w:name="_Toc103594533"/>
      <w:bookmarkStart w:id="9" w:name="_Toc98320719"/>
      <w:bookmarkStart w:id="10" w:name="_Toc98214441"/>
      <w:r w:rsidRPr="00757E93">
        <w:rPr>
          <w:rFonts w:ascii="彩虹粗仿宋" w:eastAsia="彩虹粗仿宋" w:hint="eastAsia"/>
          <w:kern w:val="0"/>
          <w:position w:val="-6"/>
          <w:sz w:val="28"/>
          <w:szCs w:val="28"/>
        </w:rPr>
        <w:t>管理人：</w:t>
      </w:r>
      <w:r w:rsidR="002C3C76">
        <w:rPr>
          <w:rFonts w:ascii="彩虹粗仿宋" w:eastAsia="彩虹粗仿宋" w:hint="eastAsia"/>
          <w:kern w:val="0"/>
          <w:position w:val="-6"/>
          <w:sz w:val="28"/>
          <w:szCs w:val="28"/>
        </w:rPr>
        <w:t>XXXX</w:t>
      </w:r>
    </w:p>
    <w:p w14:paraId="5A525010" w14:textId="6A942598" w:rsidR="00A20A7B" w:rsidRPr="00757E93" w:rsidRDefault="00A20A7B" w:rsidP="00A20A7B">
      <w:pPr>
        <w:spacing w:line="360" w:lineRule="auto"/>
        <w:rPr>
          <w:rFonts w:ascii="彩虹粗仿宋" w:eastAsia="彩虹粗仿宋"/>
          <w:kern w:val="0"/>
          <w:position w:val="-6"/>
          <w:sz w:val="28"/>
          <w:szCs w:val="28"/>
        </w:rPr>
      </w:pPr>
      <w:r w:rsidRPr="00757E93">
        <w:rPr>
          <w:rFonts w:ascii="彩虹粗仿宋" w:eastAsia="彩虹粗仿宋" w:hint="eastAsia"/>
          <w:kern w:val="0"/>
          <w:position w:val="-6"/>
          <w:sz w:val="28"/>
          <w:szCs w:val="28"/>
        </w:rPr>
        <w:t>注册地址：</w:t>
      </w:r>
      <w:r w:rsidR="002C3C76">
        <w:rPr>
          <w:rFonts w:ascii="彩虹粗仿宋" w:eastAsia="彩虹粗仿宋" w:hint="eastAsia"/>
          <w:kern w:val="0"/>
          <w:position w:val="-6"/>
          <w:sz w:val="28"/>
          <w:szCs w:val="28"/>
        </w:rPr>
        <w:t>XXXX</w:t>
      </w:r>
    </w:p>
    <w:p w14:paraId="22D663F6" w14:textId="15218454" w:rsidR="00A20A7B" w:rsidRPr="00757E93" w:rsidRDefault="00A20A7B" w:rsidP="00A20A7B">
      <w:pPr>
        <w:spacing w:line="360" w:lineRule="auto"/>
        <w:rPr>
          <w:rFonts w:ascii="彩虹粗仿宋" w:eastAsia="彩虹粗仿宋"/>
          <w:kern w:val="0"/>
          <w:position w:val="-6"/>
          <w:sz w:val="28"/>
          <w:szCs w:val="28"/>
        </w:rPr>
      </w:pPr>
      <w:r w:rsidRPr="00757E93">
        <w:rPr>
          <w:rFonts w:ascii="彩虹粗仿宋" w:eastAsia="彩虹粗仿宋" w:hint="eastAsia"/>
          <w:kern w:val="0"/>
          <w:position w:val="-6"/>
          <w:sz w:val="28"/>
          <w:szCs w:val="28"/>
        </w:rPr>
        <w:t>办公地址：</w:t>
      </w:r>
      <w:r>
        <w:rPr>
          <w:rFonts w:ascii="彩虹粗仿宋" w:eastAsia="彩虹粗仿宋" w:hint="eastAsia"/>
          <w:kern w:val="0"/>
          <w:position w:val="-6"/>
          <w:sz w:val="28"/>
          <w:szCs w:val="28"/>
        </w:rPr>
        <w:t xml:space="preserve"> </w:t>
      </w:r>
      <w:r w:rsidR="002C3C76">
        <w:rPr>
          <w:rFonts w:ascii="彩虹粗仿宋" w:eastAsia="彩虹粗仿宋" w:hint="eastAsia"/>
          <w:kern w:val="0"/>
          <w:position w:val="-6"/>
          <w:sz w:val="28"/>
          <w:szCs w:val="28"/>
        </w:rPr>
        <w:t>XXXX</w:t>
      </w:r>
    </w:p>
    <w:p w14:paraId="15C5884C" w14:textId="080273AC" w:rsidR="00A20A7B" w:rsidRPr="00757E93" w:rsidRDefault="00A20A7B" w:rsidP="00A20A7B">
      <w:pPr>
        <w:spacing w:line="360" w:lineRule="auto"/>
        <w:rPr>
          <w:rFonts w:ascii="彩虹粗仿宋" w:eastAsia="彩虹粗仿宋"/>
          <w:kern w:val="0"/>
          <w:position w:val="-6"/>
          <w:sz w:val="28"/>
          <w:szCs w:val="28"/>
        </w:rPr>
      </w:pPr>
      <w:r w:rsidRPr="00757E93">
        <w:rPr>
          <w:rFonts w:ascii="彩虹粗仿宋" w:eastAsia="彩虹粗仿宋" w:hint="eastAsia"/>
          <w:kern w:val="0"/>
          <w:position w:val="-6"/>
          <w:sz w:val="28"/>
          <w:szCs w:val="28"/>
        </w:rPr>
        <w:t>邮政编码：</w:t>
      </w:r>
      <w:r w:rsidR="002C3C76">
        <w:rPr>
          <w:rFonts w:ascii="彩虹粗仿宋" w:eastAsia="彩虹粗仿宋" w:hint="eastAsia"/>
          <w:kern w:val="0"/>
          <w:position w:val="-6"/>
          <w:sz w:val="28"/>
          <w:szCs w:val="28"/>
        </w:rPr>
        <w:t>XXXX</w:t>
      </w:r>
    </w:p>
    <w:p w14:paraId="560A7A5D" w14:textId="11F54610" w:rsidR="00A20A7B" w:rsidRPr="00757E93" w:rsidRDefault="00A20A7B" w:rsidP="00A20A7B">
      <w:pPr>
        <w:spacing w:line="360" w:lineRule="auto"/>
        <w:rPr>
          <w:rFonts w:ascii="彩虹粗仿宋" w:eastAsia="彩虹粗仿宋"/>
          <w:kern w:val="0"/>
          <w:position w:val="-6"/>
          <w:sz w:val="28"/>
          <w:szCs w:val="28"/>
        </w:rPr>
      </w:pPr>
      <w:r w:rsidRPr="00757E93">
        <w:rPr>
          <w:rFonts w:ascii="彩虹粗仿宋" w:eastAsia="彩虹粗仿宋" w:hint="eastAsia"/>
          <w:kern w:val="0"/>
          <w:position w:val="-6"/>
          <w:sz w:val="28"/>
          <w:szCs w:val="28"/>
        </w:rPr>
        <w:t>法定代表人：</w:t>
      </w:r>
      <w:r w:rsidR="002C3C76">
        <w:rPr>
          <w:rFonts w:ascii="彩虹粗仿宋" w:eastAsia="彩虹粗仿宋" w:hint="eastAsia"/>
          <w:kern w:val="0"/>
          <w:position w:val="-6"/>
          <w:sz w:val="28"/>
          <w:szCs w:val="28"/>
        </w:rPr>
        <w:t>XXXX</w:t>
      </w:r>
    </w:p>
    <w:p w14:paraId="6B0528CF" w14:textId="098D8B7D" w:rsidR="00A20A7B" w:rsidRPr="00757E93" w:rsidRDefault="00A20A7B" w:rsidP="00A20A7B">
      <w:pPr>
        <w:spacing w:line="360" w:lineRule="auto"/>
        <w:rPr>
          <w:rFonts w:ascii="彩虹粗仿宋" w:eastAsia="彩虹粗仿宋"/>
          <w:kern w:val="0"/>
          <w:position w:val="-6"/>
          <w:sz w:val="28"/>
          <w:szCs w:val="28"/>
        </w:rPr>
      </w:pPr>
      <w:r w:rsidRPr="00757E93">
        <w:rPr>
          <w:rFonts w:ascii="彩虹粗仿宋" w:eastAsia="彩虹粗仿宋" w:hint="eastAsia"/>
          <w:kern w:val="0"/>
          <w:position w:val="-6"/>
          <w:sz w:val="28"/>
          <w:szCs w:val="28"/>
        </w:rPr>
        <w:t xml:space="preserve">联系人： </w:t>
      </w:r>
      <w:r>
        <w:rPr>
          <w:rFonts w:ascii="彩虹粗仿宋" w:eastAsia="彩虹粗仿宋" w:hint="eastAsia"/>
          <w:kern w:val="0"/>
          <w:position w:val="-6"/>
          <w:sz w:val="28"/>
          <w:szCs w:val="28"/>
        </w:rPr>
        <w:t xml:space="preserve"> </w:t>
      </w:r>
      <w:r w:rsidR="002C3C76">
        <w:rPr>
          <w:rFonts w:ascii="彩虹粗仿宋" w:eastAsia="彩虹粗仿宋" w:hint="eastAsia"/>
          <w:kern w:val="0"/>
          <w:position w:val="-6"/>
          <w:sz w:val="28"/>
          <w:szCs w:val="28"/>
        </w:rPr>
        <w:t>XXXX</w:t>
      </w:r>
    </w:p>
    <w:p w14:paraId="3FFB8409" w14:textId="162CEC51" w:rsidR="00A20A7B" w:rsidRPr="00757E93" w:rsidRDefault="00A20A7B" w:rsidP="00A20A7B">
      <w:pPr>
        <w:spacing w:line="360" w:lineRule="auto"/>
        <w:rPr>
          <w:rFonts w:ascii="彩虹粗仿宋" w:eastAsia="彩虹粗仿宋"/>
          <w:kern w:val="0"/>
          <w:position w:val="-6"/>
          <w:sz w:val="28"/>
          <w:szCs w:val="28"/>
        </w:rPr>
      </w:pPr>
      <w:r w:rsidRPr="00757E93">
        <w:rPr>
          <w:rFonts w:ascii="彩虹粗仿宋" w:eastAsia="彩虹粗仿宋" w:hint="eastAsia"/>
          <w:kern w:val="0"/>
          <w:position w:val="-6"/>
          <w:sz w:val="28"/>
          <w:szCs w:val="28"/>
        </w:rPr>
        <w:t>联系人电话：</w:t>
      </w:r>
      <w:r w:rsidR="002C3C76">
        <w:rPr>
          <w:rFonts w:ascii="彩虹粗仿宋" w:eastAsia="彩虹粗仿宋" w:hint="eastAsia"/>
          <w:kern w:val="0"/>
          <w:position w:val="-6"/>
          <w:sz w:val="28"/>
          <w:szCs w:val="28"/>
        </w:rPr>
        <w:t>XXXX</w:t>
      </w:r>
      <w:r w:rsidRPr="00757E93">
        <w:rPr>
          <w:rFonts w:ascii="彩虹粗仿宋" w:eastAsia="彩虹粗仿宋" w:hint="eastAsia"/>
          <w:kern w:val="0"/>
          <w:position w:val="-6"/>
          <w:sz w:val="28"/>
          <w:szCs w:val="28"/>
        </w:rPr>
        <w:t xml:space="preserve"> </w:t>
      </w:r>
      <w:r>
        <w:rPr>
          <w:rFonts w:ascii="彩虹粗仿宋" w:eastAsia="彩虹粗仿宋" w:hint="eastAsia"/>
          <w:kern w:val="0"/>
          <w:position w:val="-6"/>
          <w:sz w:val="28"/>
          <w:szCs w:val="28"/>
        </w:rPr>
        <w:t xml:space="preserve"> </w:t>
      </w:r>
    </w:p>
    <w:p w14:paraId="2F052A68" w14:textId="77777777" w:rsidR="00DB2D63" w:rsidRPr="00757E93" w:rsidRDefault="00DB2D63" w:rsidP="001C53BB">
      <w:pPr>
        <w:spacing w:line="560" w:lineRule="exact"/>
        <w:rPr>
          <w:rFonts w:ascii="彩虹粗仿宋" w:eastAsia="彩虹粗仿宋"/>
          <w:kern w:val="0"/>
          <w:position w:val="-6"/>
          <w:sz w:val="28"/>
          <w:szCs w:val="28"/>
        </w:rPr>
      </w:pPr>
    </w:p>
    <w:p w14:paraId="7438A927" w14:textId="4FBDA4C6" w:rsidR="00A20A7B" w:rsidRPr="00757E93" w:rsidRDefault="00A20A7B" w:rsidP="00A20A7B">
      <w:pPr>
        <w:spacing w:line="360" w:lineRule="auto"/>
        <w:rPr>
          <w:rFonts w:ascii="彩虹粗仿宋" w:eastAsia="彩虹粗仿宋"/>
          <w:kern w:val="0"/>
          <w:position w:val="-6"/>
          <w:sz w:val="28"/>
          <w:szCs w:val="28"/>
        </w:rPr>
      </w:pPr>
      <w:r w:rsidRPr="00757E93">
        <w:rPr>
          <w:rFonts w:ascii="彩虹粗仿宋" w:eastAsia="彩虹粗仿宋" w:hint="eastAsia"/>
          <w:kern w:val="0"/>
          <w:position w:val="-6"/>
          <w:sz w:val="28"/>
          <w:szCs w:val="28"/>
        </w:rPr>
        <w:t>托管人：</w:t>
      </w:r>
      <w:r w:rsidR="002C3C76">
        <w:rPr>
          <w:rFonts w:ascii="彩虹粗仿宋" w:eastAsia="彩虹粗仿宋" w:hint="eastAsia"/>
          <w:kern w:val="0"/>
          <w:position w:val="-6"/>
          <w:sz w:val="28"/>
          <w:szCs w:val="28"/>
        </w:rPr>
        <w:t>XXXX</w:t>
      </w:r>
    </w:p>
    <w:p w14:paraId="3CBE210C" w14:textId="39B9F02C" w:rsidR="00A20A7B" w:rsidRPr="00DA37BC" w:rsidRDefault="00A20A7B" w:rsidP="00A20A7B">
      <w:pPr>
        <w:spacing w:line="360" w:lineRule="auto"/>
        <w:rPr>
          <w:rFonts w:ascii="彩虹粗仿宋" w:eastAsia="彩虹粗仿宋"/>
          <w:kern w:val="0"/>
          <w:position w:val="-6"/>
          <w:sz w:val="28"/>
          <w:szCs w:val="28"/>
        </w:rPr>
      </w:pPr>
      <w:r w:rsidRPr="00757E93">
        <w:rPr>
          <w:rFonts w:ascii="彩虹粗仿宋" w:eastAsia="彩虹粗仿宋" w:hint="eastAsia"/>
          <w:kern w:val="0"/>
          <w:position w:val="-6"/>
          <w:sz w:val="28"/>
          <w:szCs w:val="28"/>
        </w:rPr>
        <w:t xml:space="preserve">办公地址： </w:t>
      </w:r>
      <w:r w:rsidR="002C3C76">
        <w:rPr>
          <w:rFonts w:ascii="彩虹粗仿宋" w:eastAsia="彩虹粗仿宋" w:hint="eastAsia"/>
          <w:kern w:val="0"/>
          <w:position w:val="-6"/>
          <w:sz w:val="28"/>
          <w:szCs w:val="28"/>
        </w:rPr>
        <w:t>XXXX</w:t>
      </w:r>
    </w:p>
    <w:p w14:paraId="6506A824" w14:textId="2D3F8EA5" w:rsidR="00A20A7B" w:rsidRPr="00757E93" w:rsidRDefault="00A20A7B" w:rsidP="00A20A7B">
      <w:pPr>
        <w:spacing w:line="360" w:lineRule="auto"/>
        <w:rPr>
          <w:rFonts w:ascii="彩虹粗仿宋" w:eastAsia="彩虹粗仿宋"/>
          <w:kern w:val="0"/>
          <w:position w:val="-6"/>
          <w:sz w:val="28"/>
          <w:szCs w:val="28"/>
        </w:rPr>
      </w:pPr>
      <w:r w:rsidRPr="00757E93">
        <w:rPr>
          <w:rFonts w:ascii="彩虹粗仿宋" w:eastAsia="彩虹粗仿宋" w:hint="eastAsia"/>
          <w:kern w:val="0"/>
          <w:position w:val="-6"/>
          <w:sz w:val="28"/>
          <w:szCs w:val="28"/>
        </w:rPr>
        <w:t xml:space="preserve">邮政编码： </w:t>
      </w:r>
      <w:r w:rsidR="002C3C76">
        <w:rPr>
          <w:rFonts w:ascii="彩虹粗仿宋" w:eastAsia="彩虹粗仿宋" w:hint="eastAsia"/>
          <w:kern w:val="0"/>
          <w:position w:val="-6"/>
          <w:sz w:val="28"/>
          <w:szCs w:val="28"/>
        </w:rPr>
        <w:t>XXXX</w:t>
      </w:r>
    </w:p>
    <w:p w14:paraId="4B6D64AA" w14:textId="7A500E6E" w:rsidR="00A20A7B" w:rsidRPr="00757E93" w:rsidRDefault="00A20A7B" w:rsidP="00A20A7B">
      <w:pPr>
        <w:spacing w:line="360" w:lineRule="auto"/>
        <w:rPr>
          <w:rFonts w:ascii="彩虹粗仿宋" w:eastAsia="彩虹粗仿宋"/>
          <w:kern w:val="0"/>
          <w:position w:val="-6"/>
          <w:sz w:val="28"/>
          <w:szCs w:val="28"/>
        </w:rPr>
      </w:pPr>
      <w:r>
        <w:rPr>
          <w:rFonts w:ascii="彩虹粗仿宋" w:eastAsia="彩虹粗仿宋" w:hint="eastAsia"/>
          <w:kern w:val="0"/>
          <w:position w:val="-6"/>
          <w:sz w:val="28"/>
          <w:szCs w:val="28"/>
        </w:rPr>
        <w:t>法定代表人/负责人</w:t>
      </w:r>
      <w:r w:rsidRPr="00757E93">
        <w:rPr>
          <w:rFonts w:ascii="彩虹粗仿宋" w:eastAsia="彩虹粗仿宋" w:hint="eastAsia"/>
          <w:kern w:val="0"/>
          <w:position w:val="-6"/>
          <w:sz w:val="28"/>
          <w:szCs w:val="28"/>
        </w:rPr>
        <w:t>：</w:t>
      </w:r>
      <w:r>
        <w:rPr>
          <w:rFonts w:ascii="彩虹粗仿宋" w:eastAsia="彩虹粗仿宋" w:hint="eastAsia"/>
          <w:kern w:val="0"/>
          <w:position w:val="-6"/>
          <w:sz w:val="28"/>
          <w:szCs w:val="28"/>
        </w:rPr>
        <w:t xml:space="preserve"> </w:t>
      </w:r>
      <w:r w:rsidR="002C3C76">
        <w:rPr>
          <w:rFonts w:ascii="彩虹粗仿宋" w:eastAsia="彩虹粗仿宋" w:hint="eastAsia"/>
          <w:kern w:val="0"/>
          <w:position w:val="-6"/>
          <w:sz w:val="28"/>
          <w:szCs w:val="28"/>
        </w:rPr>
        <w:t>XXXX</w:t>
      </w:r>
    </w:p>
    <w:p w14:paraId="3EBBA3B3" w14:textId="6C467E88" w:rsidR="00A20A7B" w:rsidRPr="00757E93" w:rsidRDefault="00A20A7B" w:rsidP="00A20A7B">
      <w:pPr>
        <w:spacing w:line="360" w:lineRule="auto"/>
        <w:rPr>
          <w:rFonts w:ascii="彩虹粗仿宋" w:eastAsia="彩虹粗仿宋"/>
          <w:kern w:val="0"/>
          <w:position w:val="-6"/>
          <w:sz w:val="28"/>
          <w:szCs w:val="28"/>
        </w:rPr>
      </w:pPr>
      <w:r w:rsidRPr="00757E93">
        <w:rPr>
          <w:rFonts w:ascii="彩虹粗仿宋" w:eastAsia="彩虹粗仿宋" w:hint="eastAsia"/>
          <w:kern w:val="0"/>
          <w:position w:val="-6"/>
          <w:sz w:val="28"/>
          <w:szCs w:val="28"/>
        </w:rPr>
        <w:t xml:space="preserve">联系人： </w:t>
      </w:r>
      <w:r w:rsidR="002C3C76">
        <w:rPr>
          <w:rFonts w:ascii="彩虹粗仿宋" w:eastAsia="彩虹粗仿宋" w:hint="eastAsia"/>
          <w:kern w:val="0"/>
          <w:position w:val="-6"/>
          <w:sz w:val="28"/>
          <w:szCs w:val="28"/>
        </w:rPr>
        <w:t>XXXX</w:t>
      </w:r>
    </w:p>
    <w:p w14:paraId="3F83F0FB" w14:textId="61D8CBF8" w:rsidR="00DB2D63" w:rsidRPr="00E93206" w:rsidRDefault="00A20A7B" w:rsidP="001C53BB">
      <w:pPr>
        <w:spacing w:line="560" w:lineRule="exact"/>
        <w:rPr>
          <w:rFonts w:ascii="彩虹粗仿宋" w:eastAsia="彩虹粗仿宋"/>
          <w:kern w:val="0"/>
          <w:position w:val="-6"/>
          <w:sz w:val="28"/>
          <w:szCs w:val="28"/>
        </w:rPr>
        <w:sectPr w:rsidR="00DB2D63" w:rsidRPr="00E93206">
          <w:type w:val="continuous"/>
          <w:pgSz w:w="11906" w:h="16838"/>
          <w:pgMar w:top="1440" w:right="1800" w:bottom="1440" w:left="1800" w:header="851" w:footer="992" w:gutter="0"/>
          <w:cols w:space="720"/>
          <w:docGrid w:type="lines" w:linePitch="312"/>
        </w:sectPr>
      </w:pPr>
      <w:r w:rsidRPr="00757E93">
        <w:rPr>
          <w:rFonts w:ascii="彩虹粗仿宋" w:eastAsia="彩虹粗仿宋" w:hint="eastAsia"/>
          <w:kern w:val="0"/>
          <w:position w:val="-6"/>
          <w:sz w:val="28"/>
          <w:szCs w:val="28"/>
        </w:rPr>
        <w:t>联系电话：</w:t>
      </w:r>
      <w:r>
        <w:rPr>
          <w:rFonts w:ascii="彩虹粗仿宋" w:eastAsia="彩虹粗仿宋" w:hint="eastAsia"/>
          <w:kern w:val="0"/>
          <w:position w:val="-6"/>
          <w:sz w:val="28"/>
          <w:szCs w:val="28"/>
        </w:rPr>
        <w:t xml:space="preserve"> </w:t>
      </w:r>
      <w:bookmarkEnd w:id="7"/>
      <w:bookmarkEnd w:id="8"/>
      <w:bookmarkEnd w:id="9"/>
      <w:bookmarkEnd w:id="10"/>
      <w:r w:rsidR="002C3C76">
        <w:rPr>
          <w:rFonts w:ascii="彩虹粗仿宋" w:eastAsia="彩虹粗仿宋" w:hint="eastAsia"/>
          <w:kern w:val="0"/>
          <w:position w:val="-6"/>
          <w:sz w:val="28"/>
          <w:szCs w:val="28"/>
        </w:rPr>
        <w:t>XXXX</w:t>
      </w:r>
    </w:p>
    <w:p w14:paraId="43C096B0" w14:textId="77777777" w:rsidR="00DB2D63" w:rsidRPr="00757E93" w:rsidRDefault="00DB2D63" w:rsidP="00474251">
      <w:pPr>
        <w:spacing w:line="560" w:lineRule="exact"/>
        <w:rPr>
          <w:rFonts w:ascii="彩虹粗仿宋" w:eastAsia="彩虹粗仿宋" w:hAnsi="宋体"/>
          <w:b/>
          <w:sz w:val="28"/>
          <w:szCs w:val="28"/>
        </w:rPr>
      </w:pPr>
      <w:r w:rsidRPr="00757E93">
        <w:rPr>
          <w:rFonts w:ascii="彩虹粗仿宋" w:eastAsia="彩虹粗仿宋" w:hAnsi="宋体" w:hint="eastAsia"/>
          <w:b/>
          <w:sz w:val="28"/>
          <w:szCs w:val="28"/>
        </w:rPr>
        <w:t>鉴于:</w:t>
      </w:r>
    </w:p>
    <w:p w14:paraId="4E61BF0B" w14:textId="0275360A" w:rsidR="00DB2D63" w:rsidRPr="00757E93" w:rsidRDefault="00DB2D63" w:rsidP="001C53BB">
      <w:pPr>
        <w:spacing w:line="560" w:lineRule="exact"/>
        <w:ind w:firstLine="360"/>
        <w:jc w:val="left"/>
        <w:rPr>
          <w:rFonts w:ascii="彩虹粗仿宋" w:eastAsia="彩虹粗仿宋"/>
          <w:kern w:val="0"/>
          <w:position w:val="-6"/>
          <w:sz w:val="28"/>
          <w:szCs w:val="28"/>
        </w:rPr>
      </w:pPr>
      <w:r w:rsidRPr="00757E93">
        <w:rPr>
          <w:rFonts w:ascii="彩虹粗仿宋" w:eastAsia="彩虹粗仿宋" w:hAnsi="宋体" w:hint="eastAsia"/>
          <w:sz w:val="28"/>
          <w:szCs w:val="28"/>
        </w:rPr>
        <w:t>1．</w:t>
      </w:r>
      <w:r w:rsidR="00DF38DE">
        <w:rPr>
          <w:rFonts w:ascii="彩虹粗仿宋" w:eastAsia="彩虹粗仿宋" w:hAnsi="宋体" w:hint="eastAsia"/>
          <w:sz w:val="28"/>
          <w:szCs w:val="28"/>
          <w:u w:val="single"/>
        </w:rPr>
        <w:t>平顶山银行</w:t>
      </w:r>
      <w:r w:rsidR="00F626A8">
        <w:rPr>
          <w:rFonts w:ascii="彩虹粗仿宋" w:eastAsia="彩虹粗仿宋" w:hAnsi="宋体" w:hint="eastAsia"/>
          <w:sz w:val="28"/>
          <w:szCs w:val="28"/>
          <w:u w:val="single"/>
        </w:rPr>
        <w:t>股份有限公司</w:t>
      </w:r>
      <w:r w:rsidRPr="00757E93">
        <w:rPr>
          <w:rFonts w:ascii="彩虹粗仿宋" w:eastAsia="彩虹粗仿宋" w:hAnsi="宋体" w:hint="eastAsia"/>
          <w:sz w:val="28"/>
          <w:szCs w:val="28"/>
        </w:rPr>
        <w:t>是依照中国法律合法成立并有效存续的</w:t>
      </w:r>
      <w:r w:rsidR="009156E1" w:rsidRPr="00C73B72">
        <w:rPr>
          <w:rFonts w:ascii="彩虹粗仿宋" w:eastAsia="彩虹粗仿宋" w:hAnsi="宋体" w:hint="eastAsia"/>
          <w:sz w:val="28"/>
          <w:szCs w:val="28"/>
          <w:u w:val="single"/>
        </w:rPr>
        <w:t>商业</w:t>
      </w:r>
      <w:r w:rsidR="00601609" w:rsidRPr="00C73B72">
        <w:rPr>
          <w:rFonts w:ascii="彩虹粗仿宋" w:eastAsia="彩虹粗仿宋" w:hAnsi="宋体" w:hint="eastAsia"/>
          <w:sz w:val="28"/>
          <w:szCs w:val="28"/>
          <w:u w:val="single"/>
        </w:rPr>
        <w:t>银行</w:t>
      </w:r>
      <w:r w:rsidRPr="00C73B72">
        <w:rPr>
          <w:rFonts w:ascii="彩虹粗仿宋" w:eastAsia="彩虹粗仿宋" w:hAnsi="宋体" w:hint="eastAsia"/>
          <w:sz w:val="28"/>
          <w:szCs w:val="28"/>
          <w:u w:val="single"/>
        </w:rPr>
        <w:t>，</w:t>
      </w:r>
      <w:r w:rsidRPr="00757E93">
        <w:rPr>
          <w:rFonts w:ascii="彩虹粗仿宋" w:eastAsia="彩虹粗仿宋" w:hAnsi="宋体" w:hint="eastAsia"/>
          <w:sz w:val="28"/>
          <w:szCs w:val="28"/>
        </w:rPr>
        <w:t>具备</w:t>
      </w:r>
      <w:r w:rsidR="00364E33">
        <w:rPr>
          <w:rFonts w:ascii="彩虹粗仿宋" w:eastAsia="彩虹粗仿宋" w:hAnsi="宋体" w:hint="eastAsia"/>
          <w:sz w:val="28"/>
          <w:szCs w:val="28"/>
        </w:rPr>
        <w:t>发行</w:t>
      </w:r>
      <w:r w:rsidRPr="00757E93">
        <w:rPr>
          <w:rFonts w:ascii="彩虹粗仿宋" w:eastAsia="彩虹粗仿宋" w:hAnsi="宋体" w:hint="eastAsia"/>
          <w:sz w:val="28"/>
          <w:szCs w:val="28"/>
        </w:rPr>
        <w:t>银行理财产品的资格和能力，拟发起设立</w:t>
      </w:r>
      <w:r w:rsidR="007C09F9" w:rsidRPr="00757E93">
        <w:rPr>
          <w:rFonts w:ascii="彩虹粗仿宋" w:eastAsia="彩虹粗仿宋" w:hAnsi="宋体" w:hint="eastAsia"/>
          <w:sz w:val="28"/>
          <w:szCs w:val="28"/>
        </w:rPr>
        <w:t>商业</w:t>
      </w:r>
      <w:r w:rsidR="007C09F9" w:rsidRPr="00757E93">
        <w:rPr>
          <w:rFonts w:ascii="彩虹粗仿宋" w:eastAsia="彩虹粗仿宋" w:hAnsi="宋体"/>
          <w:sz w:val="28"/>
          <w:szCs w:val="28"/>
        </w:rPr>
        <w:t>银行</w:t>
      </w:r>
      <w:r w:rsidRPr="00757E93">
        <w:rPr>
          <w:rFonts w:ascii="彩虹粗仿宋" w:eastAsia="彩虹粗仿宋" w:hAnsi="宋体" w:hint="eastAsia"/>
          <w:sz w:val="28"/>
          <w:szCs w:val="28"/>
        </w:rPr>
        <w:t>理财产品。</w:t>
      </w:r>
    </w:p>
    <w:p w14:paraId="16EAF26C" w14:textId="497A1738" w:rsidR="0077172E" w:rsidRPr="001C53BB" w:rsidRDefault="00DB2D63" w:rsidP="001C53BB">
      <w:pPr>
        <w:spacing w:line="560" w:lineRule="exact"/>
        <w:ind w:firstLine="360"/>
        <w:jc w:val="left"/>
        <w:rPr>
          <w:rFonts w:ascii="彩虹粗仿宋" w:eastAsia="彩虹粗仿宋" w:hAnsi="宋体"/>
          <w:sz w:val="28"/>
          <w:szCs w:val="28"/>
        </w:rPr>
      </w:pPr>
      <w:r w:rsidRPr="001C53BB">
        <w:rPr>
          <w:rFonts w:ascii="彩虹粗仿宋" w:eastAsia="彩虹粗仿宋" w:hAnsi="宋体" w:hint="eastAsia"/>
          <w:sz w:val="28"/>
          <w:szCs w:val="28"/>
        </w:rPr>
        <w:t>2</w:t>
      </w:r>
      <w:r w:rsidR="00BF7537" w:rsidRPr="001C53BB">
        <w:rPr>
          <w:rFonts w:ascii="彩虹粗仿宋" w:eastAsia="彩虹粗仿宋" w:hAnsi="宋体" w:hint="eastAsia"/>
          <w:sz w:val="28"/>
          <w:szCs w:val="28"/>
        </w:rPr>
        <w:t>．</w:t>
      </w:r>
      <w:r w:rsidRPr="001C53BB">
        <w:rPr>
          <w:rFonts w:ascii="彩虹粗仿宋" w:eastAsia="彩虹粗仿宋" w:hAnsi="宋体" w:hint="eastAsia"/>
          <w:sz w:val="28"/>
          <w:szCs w:val="28"/>
        </w:rPr>
        <w:t>中国建设银行股份有限公司是依照中国法律合法成立并有效存续的银行，具有</w:t>
      </w:r>
      <w:r w:rsidR="009B6EC1">
        <w:rPr>
          <w:rFonts w:ascii="彩虹粗仿宋" w:eastAsia="彩虹粗仿宋" w:hAnsi="宋体" w:hint="eastAsia"/>
          <w:sz w:val="28"/>
          <w:szCs w:val="28"/>
        </w:rPr>
        <w:t>银行理财产品</w:t>
      </w:r>
      <w:r w:rsidRPr="001C53BB">
        <w:rPr>
          <w:rFonts w:ascii="彩虹粗仿宋" w:eastAsia="彩虹粗仿宋" w:hAnsi="宋体" w:hint="eastAsia"/>
          <w:sz w:val="28"/>
          <w:szCs w:val="28"/>
        </w:rPr>
        <w:t>托管业务资格和能力</w:t>
      </w:r>
      <w:r w:rsidR="00A20A7B">
        <w:rPr>
          <w:rFonts w:ascii="彩虹粗仿宋" w:eastAsia="彩虹粗仿宋" w:hAnsi="宋体" w:hint="eastAsia"/>
          <w:sz w:val="28"/>
          <w:szCs w:val="28"/>
        </w:rPr>
        <w:t>，</w:t>
      </w:r>
      <w:r w:rsidR="00A20A7B" w:rsidRPr="003744D8">
        <w:rPr>
          <w:rFonts w:ascii="彩虹粗仿宋" w:eastAsia="彩虹粗仿宋" w:hAnsi="宋体" w:hint="eastAsia"/>
          <w:sz w:val="28"/>
          <w:szCs w:val="28"/>
          <w:u w:val="single"/>
        </w:rPr>
        <w:t>中国建设银行股份有限公司</w:t>
      </w:r>
      <w:r w:rsidR="00626075">
        <w:rPr>
          <w:rFonts w:ascii="彩虹粗仿宋" w:eastAsia="彩虹粗仿宋" w:hAnsi="宋体" w:hint="eastAsia"/>
          <w:sz w:val="28"/>
          <w:szCs w:val="28"/>
          <w:u w:val="single"/>
        </w:rPr>
        <w:t>河南省</w:t>
      </w:r>
      <w:r w:rsidR="00A20A7B" w:rsidRPr="003744D8">
        <w:rPr>
          <w:rFonts w:ascii="彩虹粗仿宋" w:eastAsia="彩虹粗仿宋" w:hAnsi="宋体" w:hint="eastAsia"/>
          <w:sz w:val="28"/>
          <w:szCs w:val="28"/>
          <w:u w:val="single"/>
        </w:rPr>
        <w:t>分行</w:t>
      </w:r>
      <w:r w:rsidR="0077172E" w:rsidRPr="001C53BB">
        <w:rPr>
          <w:rFonts w:ascii="彩虹粗仿宋" w:eastAsia="彩虹粗仿宋" w:hAnsi="宋体" w:hint="eastAsia"/>
          <w:sz w:val="28"/>
          <w:szCs w:val="28"/>
        </w:rPr>
        <w:t>作为其分支机构，</w:t>
      </w:r>
      <w:r w:rsidRPr="001C53BB">
        <w:rPr>
          <w:rFonts w:ascii="彩虹粗仿宋" w:eastAsia="彩虹粗仿宋" w:hAnsi="宋体" w:hint="eastAsia"/>
          <w:sz w:val="28"/>
          <w:szCs w:val="28"/>
        </w:rPr>
        <w:t>可以为银行理财产品提供托管服务。</w:t>
      </w:r>
    </w:p>
    <w:p w14:paraId="4E62E284" w14:textId="4B8E7266" w:rsidR="00DB2D63" w:rsidRPr="00757E93" w:rsidRDefault="0077172E" w:rsidP="001C53BB">
      <w:pPr>
        <w:spacing w:line="560" w:lineRule="exact"/>
        <w:ind w:firstLine="360"/>
        <w:jc w:val="left"/>
        <w:rPr>
          <w:rFonts w:ascii="彩虹粗仿宋" w:eastAsia="彩虹粗仿宋" w:hAnsi="宋体"/>
          <w:sz w:val="28"/>
          <w:szCs w:val="28"/>
        </w:rPr>
      </w:pPr>
      <w:r w:rsidRPr="00757E93">
        <w:rPr>
          <w:rFonts w:ascii="彩虹粗仿宋" w:eastAsia="彩虹粗仿宋" w:hAnsi="宋体" w:hint="eastAsia"/>
          <w:sz w:val="28"/>
          <w:szCs w:val="28"/>
        </w:rPr>
        <w:t>3.</w:t>
      </w:r>
      <w:r w:rsidR="00A20A7B" w:rsidRPr="003744D8">
        <w:rPr>
          <w:rFonts w:ascii="彩虹粗仿宋" w:eastAsia="彩虹粗仿宋" w:hAnsi="宋体" w:hint="eastAsia"/>
          <w:sz w:val="28"/>
          <w:szCs w:val="28"/>
          <w:u w:val="single"/>
        </w:rPr>
        <w:t>中国建设银行股份有限公司</w:t>
      </w:r>
      <w:r w:rsidR="00626075">
        <w:rPr>
          <w:rFonts w:ascii="彩虹粗仿宋" w:eastAsia="彩虹粗仿宋" w:hAnsi="宋体" w:hint="eastAsia"/>
          <w:sz w:val="28"/>
          <w:szCs w:val="28"/>
          <w:u w:val="single"/>
        </w:rPr>
        <w:t>河南省</w:t>
      </w:r>
      <w:r w:rsidR="00A20A7B" w:rsidRPr="003744D8">
        <w:rPr>
          <w:rFonts w:ascii="彩虹粗仿宋" w:eastAsia="彩虹粗仿宋" w:hAnsi="宋体" w:hint="eastAsia"/>
          <w:sz w:val="28"/>
          <w:szCs w:val="28"/>
          <w:u w:val="single"/>
        </w:rPr>
        <w:t>分行</w:t>
      </w:r>
      <w:r w:rsidR="00DB2D63" w:rsidRPr="00757E93">
        <w:rPr>
          <w:rFonts w:ascii="彩虹粗仿宋" w:eastAsia="彩虹粗仿宋" w:hAnsi="宋体" w:hint="eastAsia"/>
          <w:sz w:val="28"/>
          <w:szCs w:val="28"/>
        </w:rPr>
        <w:t>愿意接受</w:t>
      </w:r>
      <w:r w:rsidR="00626075">
        <w:rPr>
          <w:rFonts w:ascii="彩虹粗仿宋" w:eastAsia="彩虹粗仿宋" w:hAnsi="宋体" w:hint="eastAsia"/>
          <w:sz w:val="28"/>
          <w:szCs w:val="28"/>
          <w:u w:val="single"/>
        </w:rPr>
        <w:t>平顶山银行股份有限公司</w:t>
      </w:r>
      <w:r w:rsidR="00DB2D63" w:rsidRPr="00757E93">
        <w:rPr>
          <w:rFonts w:ascii="彩虹粗仿宋" w:eastAsia="彩虹粗仿宋" w:hAnsi="宋体" w:hint="eastAsia"/>
          <w:sz w:val="28"/>
          <w:szCs w:val="28"/>
        </w:rPr>
        <w:t>的委托，为</w:t>
      </w:r>
      <w:r w:rsidR="00C27BAC" w:rsidRPr="00757E93">
        <w:rPr>
          <w:rFonts w:ascii="彩虹粗仿宋" w:eastAsia="彩虹粗仿宋" w:hAnsi="宋体" w:hint="eastAsia"/>
          <w:sz w:val="28"/>
          <w:szCs w:val="28"/>
        </w:rPr>
        <w:t>其发行的</w:t>
      </w:r>
      <w:r w:rsidR="00DB2D63" w:rsidRPr="00757E93">
        <w:rPr>
          <w:rFonts w:ascii="彩虹粗仿宋" w:eastAsia="彩虹粗仿宋" w:hAnsi="宋体" w:hint="eastAsia"/>
          <w:sz w:val="28"/>
          <w:szCs w:val="28"/>
        </w:rPr>
        <w:t>理财产品提供托管服务。</w:t>
      </w:r>
    </w:p>
    <w:p w14:paraId="4298AE28" w14:textId="0D89FE7F" w:rsidR="0077172E" w:rsidRDefault="0077172E" w:rsidP="001C53BB">
      <w:pPr>
        <w:autoSpaceDE w:val="0"/>
        <w:autoSpaceDN w:val="0"/>
        <w:adjustRightInd w:val="0"/>
        <w:spacing w:line="560" w:lineRule="exact"/>
        <w:ind w:firstLineChars="100" w:firstLine="280"/>
        <w:jc w:val="left"/>
        <w:rPr>
          <w:rFonts w:ascii="彩虹粗仿宋" w:eastAsia="彩虹粗仿宋" w:hAnsi="宋体"/>
          <w:sz w:val="28"/>
          <w:szCs w:val="28"/>
        </w:rPr>
      </w:pPr>
      <w:r w:rsidRPr="00757E93">
        <w:rPr>
          <w:rFonts w:ascii="彩虹粗仿宋" w:eastAsia="彩虹粗仿宋" w:hAnsi="宋体" w:hint="eastAsia"/>
          <w:sz w:val="28"/>
          <w:szCs w:val="28"/>
        </w:rPr>
        <w:t>4. 为保障理财产品财产独立、安全、稳健运行，保障理财产品投资者的合法权益，明确本理财产品的管理人和托管人之间的权利义务关系，依照</w:t>
      </w:r>
      <w:r w:rsidR="00DA37BC" w:rsidRPr="00757E93">
        <w:rPr>
          <w:rFonts w:ascii="彩虹粗仿宋" w:eastAsia="彩虹粗仿宋" w:hAnsi="宋体" w:hint="eastAsia"/>
          <w:sz w:val="28"/>
          <w:szCs w:val="28"/>
        </w:rPr>
        <w:t>《中华人民共和国</w:t>
      </w:r>
      <w:r w:rsidR="00DA37BC">
        <w:rPr>
          <w:rFonts w:ascii="彩虹粗仿宋" w:eastAsia="彩虹粗仿宋" w:hAnsi="宋体" w:hint="eastAsia"/>
          <w:sz w:val="28"/>
          <w:szCs w:val="28"/>
        </w:rPr>
        <w:t>民法典</w:t>
      </w:r>
      <w:r w:rsidR="00DA37BC" w:rsidRPr="00757E93">
        <w:rPr>
          <w:rFonts w:ascii="彩虹粗仿宋" w:eastAsia="彩虹粗仿宋" w:hAnsi="宋体" w:hint="eastAsia"/>
          <w:sz w:val="28"/>
          <w:szCs w:val="28"/>
        </w:rPr>
        <w:t>》</w:t>
      </w:r>
      <w:r w:rsidR="00041710" w:rsidRPr="00757E93">
        <w:rPr>
          <w:rFonts w:ascii="彩虹粗仿宋" w:eastAsia="彩虹粗仿宋" w:hAnsi="宋体" w:hint="eastAsia"/>
          <w:sz w:val="28"/>
          <w:szCs w:val="28"/>
        </w:rPr>
        <w:t>、《关于规范金融机构资产管理业务的指导意见》、</w:t>
      </w:r>
      <w:r w:rsidR="00CA3134" w:rsidRPr="00757E93">
        <w:rPr>
          <w:rFonts w:ascii="彩虹粗仿宋" w:eastAsia="彩虹粗仿宋" w:hAnsi="宋体" w:hint="eastAsia"/>
          <w:sz w:val="28"/>
          <w:szCs w:val="28"/>
        </w:rPr>
        <w:t>《关于进一步明确规范金融机构资产管理业务指导意见有关事项的通知》、</w:t>
      </w:r>
      <w:r w:rsidR="00041710" w:rsidRPr="00757E93">
        <w:rPr>
          <w:rFonts w:ascii="彩虹粗仿宋" w:eastAsia="彩虹粗仿宋" w:hAnsi="宋体" w:hint="eastAsia"/>
          <w:sz w:val="28"/>
          <w:szCs w:val="28"/>
        </w:rPr>
        <w:t>《商业银行理财业务监督管理办法》</w:t>
      </w:r>
      <w:r w:rsidR="00364E33">
        <w:rPr>
          <w:rFonts w:ascii="彩虹粗仿宋" w:eastAsia="彩虹粗仿宋" w:hAnsi="宋体" w:hint="eastAsia"/>
          <w:sz w:val="28"/>
          <w:szCs w:val="28"/>
        </w:rPr>
        <w:t>、</w:t>
      </w:r>
      <w:r w:rsidR="00364E33" w:rsidRPr="001C53BB">
        <w:rPr>
          <w:rFonts w:ascii="彩虹粗仿宋" w:eastAsia="彩虹粗仿宋" w:hAnsi="宋体" w:hint="eastAsia"/>
          <w:sz w:val="28"/>
          <w:szCs w:val="28"/>
        </w:rPr>
        <w:t>《商业银行理财子公司管理办法》</w:t>
      </w:r>
      <w:r w:rsidRPr="00757E93">
        <w:rPr>
          <w:rFonts w:ascii="彩虹粗仿宋" w:eastAsia="彩虹粗仿宋" w:hAnsi="宋体" w:hint="eastAsia"/>
          <w:sz w:val="28"/>
          <w:szCs w:val="28"/>
        </w:rPr>
        <w:t>及其他相关法律、行政法规</w:t>
      </w:r>
      <w:r w:rsidR="001633C5">
        <w:rPr>
          <w:rFonts w:ascii="彩虹粗仿宋" w:eastAsia="彩虹粗仿宋" w:hAnsi="宋体" w:hint="eastAsia"/>
          <w:sz w:val="28"/>
          <w:szCs w:val="28"/>
        </w:rPr>
        <w:t>、</w:t>
      </w:r>
      <w:r w:rsidR="001633C5" w:rsidRPr="001633C5">
        <w:rPr>
          <w:rFonts w:ascii="彩虹粗仿宋" w:eastAsia="彩虹粗仿宋" w:hAnsi="宋体" w:hint="eastAsia"/>
          <w:sz w:val="28"/>
          <w:szCs w:val="28"/>
        </w:rPr>
        <w:t>规章、相关自律组织的要求、监管要求和其他有关规定</w:t>
      </w:r>
      <w:r w:rsidRPr="00757E93">
        <w:rPr>
          <w:rFonts w:ascii="彩虹粗仿宋" w:eastAsia="彩虹粗仿宋" w:hAnsi="宋体" w:hint="eastAsia"/>
          <w:sz w:val="28"/>
          <w:szCs w:val="28"/>
        </w:rPr>
        <w:t>，管理人、托管人在平等自愿、诚实信用原则的基础上特订立本协议。本协议是约定管理人和托管人之间基本权利义务</w:t>
      </w:r>
      <w:r w:rsidR="00A20A7B">
        <w:rPr>
          <w:rFonts w:ascii="彩虹粗仿宋" w:eastAsia="彩虹粗仿宋" w:hAnsi="宋体" w:hint="eastAsia"/>
          <w:sz w:val="28"/>
          <w:szCs w:val="28"/>
        </w:rPr>
        <w:t>以及</w:t>
      </w:r>
      <w:r w:rsidR="00A20A7B" w:rsidRPr="00354000">
        <w:rPr>
          <w:rFonts w:ascii="彩虹粗仿宋" w:eastAsia="彩虹粗仿宋" w:hAnsi="仿宋" w:hint="eastAsia"/>
          <w:color w:val="000000"/>
          <w:sz w:val="28"/>
          <w:szCs w:val="28"/>
        </w:rPr>
        <w:t>在业务合作中具体的业务处理程序和方法</w:t>
      </w:r>
      <w:r w:rsidRPr="00757E93">
        <w:rPr>
          <w:rFonts w:ascii="彩虹粗仿宋" w:eastAsia="彩虹粗仿宋" w:hAnsi="宋体" w:hint="eastAsia"/>
          <w:sz w:val="28"/>
          <w:szCs w:val="28"/>
        </w:rPr>
        <w:t>的法律文件，当事人按照本协议享有权利和承担义务</w:t>
      </w:r>
      <w:r w:rsidR="00A20A7B">
        <w:rPr>
          <w:rFonts w:ascii="彩虹粗仿宋" w:eastAsia="彩虹粗仿宋" w:hAnsi="宋体" w:hint="eastAsia"/>
          <w:sz w:val="28"/>
          <w:szCs w:val="28"/>
        </w:rPr>
        <w:t>，并</w:t>
      </w:r>
      <w:r w:rsidR="00A20A7B" w:rsidRPr="00354000">
        <w:rPr>
          <w:rFonts w:ascii="彩虹粗仿宋" w:eastAsia="彩虹粗仿宋" w:hAnsi="仿宋" w:hint="eastAsia"/>
          <w:color w:val="000000"/>
          <w:sz w:val="28"/>
          <w:szCs w:val="28"/>
        </w:rPr>
        <w:t>以兹共同遵守</w:t>
      </w:r>
      <w:r w:rsidRPr="00757E93">
        <w:rPr>
          <w:rFonts w:ascii="彩虹粗仿宋" w:eastAsia="彩虹粗仿宋" w:hAnsi="宋体" w:hint="eastAsia"/>
          <w:sz w:val="28"/>
          <w:szCs w:val="28"/>
        </w:rPr>
        <w:t>。</w:t>
      </w:r>
    </w:p>
    <w:p w14:paraId="765E03F4" w14:textId="60A7C56C" w:rsidR="00233947" w:rsidRPr="00757E93" w:rsidRDefault="00233947" w:rsidP="00233947">
      <w:pPr>
        <w:autoSpaceDE w:val="0"/>
        <w:autoSpaceDN w:val="0"/>
        <w:adjustRightInd w:val="0"/>
        <w:spacing w:line="560" w:lineRule="exact"/>
        <w:ind w:firstLineChars="200" w:firstLine="560"/>
        <w:jc w:val="left"/>
        <w:rPr>
          <w:rFonts w:ascii="彩虹粗仿宋" w:eastAsia="彩虹粗仿宋" w:hAnsi="宋体"/>
          <w:sz w:val="28"/>
          <w:szCs w:val="28"/>
        </w:rPr>
      </w:pPr>
      <w:r w:rsidRPr="00757E93">
        <w:rPr>
          <w:rFonts w:ascii="彩虹粗仿宋" w:eastAsia="彩虹粗仿宋" w:hAnsi="宋体" w:hint="eastAsia"/>
          <w:sz w:val="28"/>
          <w:szCs w:val="28"/>
        </w:rPr>
        <w:t>本协议适用于管理人委托托管人托管的</w:t>
      </w:r>
      <w:r w:rsidR="001633C5">
        <w:rPr>
          <w:rFonts w:ascii="彩虹粗仿宋" w:eastAsia="彩虹粗仿宋" w:hAnsi="宋体" w:hint="eastAsia"/>
          <w:sz w:val="28"/>
          <w:szCs w:val="28"/>
        </w:rPr>
        <w:t>、</w:t>
      </w:r>
      <w:r w:rsidR="001633C5" w:rsidRPr="001633C5">
        <w:rPr>
          <w:rFonts w:ascii="彩虹粗仿宋" w:eastAsia="彩虹粗仿宋" w:hAnsi="宋体" w:hint="eastAsia"/>
          <w:sz w:val="28"/>
          <w:szCs w:val="28"/>
        </w:rPr>
        <w:t>管理人发行的</w:t>
      </w:r>
      <w:r w:rsidR="00626075">
        <w:rPr>
          <w:rFonts w:ascii="彩虹粗仿宋" w:eastAsia="彩虹粗仿宋" w:hAnsi="宋体" w:hint="eastAsia"/>
          <w:sz w:val="28"/>
          <w:szCs w:val="28"/>
          <w:u w:val="single"/>
        </w:rPr>
        <w:t>平顶山</w:t>
      </w:r>
      <w:r w:rsidRPr="00963A92">
        <w:rPr>
          <w:rFonts w:ascii="彩虹粗仿宋" w:eastAsia="彩虹粗仿宋" w:hAnsi="宋体" w:hint="eastAsia"/>
          <w:sz w:val="28"/>
          <w:szCs w:val="28"/>
          <w:u w:val="single"/>
        </w:rPr>
        <w:t>银行</w:t>
      </w:r>
      <w:r w:rsidRPr="00757E93">
        <w:rPr>
          <w:rFonts w:ascii="彩虹粗仿宋" w:eastAsia="彩虹粗仿宋" w:hAnsi="宋体" w:hint="eastAsia"/>
          <w:sz w:val="28"/>
          <w:szCs w:val="28"/>
        </w:rPr>
        <w:t>理财产品，双方不再就管理人发行的单期理财产品委托托管人托管事宜另行签署托管协议。单期理财产品的托管确认方式详见</w:t>
      </w:r>
      <w:r w:rsidRPr="003744D8">
        <w:rPr>
          <w:rFonts w:ascii="彩虹粗仿宋" w:eastAsia="彩虹粗仿宋" w:hAnsi="宋体" w:hint="eastAsia"/>
          <w:sz w:val="28"/>
          <w:szCs w:val="28"/>
          <w:u w:val="single"/>
        </w:rPr>
        <w:t>第</w:t>
      </w:r>
      <w:r w:rsidR="00CF1F45">
        <w:rPr>
          <w:rFonts w:ascii="彩虹粗仿宋" w:eastAsia="彩虹粗仿宋" w:hAnsi="宋体" w:hint="eastAsia"/>
          <w:sz w:val="28"/>
          <w:szCs w:val="28"/>
          <w:u w:val="single"/>
        </w:rPr>
        <w:t xml:space="preserve"> </w:t>
      </w:r>
      <w:r w:rsidRPr="003744D8">
        <w:rPr>
          <w:rFonts w:ascii="彩虹粗仿宋" w:eastAsia="彩虹粗仿宋" w:hAnsi="宋体" w:hint="eastAsia"/>
          <w:sz w:val="28"/>
          <w:szCs w:val="28"/>
          <w:u w:val="single"/>
        </w:rPr>
        <w:t>五章</w:t>
      </w:r>
      <w:r w:rsidRPr="00757E93">
        <w:rPr>
          <w:rFonts w:ascii="彩虹粗仿宋" w:eastAsia="彩虹粗仿宋" w:hAnsi="宋体" w:hint="eastAsia"/>
          <w:sz w:val="28"/>
          <w:szCs w:val="28"/>
        </w:rPr>
        <w:t>。</w:t>
      </w:r>
    </w:p>
    <w:p w14:paraId="0FCA962A" w14:textId="77777777" w:rsidR="00DB2D63" w:rsidRPr="00757E93" w:rsidRDefault="00DB2D63" w:rsidP="00A20A7B">
      <w:pPr>
        <w:pStyle w:val="1"/>
        <w:spacing w:line="560" w:lineRule="exact"/>
        <w:jc w:val="center"/>
        <w:rPr>
          <w:rFonts w:ascii="彩虹黑体" w:eastAsia="彩虹黑体" w:hAnsi="黑体"/>
          <w:bCs/>
          <w:color w:val="auto"/>
          <w:kern w:val="2"/>
          <w:sz w:val="28"/>
          <w:szCs w:val="28"/>
        </w:rPr>
      </w:pPr>
      <w:bookmarkStart w:id="11" w:name="_Toc83188185"/>
      <w:bookmarkStart w:id="12" w:name="_Toc87113524"/>
      <w:bookmarkStart w:id="13" w:name="_Toc87113690"/>
      <w:bookmarkStart w:id="14" w:name="_Toc87154794"/>
      <w:bookmarkStart w:id="15" w:name="_Toc87155524"/>
      <w:bookmarkStart w:id="16" w:name="_Toc87156064"/>
      <w:bookmarkStart w:id="17" w:name="_Toc89789861"/>
      <w:bookmarkStart w:id="18" w:name="_Toc90007058"/>
      <w:bookmarkStart w:id="19" w:name="_Toc90007176"/>
      <w:bookmarkStart w:id="20" w:name="_Toc90198319"/>
      <w:bookmarkStart w:id="21" w:name="_Toc90198442"/>
      <w:bookmarkStart w:id="22" w:name="_Toc90351248"/>
      <w:bookmarkStart w:id="23" w:name="_Toc90910593"/>
      <w:bookmarkStart w:id="24" w:name="_Toc91411989"/>
      <w:bookmarkStart w:id="25" w:name="_Toc91509729"/>
      <w:bookmarkStart w:id="26" w:name="_Toc91515417"/>
      <w:bookmarkStart w:id="27" w:name="_Toc93638252"/>
      <w:bookmarkStart w:id="28" w:name="_Toc93825345"/>
      <w:bookmarkStart w:id="29" w:name="_Toc101695340"/>
      <w:bookmarkStart w:id="30" w:name="_Toc47017310"/>
      <w:r w:rsidRPr="00757E93">
        <w:rPr>
          <w:rFonts w:ascii="彩虹黑体" w:eastAsia="彩虹黑体" w:hAnsi="黑体" w:hint="eastAsia"/>
          <w:bCs/>
          <w:color w:val="auto"/>
          <w:kern w:val="2"/>
          <w:sz w:val="28"/>
          <w:szCs w:val="28"/>
        </w:rPr>
        <w:t xml:space="preserve">第一章  </w:t>
      </w:r>
      <w:bookmarkStart w:id="31" w:name="_Toc150538323"/>
      <w:bookmarkStart w:id="32" w:name="_Toc150538000"/>
      <w:bookmarkStart w:id="33" w:name="_Toc150537758"/>
      <w:bookmarkStart w:id="34" w:name="_Toc150537403"/>
      <w:bookmarkStart w:id="35" w:name="_Toc150313090"/>
      <w:bookmarkStart w:id="36" w:name="_Toc150311947"/>
      <w:bookmarkStart w:id="37" w:name="_Toc150311361"/>
      <w:bookmarkStart w:id="38" w:name="_Toc150310750"/>
      <w:bookmarkStart w:id="39" w:name="_Toc150310054"/>
      <w:r w:rsidRPr="00757E93">
        <w:rPr>
          <w:rFonts w:ascii="彩虹黑体" w:eastAsia="彩虹黑体" w:hAnsi="黑体" w:hint="eastAsia"/>
          <w:bCs/>
          <w:color w:val="auto"/>
          <w:kern w:val="2"/>
          <w:sz w:val="28"/>
          <w:szCs w:val="28"/>
        </w:rPr>
        <w:t>释 义</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69EF79BC" w14:textId="77777777" w:rsidR="00DB2D63" w:rsidRPr="00757E93" w:rsidRDefault="00DB2D63" w:rsidP="001C53BB">
      <w:pPr>
        <w:autoSpaceDE w:val="0"/>
        <w:autoSpaceDN w:val="0"/>
        <w:adjustRightInd w:val="0"/>
        <w:spacing w:line="560" w:lineRule="exact"/>
        <w:ind w:firstLineChars="200" w:firstLine="560"/>
        <w:jc w:val="left"/>
        <w:rPr>
          <w:rFonts w:ascii="彩虹粗仿宋" w:eastAsia="彩虹粗仿宋" w:hAnsi="宋体"/>
          <w:sz w:val="28"/>
          <w:szCs w:val="28"/>
        </w:rPr>
      </w:pPr>
      <w:r w:rsidRPr="00757E93">
        <w:rPr>
          <w:rFonts w:ascii="彩虹粗仿宋" w:eastAsia="彩虹粗仿宋" w:hAnsi="宋体" w:hint="eastAsia"/>
          <w:sz w:val="28"/>
          <w:szCs w:val="28"/>
        </w:rPr>
        <w:t>1.1 除另有规定外，本协议中下列词语的定义如下：</w:t>
      </w:r>
      <w:bookmarkStart w:id="40" w:name="_Toc83188188"/>
    </w:p>
    <w:p w14:paraId="231E0F25" w14:textId="7BA5B38A" w:rsidR="00A20A7B" w:rsidRPr="00354000" w:rsidRDefault="00C73B72" w:rsidP="00C73B72">
      <w:pPr>
        <w:autoSpaceDE w:val="0"/>
        <w:autoSpaceDN w:val="0"/>
        <w:adjustRightInd w:val="0"/>
        <w:snapToGrid w:val="0"/>
        <w:spacing w:line="560" w:lineRule="exact"/>
        <w:ind w:firstLineChars="200" w:firstLine="560"/>
        <w:jc w:val="left"/>
        <w:rPr>
          <w:rFonts w:ascii="彩虹粗仿宋" w:eastAsia="彩虹粗仿宋" w:hAnsi="宋体"/>
          <w:sz w:val="28"/>
          <w:szCs w:val="28"/>
        </w:rPr>
      </w:pPr>
      <w:bookmarkStart w:id="41" w:name="_Toc150538324"/>
      <w:bookmarkStart w:id="42" w:name="_Toc150538001"/>
      <w:bookmarkStart w:id="43" w:name="_Toc150537759"/>
      <w:bookmarkStart w:id="44" w:name="_Toc150537404"/>
      <w:bookmarkStart w:id="45" w:name="_Toc150313091"/>
      <w:bookmarkStart w:id="46" w:name="_Toc150311948"/>
      <w:bookmarkStart w:id="47" w:name="_Toc150311362"/>
      <w:r w:rsidRPr="00C73B72">
        <w:rPr>
          <w:rFonts w:ascii="彩虹粗仿宋" w:eastAsia="彩虹粗仿宋" w:hAnsi="宋体" w:hint="eastAsia"/>
          <w:sz w:val="28"/>
          <w:szCs w:val="28"/>
        </w:rPr>
        <w:t>资产管理人/管理人（甲方）</w:t>
      </w:r>
      <w:r>
        <w:rPr>
          <w:rFonts w:ascii="彩虹粗仿宋" w:eastAsia="彩虹粗仿宋" w:hAnsi="宋体" w:hint="eastAsia"/>
          <w:sz w:val="28"/>
          <w:szCs w:val="28"/>
        </w:rPr>
        <w:t>：</w:t>
      </w:r>
      <w:r w:rsidR="00A20A7B" w:rsidRPr="00354000">
        <w:rPr>
          <w:rFonts w:ascii="彩虹粗仿宋" w:eastAsia="彩虹粗仿宋" w:hAnsi="宋体" w:hint="eastAsia"/>
          <w:sz w:val="28"/>
          <w:szCs w:val="28"/>
        </w:rPr>
        <w:t>指</w:t>
      </w:r>
      <w:r w:rsidR="00A20A7B" w:rsidRPr="00354000">
        <w:rPr>
          <w:rFonts w:ascii="彩虹粗仿宋" w:eastAsia="彩虹粗仿宋" w:hAnsi="宋体" w:hint="eastAsia"/>
          <w:sz w:val="28"/>
          <w:szCs w:val="28"/>
          <w:u w:val="single"/>
        </w:rPr>
        <w:t xml:space="preserve">  </w:t>
      </w:r>
      <w:r w:rsidR="00626075">
        <w:rPr>
          <w:rFonts w:ascii="彩虹粗仿宋" w:eastAsia="彩虹粗仿宋" w:hAnsi="宋体" w:hint="eastAsia"/>
          <w:sz w:val="28"/>
          <w:szCs w:val="28"/>
          <w:u w:val="single"/>
        </w:rPr>
        <w:t>平顶山银行股份有限公司</w:t>
      </w:r>
      <w:r w:rsidR="00A20A7B" w:rsidRPr="00354000">
        <w:rPr>
          <w:rFonts w:ascii="彩虹粗仿宋" w:eastAsia="彩虹粗仿宋" w:hAnsi="宋体" w:hint="eastAsia"/>
          <w:sz w:val="28"/>
          <w:szCs w:val="28"/>
          <w:u w:val="single"/>
        </w:rPr>
        <w:t xml:space="preserve">  </w:t>
      </w:r>
      <w:r w:rsidR="00A20A7B" w:rsidRPr="00354000">
        <w:rPr>
          <w:rFonts w:ascii="彩虹粗仿宋" w:eastAsia="彩虹粗仿宋" w:hAnsi="宋体" w:hint="eastAsia"/>
          <w:sz w:val="28"/>
          <w:szCs w:val="28"/>
        </w:rPr>
        <w:t>。</w:t>
      </w:r>
    </w:p>
    <w:p w14:paraId="5337BCDB" w14:textId="1122CE09" w:rsidR="00A20A7B" w:rsidRPr="00354000" w:rsidRDefault="00C73B72" w:rsidP="00C73B72">
      <w:pPr>
        <w:autoSpaceDE w:val="0"/>
        <w:autoSpaceDN w:val="0"/>
        <w:adjustRightInd w:val="0"/>
        <w:snapToGrid w:val="0"/>
        <w:spacing w:line="560" w:lineRule="exact"/>
        <w:ind w:firstLineChars="200" w:firstLine="560"/>
        <w:jc w:val="left"/>
        <w:rPr>
          <w:rFonts w:ascii="彩虹粗仿宋" w:eastAsia="彩虹粗仿宋" w:hAnsi="宋体"/>
          <w:sz w:val="28"/>
          <w:szCs w:val="28"/>
        </w:rPr>
      </w:pPr>
      <w:r w:rsidRPr="00C73B72">
        <w:rPr>
          <w:rFonts w:ascii="彩虹粗仿宋" w:eastAsia="彩虹粗仿宋" w:hAnsi="宋体" w:hint="eastAsia"/>
          <w:sz w:val="28"/>
          <w:szCs w:val="28"/>
        </w:rPr>
        <w:t>资产托管人/</w:t>
      </w:r>
      <w:r w:rsidR="00A20A7B" w:rsidRPr="00354000">
        <w:rPr>
          <w:rFonts w:ascii="彩虹粗仿宋" w:eastAsia="彩虹粗仿宋" w:hAnsi="宋体" w:hint="eastAsia"/>
          <w:sz w:val="28"/>
          <w:szCs w:val="28"/>
        </w:rPr>
        <w:t>托管人（乙方）：</w:t>
      </w:r>
      <w:r w:rsidR="00A20A7B" w:rsidRPr="00963A92">
        <w:rPr>
          <w:rFonts w:ascii="彩虹粗仿宋" w:eastAsia="彩虹粗仿宋" w:hAnsi="宋体" w:hint="eastAsia"/>
          <w:sz w:val="28"/>
          <w:szCs w:val="28"/>
          <w:u w:val="single"/>
        </w:rPr>
        <w:t>指中国建设银行股份有限公司</w:t>
      </w:r>
      <w:r w:rsidR="00626075" w:rsidRPr="00963A92">
        <w:rPr>
          <w:rFonts w:ascii="彩虹粗仿宋" w:eastAsia="彩虹粗仿宋" w:hAnsi="宋体" w:hint="eastAsia"/>
          <w:sz w:val="28"/>
          <w:szCs w:val="28"/>
          <w:u w:val="single"/>
        </w:rPr>
        <w:t>河</w:t>
      </w:r>
      <w:r w:rsidR="00626075">
        <w:rPr>
          <w:rFonts w:ascii="彩虹粗仿宋" w:eastAsia="彩虹粗仿宋" w:hAnsi="宋体" w:hint="eastAsia"/>
          <w:sz w:val="28"/>
          <w:szCs w:val="28"/>
          <w:u w:val="single"/>
        </w:rPr>
        <w:t>南省</w:t>
      </w:r>
      <w:r w:rsidR="00A20A7B" w:rsidRPr="0013461E">
        <w:rPr>
          <w:rFonts w:ascii="彩虹粗仿宋" w:eastAsia="彩虹粗仿宋" w:hAnsi="宋体" w:hint="eastAsia"/>
          <w:sz w:val="28"/>
          <w:szCs w:val="28"/>
          <w:u w:val="single"/>
        </w:rPr>
        <w:t>分行</w:t>
      </w:r>
      <w:r w:rsidR="00A20A7B" w:rsidRPr="00354000">
        <w:rPr>
          <w:rFonts w:ascii="彩虹粗仿宋" w:eastAsia="彩虹粗仿宋" w:hAnsi="宋体" w:hint="eastAsia"/>
          <w:sz w:val="28"/>
          <w:szCs w:val="28"/>
        </w:rPr>
        <w:t>。</w:t>
      </w:r>
    </w:p>
    <w:p w14:paraId="1C55032A" w14:textId="77777777" w:rsidR="00A20A7B" w:rsidRPr="001C53BB" w:rsidRDefault="00A20A7B" w:rsidP="001C53BB">
      <w:pPr>
        <w:autoSpaceDE w:val="0"/>
        <w:autoSpaceDN w:val="0"/>
        <w:adjustRightInd w:val="0"/>
        <w:spacing w:line="560" w:lineRule="exact"/>
        <w:ind w:firstLineChars="200" w:firstLine="560"/>
        <w:jc w:val="left"/>
        <w:rPr>
          <w:rFonts w:ascii="彩虹粗仿宋" w:eastAsia="彩虹粗仿宋" w:hAnsi="宋体"/>
          <w:sz w:val="28"/>
          <w:szCs w:val="28"/>
        </w:rPr>
      </w:pPr>
      <w:r w:rsidRPr="00757E93">
        <w:rPr>
          <w:rFonts w:ascii="彩虹粗仿宋" w:eastAsia="彩虹粗仿宋" w:hAnsi="宋体" w:hint="eastAsia"/>
          <w:sz w:val="28"/>
          <w:szCs w:val="28"/>
        </w:rPr>
        <w:t>投资者：指银行理财产品的投资者，即理财产品协议中的投资者。</w:t>
      </w:r>
    </w:p>
    <w:p w14:paraId="0467216D" w14:textId="6075BEC9" w:rsidR="005557A0" w:rsidRPr="00757E93" w:rsidRDefault="005557A0" w:rsidP="001C53BB">
      <w:pPr>
        <w:autoSpaceDE w:val="0"/>
        <w:autoSpaceDN w:val="0"/>
        <w:adjustRightInd w:val="0"/>
        <w:spacing w:line="560" w:lineRule="exact"/>
        <w:ind w:firstLineChars="200" w:firstLine="560"/>
        <w:jc w:val="left"/>
        <w:rPr>
          <w:rFonts w:ascii="彩虹粗仿宋" w:eastAsia="彩虹粗仿宋" w:hAnsi="宋体"/>
          <w:sz w:val="28"/>
          <w:szCs w:val="28"/>
        </w:rPr>
      </w:pPr>
      <w:r w:rsidRPr="00757E93">
        <w:rPr>
          <w:rFonts w:ascii="彩虹粗仿宋" w:eastAsia="彩虹粗仿宋" w:hAnsi="宋体" w:hint="eastAsia"/>
          <w:sz w:val="28"/>
          <w:szCs w:val="28"/>
        </w:rPr>
        <w:t>本协议：指《</w:t>
      </w:r>
      <w:r w:rsidR="00EA0290">
        <w:rPr>
          <w:rFonts w:ascii="彩虹粗仿宋" w:eastAsia="彩虹粗仿宋" w:hAnsi="宋体" w:hint="eastAsia"/>
          <w:sz w:val="28"/>
          <w:szCs w:val="28"/>
          <w:u w:val="single"/>
        </w:rPr>
        <w:t xml:space="preserve">  </w:t>
      </w:r>
      <w:r w:rsidR="00626075">
        <w:rPr>
          <w:rFonts w:ascii="彩虹粗仿宋" w:eastAsia="彩虹粗仿宋" w:hAnsi="宋体" w:hint="eastAsia"/>
          <w:sz w:val="28"/>
          <w:szCs w:val="28"/>
          <w:u w:val="single"/>
        </w:rPr>
        <w:t>平顶山银行股份有限公司</w:t>
      </w:r>
      <w:r w:rsidR="008530E6" w:rsidRPr="00757E93">
        <w:rPr>
          <w:rFonts w:ascii="彩虹粗仿宋" w:eastAsia="彩虹粗仿宋" w:hAnsi="宋体" w:hint="eastAsia"/>
          <w:sz w:val="28"/>
          <w:szCs w:val="28"/>
        </w:rPr>
        <w:t>银行</w:t>
      </w:r>
      <w:r w:rsidRPr="00757E93">
        <w:rPr>
          <w:rFonts w:ascii="彩虹粗仿宋" w:eastAsia="彩虹粗仿宋" w:hAnsi="宋体" w:hint="eastAsia"/>
          <w:sz w:val="28"/>
          <w:szCs w:val="28"/>
        </w:rPr>
        <w:t>理财产品托管协议》（协议编号</w:t>
      </w:r>
      <w:r w:rsidR="004B1D23" w:rsidRPr="00757E93">
        <w:rPr>
          <w:rFonts w:ascii="彩虹粗仿宋" w:eastAsia="彩虹粗仿宋" w:hAnsi="宋体" w:hint="eastAsia"/>
          <w:sz w:val="28"/>
          <w:szCs w:val="28"/>
        </w:rPr>
        <w:t>：</w:t>
      </w:r>
      <w:r w:rsidR="00A57759">
        <w:rPr>
          <w:rFonts w:ascii="彩虹粗仿宋" w:eastAsia="彩虹粗仿宋" w:hAnsi="宋体" w:hint="eastAsia"/>
          <w:sz w:val="28"/>
          <w:szCs w:val="28"/>
          <w:u w:val="single"/>
        </w:rPr>
        <w:t xml:space="preserve">           </w:t>
      </w:r>
      <w:r w:rsidR="008530E6" w:rsidRPr="00757E93">
        <w:rPr>
          <w:rFonts w:ascii="彩虹粗仿宋" w:eastAsia="彩虹粗仿宋" w:hAnsi="宋体" w:hint="eastAsia"/>
          <w:sz w:val="28"/>
          <w:szCs w:val="28"/>
        </w:rPr>
        <w:t xml:space="preserve"> </w:t>
      </w:r>
      <w:r w:rsidRPr="00757E93">
        <w:rPr>
          <w:rFonts w:ascii="彩虹粗仿宋" w:eastAsia="彩虹粗仿宋" w:hAnsi="宋体" w:hint="eastAsia"/>
          <w:sz w:val="28"/>
          <w:szCs w:val="28"/>
        </w:rPr>
        <w:t>，以下称 “托管协议”或“本协议”）以及</w:t>
      </w:r>
      <w:r w:rsidR="009B6EC1">
        <w:rPr>
          <w:rFonts w:ascii="彩虹粗仿宋" w:eastAsia="彩虹粗仿宋" w:hAnsi="宋体" w:hint="eastAsia"/>
          <w:sz w:val="28"/>
          <w:szCs w:val="28"/>
        </w:rPr>
        <w:t>对</w:t>
      </w:r>
      <w:r w:rsidRPr="00757E93">
        <w:rPr>
          <w:rFonts w:ascii="彩虹粗仿宋" w:eastAsia="彩虹粗仿宋" w:hAnsi="宋体" w:hint="eastAsia"/>
          <w:sz w:val="28"/>
          <w:szCs w:val="28"/>
        </w:rPr>
        <w:t>本协议的任何修订和补充。</w:t>
      </w:r>
    </w:p>
    <w:p w14:paraId="037A0ACC" w14:textId="77777777" w:rsidR="00297F6C" w:rsidRDefault="00297F6C" w:rsidP="001C53BB">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本理财产品：指依据本协议，管理人委托托管人托管的银行理财产品（以下简称“本产品”或“理财”）。</w:t>
      </w:r>
    </w:p>
    <w:p w14:paraId="7BFCF06C" w14:textId="77777777" w:rsidR="00A12069" w:rsidRPr="00D261E3" w:rsidRDefault="001633C5" w:rsidP="001633C5">
      <w:pPr>
        <w:autoSpaceDE w:val="0"/>
        <w:autoSpaceDN w:val="0"/>
        <w:adjustRightInd w:val="0"/>
        <w:spacing w:line="560" w:lineRule="exact"/>
        <w:ind w:firstLineChars="200" w:firstLine="560"/>
        <w:jc w:val="left"/>
        <w:rPr>
          <w:rFonts w:ascii="彩虹粗仿宋" w:eastAsia="彩虹粗仿宋" w:hAnsi="宋体"/>
          <w:sz w:val="28"/>
          <w:szCs w:val="28"/>
        </w:rPr>
      </w:pPr>
      <w:r w:rsidRPr="001633C5">
        <w:rPr>
          <w:rFonts w:ascii="彩虹粗仿宋" w:eastAsia="彩虹粗仿宋" w:hAnsi="宋体" w:hint="eastAsia"/>
          <w:sz w:val="28"/>
          <w:szCs w:val="28"/>
        </w:rPr>
        <w:t>单期理财产品：指依据本协议，管理人委托托管人托管的理财产品中每只独立的理财产品。</w:t>
      </w:r>
      <w:r w:rsidR="00D261E3">
        <w:rPr>
          <w:rFonts w:ascii="彩虹粗仿宋" w:eastAsia="彩虹粗仿宋" w:hAnsi="宋体" w:hint="eastAsia"/>
          <w:sz w:val="28"/>
          <w:szCs w:val="28"/>
        </w:rPr>
        <w:t xml:space="preserve">  </w:t>
      </w:r>
    </w:p>
    <w:p w14:paraId="31A067E8" w14:textId="77777777" w:rsidR="005557A0" w:rsidRPr="00757E93" w:rsidRDefault="005557A0" w:rsidP="001C53BB">
      <w:pPr>
        <w:autoSpaceDE w:val="0"/>
        <w:autoSpaceDN w:val="0"/>
        <w:adjustRightInd w:val="0"/>
        <w:spacing w:line="560" w:lineRule="exact"/>
        <w:ind w:firstLineChars="200" w:firstLine="560"/>
        <w:jc w:val="left"/>
        <w:rPr>
          <w:rFonts w:ascii="彩虹粗仿宋" w:eastAsia="彩虹粗仿宋" w:hAnsi="宋体"/>
          <w:sz w:val="28"/>
          <w:szCs w:val="28"/>
        </w:rPr>
      </w:pPr>
      <w:r w:rsidRPr="00757E93">
        <w:rPr>
          <w:rFonts w:ascii="彩虹粗仿宋" w:eastAsia="彩虹粗仿宋" w:hAnsi="宋体" w:hint="eastAsia"/>
          <w:sz w:val="28"/>
          <w:szCs w:val="28"/>
        </w:rPr>
        <w:t>理财产品说明书：指本协议项下理财产品说明书（以下简称“理财产品说明书”）及对该说明书的任何有效修订和补充。</w:t>
      </w:r>
    </w:p>
    <w:p w14:paraId="71BEEEBE" w14:textId="77777777" w:rsidR="005557A0" w:rsidRPr="00757E93" w:rsidRDefault="005557A0" w:rsidP="001C53BB">
      <w:pPr>
        <w:autoSpaceDE w:val="0"/>
        <w:autoSpaceDN w:val="0"/>
        <w:adjustRightInd w:val="0"/>
        <w:spacing w:line="560" w:lineRule="exact"/>
        <w:ind w:firstLineChars="200" w:firstLine="560"/>
        <w:jc w:val="left"/>
        <w:rPr>
          <w:rFonts w:ascii="彩虹粗仿宋" w:eastAsia="彩虹粗仿宋" w:hAnsi="宋体"/>
          <w:sz w:val="28"/>
          <w:szCs w:val="28"/>
        </w:rPr>
      </w:pPr>
      <w:r w:rsidRPr="00757E93">
        <w:rPr>
          <w:rFonts w:ascii="彩虹粗仿宋" w:eastAsia="彩虹粗仿宋" w:hAnsi="宋体" w:hint="eastAsia"/>
          <w:sz w:val="28"/>
          <w:szCs w:val="28"/>
        </w:rPr>
        <w:t>理财产品协议书：指本协议项下理财产品</w:t>
      </w:r>
      <w:r w:rsidR="00A87E18">
        <w:rPr>
          <w:rFonts w:ascii="彩虹粗仿宋" w:eastAsia="彩虹粗仿宋" w:hAnsi="宋体" w:hint="eastAsia"/>
          <w:sz w:val="28"/>
          <w:szCs w:val="28"/>
        </w:rPr>
        <w:t>销售</w:t>
      </w:r>
      <w:r w:rsidRPr="00757E93">
        <w:rPr>
          <w:rFonts w:ascii="彩虹粗仿宋" w:eastAsia="彩虹粗仿宋" w:hAnsi="宋体" w:hint="eastAsia"/>
          <w:sz w:val="28"/>
          <w:szCs w:val="28"/>
        </w:rPr>
        <w:t>协议书（以下称“理财产品协议书”）及对该协议的任何有效修订和补充。</w:t>
      </w:r>
    </w:p>
    <w:p w14:paraId="44D9E975" w14:textId="77777777" w:rsidR="005557A0" w:rsidRPr="00757E93" w:rsidRDefault="005557A0" w:rsidP="001C53BB">
      <w:pPr>
        <w:autoSpaceDE w:val="0"/>
        <w:autoSpaceDN w:val="0"/>
        <w:adjustRightInd w:val="0"/>
        <w:spacing w:line="560" w:lineRule="exact"/>
        <w:ind w:firstLineChars="200" w:firstLine="560"/>
        <w:jc w:val="left"/>
        <w:rPr>
          <w:rFonts w:ascii="彩虹粗仿宋" w:eastAsia="彩虹粗仿宋" w:hAnsi="宋体"/>
          <w:sz w:val="28"/>
          <w:szCs w:val="28"/>
        </w:rPr>
      </w:pPr>
      <w:r w:rsidRPr="00757E93">
        <w:rPr>
          <w:rFonts w:ascii="彩虹粗仿宋" w:eastAsia="彩虹粗仿宋" w:hAnsi="宋体" w:hint="eastAsia"/>
          <w:sz w:val="28"/>
          <w:szCs w:val="28"/>
        </w:rPr>
        <w:t>理财产品协议:指“理财产品</w:t>
      </w:r>
      <w:r w:rsidR="00A87E18">
        <w:rPr>
          <w:rFonts w:ascii="彩虹粗仿宋" w:eastAsia="彩虹粗仿宋" w:hAnsi="宋体" w:hint="eastAsia"/>
          <w:sz w:val="28"/>
          <w:szCs w:val="28"/>
        </w:rPr>
        <w:t>销售</w:t>
      </w:r>
      <w:r w:rsidRPr="00757E93">
        <w:rPr>
          <w:rFonts w:ascii="彩虹粗仿宋" w:eastAsia="彩虹粗仿宋" w:hAnsi="宋体" w:hint="eastAsia"/>
          <w:sz w:val="28"/>
          <w:szCs w:val="28"/>
        </w:rPr>
        <w:t>协议书”、“理财产品说明书”</w:t>
      </w:r>
      <w:r w:rsidR="00A87E18">
        <w:rPr>
          <w:rFonts w:ascii="彩虹粗仿宋" w:eastAsia="彩虹粗仿宋" w:hAnsi="宋体" w:hint="eastAsia"/>
          <w:sz w:val="28"/>
          <w:szCs w:val="28"/>
        </w:rPr>
        <w:t>、“风险揭示书”、“投资者权益须知”</w:t>
      </w:r>
      <w:r w:rsidRPr="00757E93">
        <w:rPr>
          <w:rFonts w:ascii="彩虹粗仿宋" w:eastAsia="彩虹粗仿宋" w:hAnsi="宋体" w:hint="eastAsia"/>
          <w:sz w:val="28"/>
          <w:szCs w:val="28"/>
        </w:rPr>
        <w:t>及其他理财产品相关文件的统称。</w:t>
      </w:r>
    </w:p>
    <w:p w14:paraId="76DDFFD9" w14:textId="77777777" w:rsidR="005557A0" w:rsidRPr="00757E93" w:rsidRDefault="005557A0" w:rsidP="001C53BB">
      <w:pPr>
        <w:autoSpaceDE w:val="0"/>
        <w:autoSpaceDN w:val="0"/>
        <w:adjustRightInd w:val="0"/>
        <w:spacing w:line="560" w:lineRule="exact"/>
        <w:ind w:firstLineChars="200" w:firstLine="560"/>
        <w:jc w:val="left"/>
        <w:rPr>
          <w:rFonts w:ascii="彩虹粗仿宋" w:eastAsia="彩虹粗仿宋" w:hAnsi="宋体"/>
          <w:sz w:val="28"/>
          <w:szCs w:val="28"/>
        </w:rPr>
      </w:pPr>
      <w:r w:rsidRPr="00757E93">
        <w:rPr>
          <w:rFonts w:ascii="彩虹粗仿宋" w:eastAsia="彩虹粗仿宋" w:hAnsi="宋体" w:hint="eastAsia"/>
          <w:sz w:val="28"/>
          <w:szCs w:val="28"/>
        </w:rPr>
        <w:t>托管账户：指托管人根据管理人的授权，并按相关规定开立的专门用于保管、管理、运用理财产品</w:t>
      </w:r>
      <w:r w:rsidR="004C2122" w:rsidRPr="00757E93">
        <w:rPr>
          <w:rFonts w:ascii="彩虹粗仿宋" w:eastAsia="彩虹粗仿宋" w:hAnsi="宋体" w:hint="eastAsia"/>
          <w:sz w:val="28"/>
          <w:szCs w:val="28"/>
        </w:rPr>
        <w:t>资金</w:t>
      </w:r>
      <w:r w:rsidRPr="00757E93">
        <w:rPr>
          <w:rFonts w:ascii="彩虹粗仿宋" w:eastAsia="彩虹粗仿宋" w:hAnsi="宋体" w:hint="eastAsia"/>
          <w:sz w:val="28"/>
          <w:szCs w:val="28"/>
        </w:rPr>
        <w:t>的银行</w:t>
      </w:r>
      <w:r w:rsidR="004B1D23" w:rsidRPr="00757E93">
        <w:rPr>
          <w:rFonts w:ascii="彩虹粗仿宋" w:eastAsia="彩虹粗仿宋" w:hAnsi="宋体" w:hint="eastAsia"/>
          <w:sz w:val="28"/>
          <w:szCs w:val="28"/>
        </w:rPr>
        <w:t>专用</w:t>
      </w:r>
      <w:r w:rsidRPr="00757E93">
        <w:rPr>
          <w:rFonts w:ascii="彩虹粗仿宋" w:eastAsia="彩虹粗仿宋" w:hAnsi="宋体" w:hint="eastAsia"/>
          <w:sz w:val="28"/>
          <w:szCs w:val="28"/>
        </w:rPr>
        <w:t>账户。</w:t>
      </w:r>
    </w:p>
    <w:p w14:paraId="3DAD1993" w14:textId="77777777" w:rsidR="005557A0" w:rsidRPr="00757E93" w:rsidRDefault="005557A0" w:rsidP="001C53BB">
      <w:pPr>
        <w:autoSpaceDE w:val="0"/>
        <w:autoSpaceDN w:val="0"/>
        <w:adjustRightInd w:val="0"/>
        <w:spacing w:line="560" w:lineRule="exact"/>
        <w:ind w:firstLineChars="200" w:firstLine="560"/>
        <w:jc w:val="left"/>
        <w:rPr>
          <w:rFonts w:ascii="彩虹粗仿宋" w:eastAsia="彩虹粗仿宋" w:hAnsi="宋体"/>
          <w:sz w:val="28"/>
          <w:szCs w:val="28"/>
        </w:rPr>
      </w:pPr>
      <w:r w:rsidRPr="00757E93">
        <w:rPr>
          <w:rFonts w:ascii="彩虹粗仿宋" w:eastAsia="彩虹粗仿宋" w:hAnsi="宋体" w:hint="eastAsia"/>
          <w:sz w:val="28"/>
          <w:szCs w:val="28"/>
        </w:rPr>
        <w:t>托管账户销户日：指根据协议约定，托管人依据管理人划款指令，将托管账户内资金余额清零且办理完毕销户手续之日。</w:t>
      </w:r>
    </w:p>
    <w:p w14:paraId="34BAEC0D" w14:textId="77777777" w:rsidR="005557A0" w:rsidRPr="00757E93" w:rsidRDefault="005557A0" w:rsidP="001C53BB">
      <w:pPr>
        <w:autoSpaceDE w:val="0"/>
        <w:autoSpaceDN w:val="0"/>
        <w:adjustRightInd w:val="0"/>
        <w:spacing w:line="560" w:lineRule="exact"/>
        <w:ind w:firstLineChars="200" w:firstLine="560"/>
        <w:jc w:val="left"/>
        <w:rPr>
          <w:rFonts w:ascii="彩虹粗仿宋" w:eastAsia="彩虹粗仿宋" w:hAnsi="宋体"/>
          <w:sz w:val="28"/>
          <w:szCs w:val="28"/>
        </w:rPr>
      </w:pPr>
      <w:r w:rsidRPr="00757E93">
        <w:rPr>
          <w:rFonts w:ascii="彩虹粗仿宋" w:eastAsia="彩虹粗仿宋" w:hAnsi="宋体" w:hint="eastAsia"/>
          <w:sz w:val="28"/>
          <w:szCs w:val="28"/>
        </w:rPr>
        <w:t>托管资产：指</w:t>
      </w:r>
      <w:r w:rsidR="002F6143" w:rsidRPr="002F6143">
        <w:rPr>
          <w:rFonts w:ascii="彩虹粗仿宋" w:eastAsia="彩虹粗仿宋" w:hAnsi="宋体" w:hint="eastAsia"/>
          <w:sz w:val="28"/>
          <w:szCs w:val="28"/>
        </w:rPr>
        <w:t>投资者拥有合法所有权或处分权、委托管理人管理并由托管人托管的、作为本合同标的的财产。</w:t>
      </w:r>
    </w:p>
    <w:p w14:paraId="01FE8BCA" w14:textId="77777777" w:rsidR="005557A0" w:rsidRPr="00757E93" w:rsidRDefault="005557A0" w:rsidP="001C53BB">
      <w:pPr>
        <w:autoSpaceDE w:val="0"/>
        <w:autoSpaceDN w:val="0"/>
        <w:adjustRightInd w:val="0"/>
        <w:spacing w:line="560" w:lineRule="exact"/>
        <w:ind w:firstLineChars="200" w:firstLine="560"/>
        <w:jc w:val="left"/>
        <w:rPr>
          <w:rFonts w:ascii="彩虹粗仿宋" w:eastAsia="彩虹粗仿宋" w:hAnsi="宋体"/>
          <w:sz w:val="28"/>
          <w:szCs w:val="28"/>
        </w:rPr>
      </w:pPr>
      <w:r w:rsidRPr="00757E93">
        <w:rPr>
          <w:rFonts w:ascii="彩虹粗仿宋" w:eastAsia="彩虹粗仿宋" w:hAnsi="宋体" w:hint="eastAsia"/>
          <w:sz w:val="28"/>
          <w:szCs w:val="28"/>
        </w:rPr>
        <w:t>划款指令：管理人向托管人发出的由托管账户向外划付资金、从托管账户支付理财资产应承担的各种税费、托管费、管理费等的书面文件。</w:t>
      </w:r>
    </w:p>
    <w:p w14:paraId="1D45686D" w14:textId="77777777" w:rsidR="005557A0" w:rsidRPr="00757E93" w:rsidRDefault="00081480" w:rsidP="001C53BB">
      <w:pPr>
        <w:autoSpaceDE w:val="0"/>
        <w:autoSpaceDN w:val="0"/>
        <w:adjustRightInd w:val="0"/>
        <w:spacing w:line="560" w:lineRule="exact"/>
        <w:ind w:firstLineChars="200" w:firstLine="560"/>
        <w:jc w:val="left"/>
        <w:rPr>
          <w:rFonts w:ascii="彩虹粗仿宋" w:eastAsia="彩虹粗仿宋" w:hAnsi="宋体"/>
          <w:sz w:val="28"/>
          <w:szCs w:val="28"/>
        </w:rPr>
      </w:pPr>
      <w:r>
        <w:rPr>
          <w:rFonts w:ascii="彩虹粗仿宋" w:eastAsia="彩虹粗仿宋" w:hAnsi="宋体" w:hint="eastAsia"/>
          <w:sz w:val="28"/>
          <w:szCs w:val="28"/>
        </w:rPr>
        <w:t>交易依据：指划款指令所要求提供划款所依据的附件，包括但不限于</w:t>
      </w:r>
      <w:r w:rsidR="005557A0" w:rsidRPr="00757E93">
        <w:rPr>
          <w:rFonts w:ascii="彩虹粗仿宋" w:eastAsia="彩虹粗仿宋" w:hAnsi="宋体" w:hint="eastAsia"/>
          <w:sz w:val="28"/>
          <w:szCs w:val="28"/>
        </w:rPr>
        <w:t>在管理人依据理财产品相关文件的约定管理运用理财资金时，管理人与相关交易对手签署的合同、协议及相关凭证、材料和文件等。</w:t>
      </w:r>
    </w:p>
    <w:p w14:paraId="0AC3DF3E" w14:textId="77777777" w:rsidR="005557A0" w:rsidRPr="00757E93" w:rsidRDefault="005557A0" w:rsidP="001C53BB">
      <w:pPr>
        <w:autoSpaceDE w:val="0"/>
        <w:autoSpaceDN w:val="0"/>
        <w:adjustRightInd w:val="0"/>
        <w:spacing w:line="560" w:lineRule="exact"/>
        <w:ind w:firstLineChars="200" w:firstLine="560"/>
        <w:jc w:val="left"/>
        <w:rPr>
          <w:rFonts w:ascii="彩虹粗仿宋" w:eastAsia="彩虹粗仿宋" w:hAnsi="宋体"/>
          <w:sz w:val="28"/>
          <w:szCs w:val="28"/>
        </w:rPr>
      </w:pPr>
      <w:r w:rsidRPr="00757E93">
        <w:rPr>
          <w:rFonts w:ascii="彩虹粗仿宋" w:eastAsia="彩虹粗仿宋" w:hAnsi="宋体" w:hint="eastAsia"/>
          <w:sz w:val="28"/>
          <w:szCs w:val="28"/>
        </w:rPr>
        <w:t>理财资金：指银行理财产品的货币资金，即以资金形态存在的理财资产。</w:t>
      </w:r>
    </w:p>
    <w:p w14:paraId="1757F623" w14:textId="77777777" w:rsidR="005557A0" w:rsidRPr="00757E93" w:rsidRDefault="005557A0" w:rsidP="001C53BB">
      <w:pPr>
        <w:autoSpaceDE w:val="0"/>
        <w:autoSpaceDN w:val="0"/>
        <w:adjustRightInd w:val="0"/>
        <w:spacing w:line="560" w:lineRule="exact"/>
        <w:ind w:firstLineChars="200" w:firstLine="560"/>
        <w:jc w:val="left"/>
        <w:rPr>
          <w:rFonts w:ascii="彩虹粗仿宋" w:eastAsia="彩虹粗仿宋" w:hAnsi="宋体"/>
          <w:sz w:val="28"/>
          <w:szCs w:val="28"/>
        </w:rPr>
      </w:pPr>
      <w:r w:rsidRPr="00757E93">
        <w:rPr>
          <w:rFonts w:ascii="彩虹粗仿宋" w:eastAsia="彩虹粗仿宋" w:hAnsi="宋体" w:hint="eastAsia"/>
          <w:sz w:val="28"/>
          <w:szCs w:val="28"/>
        </w:rPr>
        <w:t>理财资产：指</w:t>
      </w:r>
      <w:r w:rsidR="00297F6C" w:rsidRPr="00757E93">
        <w:rPr>
          <w:rFonts w:ascii="彩虹粗仿宋" w:eastAsia="彩虹粗仿宋" w:hAnsi="宋体" w:hint="eastAsia"/>
          <w:sz w:val="28"/>
          <w:szCs w:val="28"/>
        </w:rPr>
        <w:t>银行理财产品项下全体投资者交付的理财资金及在理财期限内管理人对</w:t>
      </w:r>
      <w:r w:rsidRPr="00757E93">
        <w:rPr>
          <w:rFonts w:ascii="彩虹粗仿宋" w:eastAsia="彩虹粗仿宋" w:hAnsi="宋体" w:hint="eastAsia"/>
          <w:sz w:val="28"/>
          <w:szCs w:val="28"/>
        </w:rPr>
        <w:t>理财产品项下资金进行管理运用、处分或者其他情形而取得的财产，其构成主要包括：投资本金、理财收益和其他应计入理财资产的财产。</w:t>
      </w:r>
    </w:p>
    <w:p w14:paraId="248A616D" w14:textId="77777777" w:rsidR="005557A0" w:rsidRPr="00757E93" w:rsidRDefault="005557A0" w:rsidP="001C53BB">
      <w:pPr>
        <w:autoSpaceDE w:val="0"/>
        <w:autoSpaceDN w:val="0"/>
        <w:adjustRightInd w:val="0"/>
        <w:spacing w:line="560" w:lineRule="exact"/>
        <w:ind w:firstLineChars="200" w:firstLine="560"/>
        <w:jc w:val="left"/>
        <w:rPr>
          <w:rFonts w:ascii="彩虹粗仿宋" w:eastAsia="彩虹粗仿宋" w:hAnsi="宋体"/>
          <w:sz w:val="28"/>
          <w:szCs w:val="28"/>
        </w:rPr>
      </w:pPr>
      <w:r w:rsidRPr="00757E93">
        <w:rPr>
          <w:rFonts w:ascii="彩虹粗仿宋" w:eastAsia="彩虹粗仿宋" w:hAnsi="宋体" w:hint="eastAsia"/>
          <w:sz w:val="28"/>
          <w:szCs w:val="28"/>
        </w:rPr>
        <w:t>理财收益:指</w:t>
      </w:r>
      <w:r w:rsidR="00C27BAC" w:rsidRPr="00757E93">
        <w:rPr>
          <w:rFonts w:ascii="彩虹粗仿宋" w:eastAsia="彩虹粗仿宋" w:hAnsi="宋体" w:hint="eastAsia"/>
          <w:sz w:val="28"/>
          <w:szCs w:val="28"/>
        </w:rPr>
        <w:t>银行</w:t>
      </w:r>
      <w:r w:rsidRPr="00757E93">
        <w:rPr>
          <w:rFonts w:ascii="彩虹粗仿宋" w:eastAsia="彩虹粗仿宋" w:hAnsi="宋体" w:hint="eastAsia"/>
          <w:sz w:val="28"/>
          <w:szCs w:val="28"/>
        </w:rPr>
        <w:t>理财产品项下各相关方（投资者、管理人、托管人）所获的理财利益、理财费用等款项。</w:t>
      </w:r>
    </w:p>
    <w:p w14:paraId="6BC85BBA" w14:textId="77777777" w:rsidR="0081374D" w:rsidRPr="00354000" w:rsidRDefault="0081374D" w:rsidP="001C53BB">
      <w:pPr>
        <w:adjustRightInd w:val="0"/>
        <w:snapToGrid w:val="0"/>
        <w:spacing w:line="560" w:lineRule="exact"/>
        <w:ind w:firstLineChars="200" w:firstLine="560"/>
        <w:rPr>
          <w:rFonts w:ascii="彩虹粗仿宋" w:eastAsia="彩虹粗仿宋" w:hAnsi="宋体"/>
          <w:sz w:val="28"/>
          <w:szCs w:val="28"/>
        </w:rPr>
      </w:pPr>
      <w:r w:rsidRPr="00354000">
        <w:rPr>
          <w:rFonts w:ascii="彩虹粗仿宋" w:eastAsia="彩虹粗仿宋" w:hAnsi="宋体" w:hint="eastAsia"/>
          <w:sz w:val="28"/>
          <w:szCs w:val="28"/>
        </w:rPr>
        <w:t>证券经纪商：指根据中华人民共和国法律合法设立并有效</w:t>
      </w:r>
      <w:r w:rsidR="005A069B">
        <w:rPr>
          <w:rFonts w:ascii="彩虹粗仿宋" w:eastAsia="彩虹粗仿宋" w:hAnsi="宋体" w:hint="eastAsia"/>
          <w:sz w:val="28"/>
          <w:szCs w:val="28"/>
        </w:rPr>
        <w:t>存续</w:t>
      </w:r>
      <w:r w:rsidRPr="00354000">
        <w:rPr>
          <w:rFonts w:ascii="彩虹粗仿宋" w:eastAsia="彩虹粗仿宋" w:hAnsi="宋体" w:hint="eastAsia"/>
          <w:sz w:val="28"/>
          <w:szCs w:val="28"/>
        </w:rPr>
        <w:t>的公司法人，依法取得证券经纪业务资格。</w:t>
      </w:r>
    </w:p>
    <w:p w14:paraId="0073D334" w14:textId="77777777" w:rsidR="0081374D" w:rsidRPr="00354000" w:rsidRDefault="006866AE" w:rsidP="006866AE">
      <w:pPr>
        <w:adjustRightInd w:val="0"/>
        <w:snapToGrid w:val="0"/>
        <w:spacing w:line="560" w:lineRule="exact"/>
        <w:ind w:firstLineChars="200" w:firstLine="560"/>
        <w:rPr>
          <w:rFonts w:ascii="彩虹粗仿宋" w:eastAsia="彩虹粗仿宋" w:hAnsi="宋体"/>
          <w:sz w:val="28"/>
          <w:szCs w:val="28"/>
        </w:rPr>
      </w:pPr>
      <w:r w:rsidRPr="006866AE">
        <w:rPr>
          <w:rFonts w:ascii="彩虹粗仿宋" w:eastAsia="彩虹粗仿宋" w:hAnsi="宋体" w:hint="eastAsia"/>
          <w:sz w:val="28"/>
          <w:szCs w:val="28"/>
        </w:rPr>
        <w:t>中国结算公司</w:t>
      </w:r>
      <w:r w:rsidR="0081374D" w:rsidRPr="00354000">
        <w:rPr>
          <w:rFonts w:ascii="彩虹粗仿宋" w:eastAsia="彩虹粗仿宋" w:hAnsi="宋体" w:hint="eastAsia"/>
          <w:sz w:val="28"/>
          <w:szCs w:val="28"/>
        </w:rPr>
        <w:t>：指中国证券登记结算有限责任公司。</w:t>
      </w:r>
    </w:p>
    <w:p w14:paraId="767A2344" w14:textId="77777777" w:rsidR="0081374D" w:rsidRDefault="0081374D" w:rsidP="001C53BB">
      <w:pPr>
        <w:autoSpaceDE w:val="0"/>
        <w:autoSpaceDN w:val="0"/>
        <w:adjustRightInd w:val="0"/>
        <w:spacing w:line="560" w:lineRule="exact"/>
        <w:ind w:firstLineChars="200" w:firstLine="560"/>
        <w:jc w:val="left"/>
        <w:rPr>
          <w:rFonts w:ascii="彩虹粗仿宋" w:eastAsia="彩虹粗仿宋" w:hAnsi="宋体"/>
          <w:sz w:val="28"/>
          <w:szCs w:val="28"/>
        </w:rPr>
      </w:pPr>
      <w:r w:rsidRPr="00354000">
        <w:rPr>
          <w:rFonts w:ascii="彩虹粗仿宋" w:eastAsia="彩虹粗仿宋" w:hAnsi="宋体" w:hint="eastAsia"/>
          <w:sz w:val="28"/>
          <w:szCs w:val="28"/>
        </w:rPr>
        <w:t>银行间市场登记结算机构：指中央国债登记结算有限责任公司和银行间市场清算所股份有限公司。</w:t>
      </w:r>
    </w:p>
    <w:p w14:paraId="46A7DC71" w14:textId="77777777" w:rsidR="0081374D" w:rsidRPr="00354000" w:rsidRDefault="0081374D" w:rsidP="001C53BB">
      <w:pPr>
        <w:adjustRightInd w:val="0"/>
        <w:snapToGrid w:val="0"/>
        <w:spacing w:line="560" w:lineRule="exact"/>
        <w:ind w:firstLineChars="200" w:firstLine="560"/>
        <w:rPr>
          <w:rFonts w:ascii="彩虹粗仿宋" w:eastAsia="彩虹粗仿宋" w:hAnsi="宋体"/>
          <w:sz w:val="28"/>
          <w:szCs w:val="28"/>
        </w:rPr>
      </w:pPr>
      <w:r w:rsidRPr="00354000">
        <w:rPr>
          <w:rFonts w:ascii="彩虹粗仿宋" w:eastAsia="彩虹粗仿宋" w:hAnsi="宋体" w:hint="eastAsia"/>
          <w:sz w:val="28"/>
          <w:szCs w:val="28"/>
        </w:rPr>
        <w:t>证券账户：以管理人名义或中国银行保险监督管理委员会规定的名义为托管资产在中国证券登记结算有限责任公司北京分公司、上海分公司和深圳分公司开设的专用证券账户。</w:t>
      </w:r>
    </w:p>
    <w:p w14:paraId="30C0C048" w14:textId="77777777" w:rsidR="0081374D" w:rsidRPr="00354000" w:rsidRDefault="0081374D" w:rsidP="001C53BB">
      <w:pPr>
        <w:adjustRightInd w:val="0"/>
        <w:snapToGrid w:val="0"/>
        <w:spacing w:line="560" w:lineRule="exact"/>
        <w:ind w:firstLineChars="200" w:firstLine="560"/>
        <w:rPr>
          <w:rFonts w:ascii="彩虹粗仿宋" w:eastAsia="彩虹粗仿宋" w:hAnsi="宋体"/>
          <w:sz w:val="28"/>
          <w:szCs w:val="28"/>
        </w:rPr>
      </w:pPr>
      <w:r w:rsidRPr="00354000">
        <w:rPr>
          <w:rFonts w:ascii="彩虹粗仿宋" w:eastAsia="彩虹粗仿宋" w:hAnsi="宋体" w:hint="eastAsia"/>
          <w:sz w:val="28"/>
          <w:szCs w:val="28"/>
        </w:rPr>
        <w:t>债券托管账户：指托管人根据相关法律、法规规定和有关业务规则及管理人要求办理的，在银行间市场登记结算机构开立的，用于存放管理人托管的银行间债券资产的托管账户。</w:t>
      </w:r>
    </w:p>
    <w:p w14:paraId="6D9D4CD7" w14:textId="77777777" w:rsidR="0081374D" w:rsidRPr="00354000" w:rsidRDefault="0081374D" w:rsidP="001C53BB">
      <w:pPr>
        <w:adjustRightInd w:val="0"/>
        <w:snapToGrid w:val="0"/>
        <w:spacing w:line="560" w:lineRule="exact"/>
        <w:ind w:firstLineChars="200" w:firstLine="560"/>
        <w:rPr>
          <w:rFonts w:ascii="彩虹粗仿宋" w:eastAsia="彩虹粗仿宋" w:hAnsi="宋体"/>
          <w:sz w:val="28"/>
          <w:szCs w:val="28"/>
        </w:rPr>
      </w:pPr>
      <w:r w:rsidRPr="00354000">
        <w:rPr>
          <w:rFonts w:ascii="彩虹粗仿宋" w:eastAsia="彩虹粗仿宋" w:hAnsi="宋体" w:hint="eastAsia"/>
          <w:sz w:val="28"/>
          <w:szCs w:val="28"/>
        </w:rPr>
        <w:t>开放式基金交易账户/基金账户：指托管人根据相关法律、法规规定和有关业务规则及管理人要求办理的，在开放式基金销售机构/开放式基金注册机构开立的，用于管理人开放式基金交易/存放开放式基金资产的账户。</w:t>
      </w:r>
    </w:p>
    <w:p w14:paraId="4699C745" w14:textId="77777777" w:rsidR="0081374D" w:rsidRDefault="0081374D" w:rsidP="001C53BB">
      <w:pPr>
        <w:autoSpaceDE w:val="0"/>
        <w:autoSpaceDN w:val="0"/>
        <w:adjustRightInd w:val="0"/>
        <w:spacing w:line="560" w:lineRule="exact"/>
        <w:ind w:firstLineChars="200" w:firstLine="560"/>
        <w:jc w:val="left"/>
        <w:rPr>
          <w:rFonts w:ascii="彩虹粗仿宋" w:eastAsia="彩虹粗仿宋" w:hAnsi="宋体"/>
          <w:sz w:val="28"/>
          <w:szCs w:val="28"/>
        </w:rPr>
      </w:pPr>
      <w:r w:rsidRPr="001C53BB">
        <w:rPr>
          <w:rFonts w:ascii="彩虹粗仿宋" w:eastAsia="彩虹粗仿宋" w:hAnsi="宋体" w:hint="eastAsia"/>
          <w:sz w:val="28"/>
          <w:szCs w:val="28"/>
        </w:rPr>
        <w:t>指定账户：指管理人用以与银行结算账户之间进行托管现金财产划付的唯一指定账户。</w:t>
      </w:r>
    </w:p>
    <w:p w14:paraId="147E82F4" w14:textId="77777777" w:rsidR="00767C15" w:rsidRDefault="00C15DCB" w:rsidP="00C15DCB">
      <w:pPr>
        <w:autoSpaceDE w:val="0"/>
        <w:autoSpaceDN w:val="0"/>
        <w:adjustRightInd w:val="0"/>
        <w:spacing w:line="560" w:lineRule="exact"/>
        <w:ind w:firstLineChars="200" w:firstLine="560"/>
        <w:jc w:val="left"/>
        <w:rPr>
          <w:rFonts w:ascii="彩虹粗仿宋" w:eastAsia="彩虹粗仿宋" w:hAnsi="宋体"/>
          <w:sz w:val="28"/>
          <w:szCs w:val="28"/>
        </w:rPr>
      </w:pPr>
      <w:r w:rsidRPr="00C15DCB">
        <w:rPr>
          <w:rFonts w:ascii="彩虹粗仿宋" w:eastAsia="彩虹粗仿宋" w:hAnsi="宋体" w:hint="eastAsia"/>
          <w:sz w:val="28"/>
          <w:szCs w:val="28"/>
        </w:rPr>
        <w:t>为理财产品提供债券托管结算服务的托管人：指理财产品按照《中国人民银行金融市场司关于商业银行理财子公司进入银行间债券市场有关事宜的通知》的规定，采用多级托管模式进行结算，提供债券托管结算服务的托管银行。</w:t>
      </w:r>
      <w:r w:rsidR="00767C15">
        <w:rPr>
          <w:rFonts w:ascii="彩虹粗仿宋" w:eastAsia="彩虹粗仿宋" w:hAnsi="宋体" w:hint="eastAsia"/>
          <w:sz w:val="28"/>
          <w:szCs w:val="28"/>
        </w:rPr>
        <w:t xml:space="preserve">  </w:t>
      </w:r>
    </w:p>
    <w:p w14:paraId="547278CC" w14:textId="77777777" w:rsidR="00D01CB6" w:rsidRDefault="00D01CB6" w:rsidP="001C53BB">
      <w:pPr>
        <w:autoSpaceDE w:val="0"/>
        <w:autoSpaceDN w:val="0"/>
        <w:adjustRightInd w:val="0"/>
        <w:spacing w:line="560" w:lineRule="exact"/>
        <w:ind w:firstLineChars="200" w:firstLine="560"/>
        <w:jc w:val="left"/>
        <w:rPr>
          <w:rFonts w:ascii="彩虹粗仿宋" w:eastAsia="彩虹粗仿宋" w:hAnsi="宋体"/>
          <w:sz w:val="28"/>
          <w:szCs w:val="28"/>
        </w:rPr>
      </w:pPr>
      <w:r w:rsidRPr="00D01CB6">
        <w:rPr>
          <w:rFonts w:ascii="彩虹粗仿宋" w:eastAsia="彩虹粗仿宋" w:hAnsi="宋体" w:hint="eastAsia"/>
          <w:sz w:val="28"/>
          <w:szCs w:val="28"/>
        </w:rPr>
        <w:t>银行间非法人产品多级托管（或“银行间多级托管模式”）：是指按照《中国人民银行金融市场司关于商业银行理财子公司进入银行间债券市场有关事宜的通知》等监管规定，为理财产品提供债券托管结算服务的托管银行使用其自身名义在银行间市场债券登记结算机构开立的债券托管总账户以及在大额支付系统的清算账户为理财产品办理债券托管及结算的业务模式。</w:t>
      </w:r>
    </w:p>
    <w:p w14:paraId="4690FFC1" w14:textId="77777777" w:rsidR="00795E83" w:rsidRPr="00757E93" w:rsidRDefault="00795E83" w:rsidP="001C53BB">
      <w:pPr>
        <w:autoSpaceDE w:val="0"/>
        <w:autoSpaceDN w:val="0"/>
        <w:adjustRightInd w:val="0"/>
        <w:spacing w:line="560" w:lineRule="exact"/>
        <w:ind w:firstLineChars="200" w:firstLine="560"/>
        <w:jc w:val="left"/>
        <w:rPr>
          <w:rFonts w:ascii="彩虹粗仿宋" w:eastAsia="彩虹粗仿宋" w:hAnsi="宋体"/>
          <w:sz w:val="28"/>
          <w:szCs w:val="28"/>
        </w:rPr>
      </w:pPr>
      <w:r w:rsidRPr="00354000">
        <w:rPr>
          <w:rFonts w:ascii="彩虹粗仿宋" w:eastAsia="彩虹粗仿宋" w:hAnsi="宋体" w:hint="eastAsia"/>
          <w:sz w:val="28"/>
          <w:szCs w:val="28"/>
        </w:rPr>
        <w:t>法律、法规：指中华人民共和国现行有效的法律、法规、规章、司法解释、</w:t>
      </w:r>
      <w:r w:rsidR="00C15DCB" w:rsidRPr="00C15DCB">
        <w:rPr>
          <w:rFonts w:ascii="彩虹粗仿宋" w:eastAsia="彩虹粗仿宋" w:hAnsi="宋体" w:hint="eastAsia"/>
          <w:sz w:val="28"/>
          <w:szCs w:val="28"/>
        </w:rPr>
        <w:t>有关自律组织、监管机构的相关要求、</w:t>
      </w:r>
      <w:r w:rsidRPr="00354000">
        <w:rPr>
          <w:rFonts w:ascii="彩虹粗仿宋" w:eastAsia="彩虹粗仿宋" w:hAnsi="宋体" w:hint="eastAsia"/>
          <w:sz w:val="28"/>
          <w:szCs w:val="28"/>
        </w:rPr>
        <w:t>其他规范性文件以及对于该等法律法规的最新修改和补充。</w:t>
      </w:r>
    </w:p>
    <w:p w14:paraId="43B05A31" w14:textId="77777777" w:rsidR="00DB2D63" w:rsidRPr="00757E93" w:rsidRDefault="00DB2D63" w:rsidP="001C53BB">
      <w:pPr>
        <w:pStyle w:val="1"/>
        <w:spacing w:line="560" w:lineRule="exact"/>
        <w:jc w:val="center"/>
        <w:rPr>
          <w:rFonts w:ascii="彩虹黑体" w:eastAsia="彩虹黑体" w:hAnsi="黑体"/>
          <w:bCs/>
          <w:color w:val="auto"/>
          <w:kern w:val="2"/>
          <w:sz w:val="28"/>
          <w:szCs w:val="28"/>
        </w:rPr>
      </w:pPr>
      <w:bookmarkStart w:id="48" w:name="_Toc47017311"/>
      <w:r w:rsidRPr="00757E93">
        <w:rPr>
          <w:rFonts w:ascii="彩虹黑体" w:eastAsia="彩虹黑体" w:hAnsi="黑体" w:hint="eastAsia"/>
          <w:bCs/>
          <w:color w:val="auto"/>
          <w:kern w:val="2"/>
          <w:sz w:val="28"/>
          <w:szCs w:val="28"/>
        </w:rPr>
        <w:t>第二章  陈述和保证</w:t>
      </w:r>
      <w:bookmarkEnd w:id="41"/>
      <w:bookmarkEnd w:id="42"/>
      <w:bookmarkEnd w:id="43"/>
      <w:bookmarkEnd w:id="44"/>
      <w:bookmarkEnd w:id="45"/>
      <w:bookmarkEnd w:id="46"/>
      <w:bookmarkEnd w:id="47"/>
      <w:bookmarkEnd w:id="48"/>
    </w:p>
    <w:p w14:paraId="5F80E3CA"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2.1</w:t>
      </w:r>
      <w:r w:rsidR="000A2B8D" w:rsidRPr="00757E93">
        <w:rPr>
          <w:rFonts w:ascii="彩虹粗仿宋" w:eastAsia="彩虹粗仿宋" w:hAnsi="宋体" w:hint="eastAsia"/>
          <w:snapToGrid w:val="0"/>
          <w:kern w:val="0"/>
          <w:sz w:val="28"/>
          <w:szCs w:val="28"/>
        </w:rPr>
        <w:t>管理</w:t>
      </w:r>
      <w:r w:rsidRPr="00757E93">
        <w:rPr>
          <w:rFonts w:ascii="彩虹粗仿宋" w:eastAsia="彩虹粗仿宋" w:hAnsi="宋体" w:hint="eastAsia"/>
          <w:snapToGrid w:val="0"/>
          <w:kern w:val="0"/>
          <w:sz w:val="28"/>
          <w:szCs w:val="28"/>
        </w:rPr>
        <w:t>人的陈述和保证</w:t>
      </w:r>
    </w:p>
    <w:p w14:paraId="6EAF9BFD" w14:textId="77777777" w:rsidR="00DB2D63" w:rsidRPr="00757E93" w:rsidRDefault="000A2B8D"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管理</w:t>
      </w:r>
      <w:r w:rsidR="00DB2D63" w:rsidRPr="00757E93">
        <w:rPr>
          <w:rFonts w:ascii="彩虹粗仿宋" w:eastAsia="彩虹粗仿宋" w:hAnsi="宋体" w:hint="eastAsia"/>
          <w:snapToGrid w:val="0"/>
          <w:kern w:val="0"/>
          <w:sz w:val="28"/>
          <w:szCs w:val="28"/>
        </w:rPr>
        <w:t>人做出以下陈述和保证，并承诺其内容在本协议签订之日</w:t>
      </w:r>
      <w:r w:rsidR="008C0AA4">
        <w:rPr>
          <w:rFonts w:ascii="彩虹粗仿宋" w:eastAsia="彩虹粗仿宋" w:hAnsi="宋体" w:hint="eastAsia"/>
          <w:snapToGrid w:val="0"/>
          <w:kern w:val="0"/>
          <w:sz w:val="28"/>
          <w:szCs w:val="28"/>
        </w:rPr>
        <w:t>及本协议有效期内一直</w:t>
      </w:r>
      <w:r w:rsidR="00DB2D63" w:rsidRPr="00757E93">
        <w:rPr>
          <w:rFonts w:ascii="彩虹粗仿宋" w:eastAsia="彩虹粗仿宋" w:hAnsi="宋体" w:hint="eastAsia"/>
          <w:snapToGrid w:val="0"/>
          <w:kern w:val="0"/>
          <w:sz w:val="28"/>
          <w:szCs w:val="28"/>
        </w:rPr>
        <w:t>真实准确：</w:t>
      </w:r>
    </w:p>
    <w:p w14:paraId="6200306B"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（1）主体合法。</w:t>
      </w:r>
    </w:p>
    <w:p w14:paraId="3C4E6E49" w14:textId="61022137" w:rsidR="00DB2D63" w:rsidRPr="00757E93" w:rsidRDefault="000A2B8D"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管理</w:t>
      </w:r>
      <w:r w:rsidR="00DB2D63" w:rsidRPr="00757E93">
        <w:rPr>
          <w:rFonts w:ascii="彩虹粗仿宋" w:eastAsia="彩虹粗仿宋" w:hAnsi="宋体" w:hint="eastAsia"/>
          <w:snapToGrid w:val="0"/>
          <w:kern w:val="0"/>
          <w:sz w:val="28"/>
          <w:szCs w:val="28"/>
        </w:rPr>
        <w:t>人是按照中国法律合法注册并持续经营的</w:t>
      </w:r>
      <w:r w:rsidR="00CF5919" w:rsidRPr="00C73B72">
        <w:rPr>
          <w:rFonts w:ascii="彩虹粗仿宋" w:eastAsia="彩虹粗仿宋" w:hAnsi="宋体" w:hint="eastAsia"/>
          <w:snapToGrid w:val="0"/>
          <w:kern w:val="0"/>
          <w:sz w:val="28"/>
          <w:szCs w:val="28"/>
          <w:u w:val="single"/>
        </w:rPr>
        <w:t>商业银行</w:t>
      </w:r>
      <w:r w:rsidR="00DB2D63" w:rsidRPr="00C73B72">
        <w:rPr>
          <w:rFonts w:ascii="彩虹粗仿宋" w:eastAsia="彩虹粗仿宋" w:hAnsi="宋体" w:hint="eastAsia"/>
          <w:snapToGrid w:val="0"/>
          <w:kern w:val="0"/>
          <w:sz w:val="28"/>
          <w:szCs w:val="28"/>
          <w:u w:val="single"/>
        </w:rPr>
        <w:t>，</w:t>
      </w:r>
      <w:r w:rsidR="00DB2D63" w:rsidRPr="00757E93">
        <w:rPr>
          <w:rFonts w:ascii="彩虹粗仿宋" w:eastAsia="彩虹粗仿宋" w:hAnsi="宋体" w:hint="eastAsia"/>
          <w:snapToGrid w:val="0"/>
          <w:kern w:val="0"/>
          <w:sz w:val="28"/>
          <w:szCs w:val="28"/>
        </w:rPr>
        <w:t>具有拥有和支配其财产进行合法经营活动的权利能力。</w:t>
      </w:r>
    </w:p>
    <w:p w14:paraId="27E9B233"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（2）具备业务经营资格。</w:t>
      </w:r>
    </w:p>
    <w:p w14:paraId="4B661389" w14:textId="77777777" w:rsidR="00DB2D63" w:rsidRPr="00757E93" w:rsidRDefault="000A2B8D"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管理</w:t>
      </w:r>
      <w:r w:rsidR="00DB2D63" w:rsidRPr="00757E93">
        <w:rPr>
          <w:rFonts w:ascii="彩虹粗仿宋" w:eastAsia="彩虹粗仿宋" w:hAnsi="宋体" w:hint="eastAsia"/>
          <w:snapToGrid w:val="0"/>
          <w:kern w:val="0"/>
          <w:sz w:val="28"/>
          <w:szCs w:val="28"/>
        </w:rPr>
        <w:t>人依法经过工商行政管理部门登记注册，合法取得了营业执照，并经中国银行业监督管理部门核发金融许可证，具有发起设立并</w:t>
      </w:r>
      <w:r w:rsidRPr="00757E93">
        <w:rPr>
          <w:rFonts w:ascii="彩虹粗仿宋" w:eastAsia="彩虹粗仿宋" w:hAnsi="宋体" w:hint="eastAsia"/>
          <w:snapToGrid w:val="0"/>
          <w:kern w:val="0"/>
          <w:sz w:val="28"/>
          <w:szCs w:val="28"/>
        </w:rPr>
        <w:t>受托</w:t>
      </w:r>
      <w:r w:rsidR="00DB2D63" w:rsidRPr="00757E93">
        <w:rPr>
          <w:rFonts w:ascii="彩虹粗仿宋" w:eastAsia="彩虹粗仿宋" w:hAnsi="宋体" w:hint="eastAsia"/>
          <w:snapToGrid w:val="0"/>
          <w:kern w:val="0"/>
          <w:sz w:val="28"/>
          <w:szCs w:val="28"/>
        </w:rPr>
        <w:t>管理银行理财产品的资格。就</w:t>
      </w:r>
      <w:r w:rsidRPr="00757E93">
        <w:rPr>
          <w:rFonts w:ascii="彩虹粗仿宋" w:eastAsia="彩虹粗仿宋" w:hAnsi="宋体" w:hint="eastAsia"/>
          <w:snapToGrid w:val="0"/>
          <w:kern w:val="0"/>
          <w:sz w:val="28"/>
          <w:szCs w:val="28"/>
        </w:rPr>
        <w:t>管理</w:t>
      </w:r>
      <w:r w:rsidR="00DB2D63" w:rsidRPr="00757E93">
        <w:rPr>
          <w:rFonts w:ascii="彩虹粗仿宋" w:eastAsia="彩虹粗仿宋" w:hAnsi="宋体" w:hint="eastAsia"/>
          <w:snapToGrid w:val="0"/>
          <w:kern w:val="0"/>
          <w:sz w:val="28"/>
          <w:szCs w:val="28"/>
        </w:rPr>
        <w:t>人所知，并不存在任何事件导致或可能导致</w:t>
      </w:r>
      <w:r w:rsidRPr="00757E93">
        <w:rPr>
          <w:rFonts w:ascii="彩虹粗仿宋" w:eastAsia="彩虹粗仿宋" w:hAnsi="宋体" w:hint="eastAsia"/>
          <w:snapToGrid w:val="0"/>
          <w:kern w:val="0"/>
          <w:sz w:val="28"/>
          <w:szCs w:val="28"/>
        </w:rPr>
        <w:t>管理</w:t>
      </w:r>
      <w:r w:rsidR="00DB2D63" w:rsidRPr="00757E93">
        <w:rPr>
          <w:rFonts w:ascii="彩虹粗仿宋" w:eastAsia="彩虹粗仿宋" w:hAnsi="宋体" w:hint="eastAsia"/>
          <w:snapToGrid w:val="0"/>
          <w:kern w:val="0"/>
          <w:sz w:val="28"/>
          <w:szCs w:val="28"/>
        </w:rPr>
        <w:t>人丧失该项资格。</w:t>
      </w:r>
    </w:p>
    <w:p w14:paraId="260853C6"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（3）获得内部授权。</w:t>
      </w:r>
    </w:p>
    <w:p w14:paraId="2882A713" w14:textId="77777777" w:rsidR="00DB2D63" w:rsidRPr="00757E93" w:rsidRDefault="000A2B8D"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管理</w:t>
      </w:r>
      <w:r w:rsidR="00DB2D63" w:rsidRPr="00757E93">
        <w:rPr>
          <w:rFonts w:ascii="彩虹粗仿宋" w:eastAsia="彩虹粗仿宋" w:hAnsi="宋体" w:hint="eastAsia"/>
          <w:snapToGrid w:val="0"/>
          <w:kern w:val="0"/>
          <w:sz w:val="28"/>
          <w:szCs w:val="28"/>
        </w:rPr>
        <w:t>人履行本协议以及</w:t>
      </w:r>
      <w:r w:rsidRPr="00757E93">
        <w:rPr>
          <w:rFonts w:ascii="彩虹粗仿宋" w:eastAsia="彩虹粗仿宋" w:hAnsi="宋体" w:hint="eastAsia"/>
          <w:snapToGrid w:val="0"/>
          <w:kern w:val="0"/>
          <w:sz w:val="28"/>
          <w:szCs w:val="28"/>
        </w:rPr>
        <w:t>管理</w:t>
      </w:r>
      <w:r w:rsidR="00DB2D63" w:rsidRPr="00757E93">
        <w:rPr>
          <w:rFonts w:ascii="彩虹粗仿宋" w:eastAsia="彩虹粗仿宋" w:hAnsi="宋体" w:hint="eastAsia"/>
          <w:snapToGrid w:val="0"/>
          <w:kern w:val="0"/>
          <w:sz w:val="28"/>
          <w:szCs w:val="28"/>
        </w:rPr>
        <w:t>人作为当事人签署和履行与本理财产品有关的其他协议，已经得到公司内部必要的授权，并且(i)不违反、冲突或有悖于适用于</w:t>
      </w:r>
      <w:r w:rsidRPr="00757E93">
        <w:rPr>
          <w:rFonts w:ascii="彩虹粗仿宋" w:eastAsia="彩虹粗仿宋" w:hAnsi="宋体" w:hint="eastAsia"/>
          <w:snapToGrid w:val="0"/>
          <w:kern w:val="0"/>
          <w:sz w:val="28"/>
          <w:szCs w:val="28"/>
        </w:rPr>
        <w:t>管理</w:t>
      </w:r>
      <w:r w:rsidR="00DB2D63" w:rsidRPr="00757E93">
        <w:rPr>
          <w:rFonts w:ascii="彩虹粗仿宋" w:eastAsia="彩虹粗仿宋" w:hAnsi="宋体" w:hint="eastAsia"/>
          <w:snapToGrid w:val="0"/>
          <w:kern w:val="0"/>
          <w:sz w:val="28"/>
          <w:szCs w:val="28"/>
        </w:rPr>
        <w:t>人的任何协议、契据、判决、裁定、命令、法律、规则或政府规定；(ii)不违反或不会导致</w:t>
      </w:r>
      <w:r w:rsidRPr="00757E93">
        <w:rPr>
          <w:rFonts w:ascii="彩虹粗仿宋" w:eastAsia="彩虹粗仿宋" w:hAnsi="宋体" w:hint="eastAsia"/>
          <w:snapToGrid w:val="0"/>
          <w:kern w:val="0"/>
          <w:sz w:val="28"/>
          <w:szCs w:val="28"/>
        </w:rPr>
        <w:t>管理</w:t>
      </w:r>
      <w:r w:rsidR="00DB2D63" w:rsidRPr="00757E93">
        <w:rPr>
          <w:rFonts w:ascii="彩虹粗仿宋" w:eastAsia="彩虹粗仿宋" w:hAnsi="宋体" w:hint="eastAsia"/>
          <w:snapToGrid w:val="0"/>
          <w:kern w:val="0"/>
          <w:sz w:val="28"/>
          <w:szCs w:val="28"/>
        </w:rPr>
        <w:t>人违反其公司章程或营业执照，或与之冲突；（iii）不违反或不会导致</w:t>
      </w:r>
      <w:r w:rsidRPr="00757E93">
        <w:rPr>
          <w:rFonts w:ascii="彩虹粗仿宋" w:eastAsia="彩虹粗仿宋" w:hAnsi="宋体" w:hint="eastAsia"/>
          <w:snapToGrid w:val="0"/>
          <w:kern w:val="0"/>
          <w:sz w:val="28"/>
          <w:szCs w:val="28"/>
        </w:rPr>
        <w:t>管理</w:t>
      </w:r>
      <w:r w:rsidR="00DB2D63" w:rsidRPr="00757E93">
        <w:rPr>
          <w:rFonts w:ascii="彩虹粗仿宋" w:eastAsia="彩虹粗仿宋" w:hAnsi="宋体" w:hint="eastAsia"/>
          <w:snapToGrid w:val="0"/>
          <w:kern w:val="0"/>
          <w:sz w:val="28"/>
          <w:szCs w:val="28"/>
        </w:rPr>
        <w:t>人违反其签署的或必须遵守的任何协议或文件的条款、条件或规定，或与之冲突；（iv）不会因在</w:t>
      </w:r>
      <w:r w:rsidRPr="00757E93">
        <w:rPr>
          <w:rFonts w:ascii="彩虹粗仿宋" w:eastAsia="彩虹粗仿宋" w:hAnsi="宋体" w:hint="eastAsia"/>
          <w:snapToGrid w:val="0"/>
          <w:kern w:val="0"/>
          <w:sz w:val="28"/>
          <w:szCs w:val="28"/>
        </w:rPr>
        <w:t>管理</w:t>
      </w:r>
      <w:r w:rsidR="00DB2D63" w:rsidRPr="00757E93">
        <w:rPr>
          <w:rFonts w:ascii="彩虹粗仿宋" w:eastAsia="彩虹粗仿宋" w:hAnsi="宋体" w:hint="eastAsia"/>
          <w:snapToGrid w:val="0"/>
          <w:kern w:val="0"/>
          <w:sz w:val="28"/>
          <w:szCs w:val="28"/>
        </w:rPr>
        <w:t>人资产之上产生或设置的任何担保债权或其他索赔而严重影响</w:t>
      </w:r>
      <w:r w:rsidRPr="00757E93">
        <w:rPr>
          <w:rFonts w:ascii="彩虹粗仿宋" w:eastAsia="彩虹粗仿宋" w:hAnsi="宋体" w:hint="eastAsia"/>
          <w:snapToGrid w:val="0"/>
          <w:kern w:val="0"/>
          <w:sz w:val="28"/>
          <w:szCs w:val="28"/>
        </w:rPr>
        <w:t>管理</w:t>
      </w:r>
      <w:r w:rsidR="00DB2D63" w:rsidRPr="00757E93">
        <w:rPr>
          <w:rFonts w:ascii="彩虹粗仿宋" w:eastAsia="彩虹粗仿宋" w:hAnsi="宋体" w:hint="eastAsia"/>
          <w:snapToGrid w:val="0"/>
          <w:kern w:val="0"/>
          <w:sz w:val="28"/>
          <w:szCs w:val="28"/>
        </w:rPr>
        <w:t>人履行本协议的能力。</w:t>
      </w:r>
    </w:p>
    <w:p w14:paraId="37505D11"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（4）信息披露的真实性。</w:t>
      </w:r>
    </w:p>
    <w:p w14:paraId="210F34DD" w14:textId="77777777" w:rsidR="00A470B4" w:rsidRDefault="000A2B8D"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管理</w:t>
      </w:r>
      <w:r w:rsidR="00DB2D63" w:rsidRPr="00757E93">
        <w:rPr>
          <w:rFonts w:ascii="彩虹粗仿宋" w:eastAsia="彩虹粗仿宋" w:hAnsi="宋体" w:hint="eastAsia"/>
          <w:snapToGrid w:val="0"/>
          <w:kern w:val="0"/>
          <w:sz w:val="28"/>
          <w:szCs w:val="28"/>
        </w:rPr>
        <w:t>人提供的所有与本协议有关的资料和信息均真实准确，不存在任何重大错误或遗漏。</w:t>
      </w:r>
    </w:p>
    <w:p w14:paraId="5F6BB409" w14:textId="77777777" w:rsidR="00CF1F45" w:rsidRPr="00757E93" w:rsidRDefault="00CF1F45" w:rsidP="001C53BB">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（5）</w:t>
      </w:r>
      <w:r w:rsidR="008C0AA4" w:rsidRPr="00757E93">
        <w:rPr>
          <w:rFonts w:ascii="彩虹粗仿宋" w:eastAsia="彩虹粗仿宋" w:hAnsi="宋体" w:hint="eastAsia"/>
          <w:snapToGrid w:val="0"/>
          <w:kern w:val="0"/>
          <w:sz w:val="28"/>
          <w:szCs w:val="28"/>
        </w:rPr>
        <w:t>管理人</w:t>
      </w:r>
      <w:r w:rsidRPr="008F574A">
        <w:rPr>
          <w:rFonts w:ascii="彩虹粗仿宋" w:eastAsia="彩虹粗仿宋" w:hAnsi="宋体" w:hint="eastAsia"/>
          <w:snapToGrid w:val="0"/>
          <w:kern w:val="0"/>
          <w:sz w:val="28"/>
          <w:szCs w:val="28"/>
        </w:rPr>
        <w:t>承诺</w:t>
      </w:r>
      <w:r>
        <w:rPr>
          <w:rFonts w:ascii="彩虹粗仿宋" w:eastAsia="彩虹粗仿宋" w:hAnsi="宋体" w:hint="eastAsia"/>
          <w:snapToGrid w:val="0"/>
          <w:kern w:val="0"/>
          <w:sz w:val="28"/>
          <w:szCs w:val="28"/>
        </w:rPr>
        <w:t>银行理财产品资金</w:t>
      </w:r>
      <w:r w:rsidRPr="008F574A">
        <w:rPr>
          <w:rFonts w:ascii="彩虹粗仿宋" w:eastAsia="彩虹粗仿宋" w:hAnsi="宋体" w:hint="eastAsia"/>
          <w:snapToGrid w:val="0"/>
          <w:kern w:val="0"/>
          <w:sz w:val="28"/>
          <w:szCs w:val="28"/>
        </w:rPr>
        <w:t>来源及用途合法，不属于违反规定的公众集资,符合有关反洗钱法律法规的要求。</w:t>
      </w:r>
    </w:p>
    <w:p w14:paraId="41E6AE7D"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2</w:t>
      </w:r>
      <w:r w:rsidR="00C9631F" w:rsidRPr="00757E93">
        <w:rPr>
          <w:rFonts w:ascii="彩虹粗仿宋" w:eastAsia="彩虹粗仿宋" w:hAnsi="宋体" w:hint="eastAsia"/>
          <w:snapToGrid w:val="0"/>
          <w:kern w:val="0"/>
          <w:sz w:val="28"/>
          <w:szCs w:val="28"/>
        </w:rPr>
        <w:t>.</w:t>
      </w:r>
      <w:r w:rsidRPr="00757E93">
        <w:rPr>
          <w:rFonts w:ascii="彩虹粗仿宋" w:eastAsia="彩虹粗仿宋" w:hAnsi="宋体" w:hint="eastAsia"/>
          <w:snapToGrid w:val="0"/>
          <w:kern w:val="0"/>
          <w:sz w:val="28"/>
          <w:szCs w:val="28"/>
        </w:rPr>
        <w:t>2托管人的陈述和保证</w:t>
      </w:r>
    </w:p>
    <w:p w14:paraId="49C0B67E"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托管人做出以下陈述和保证，并承诺其内容在本协议签订之日</w:t>
      </w:r>
      <w:r w:rsidR="008C0AA4">
        <w:rPr>
          <w:rFonts w:ascii="彩虹粗仿宋" w:eastAsia="彩虹粗仿宋" w:hAnsi="宋体" w:hint="eastAsia"/>
          <w:snapToGrid w:val="0"/>
          <w:kern w:val="0"/>
          <w:sz w:val="28"/>
          <w:szCs w:val="28"/>
        </w:rPr>
        <w:t>及本协议有效期内一直</w:t>
      </w:r>
      <w:r w:rsidRPr="00757E93">
        <w:rPr>
          <w:rFonts w:ascii="彩虹粗仿宋" w:eastAsia="彩虹粗仿宋" w:hAnsi="宋体" w:hint="eastAsia"/>
          <w:snapToGrid w:val="0"/>
          <w:kern w:val="0"/>
          <w:sz w:val="28"/>
          <w:szCs w:val="28"/>
        </w:rPr>
        <w:t>真实准确：</w:t>
      </w:r>
    </w:p>
    <w:p w14:paraId="0125EBC0"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（1）主体合法。</w:t>
      </w:r>
    </w:p>
    <w:p w14:paraId="26D1CE69"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托管人是一家按照中国法律合法注册并持续经营的</w:t>
      </w:r>
      <w:r w:rsidR="000A2B8D" w:rsidRPr="00757E93">
        <w:rPr>
          <w:rFonts w:ascii="彩虹粗仿宋" w:eastAsia="彩虹粗仿宋" w:hAnsi="宋体" w:hint="eastAsia"/>
          <w:snapToGrid w:val="0"/>
          <w:kern w:val="0"/>
          <w:sz w:val="28"/>
          <w:szCs w:val="28"/>
        </w:rPr>
        <w:t>商业银行</w:t>
      </w:r>
      <w:r w:rsidR="00A57759">
        <w:rPr>
          <w:rFonts w:ascii="彩虹粗仿宋" w:eastAsia="彩虹粗仿宋" w:hAnsi="宋体" w:hint="eastAsia"/>
          <w:snapToGrid w:val="0"/>
          <w:kern w:val="0"/>
          <w:sz w:val="28"/>
          <w:szCs w:val="28"/>
        </w:rPr>
        <w:t>或商业银行</w:t>
      </w:r>
      <w:r w:rsidR="000A2B8D" w:rsidRPr="00757E93">
        <w:rPr>
          <w:rFonts w:ascii="彩虹粗仿宋" w:eastAsia="彩虹粗仿宋" w:hAnsi="宋体" w:hint="eastAsia"/>
          <w:snapToGrid w:val="0"/>
          <w:kern w:val="0"/>
          <w:sz w:val="28"/>
          <w:szCs w:val="28"/>
        </w:rPr>
        <w:t>分支机构</w:t>
      </w:r>
      <w:r w:rsidRPr="00757E93">
        <w:rPr>
          <w:rFonts w:ascii="彩虹粗仿宋" w:eastAsia="彩虹粗仿宋" w:hAnsi="宋体" w:hint="eastAsia"/>
          <w:snapToGrid w:val="0"/>
          <w:kern w:val="0"/>
          <w:sz w:val="28"/>
          <w:szCs w:val="28"/>
        </w:rPr>
        <w:t>，具有拥有和支配其财产进行合法经营活动的</w:t>
      </w:r>
      <w:r w:rsidR="000A2B8D" w:rsidRPr="00757E93">
        <w:rPr>
          <w:rFonts w:ascii="彩虹粗仿宋" w:eastAsia="彩虹粗仿宋" w:hAnsi="宋体" w:hint="eastAsia"/>
          <w:snapToGrid w:val="0"/>
          <w:kern w:val="0"/>
          <w:sz w:val="28"/>
          <w:szCs w:val="28"/>
        </w:rPr>
        <w:t>内外</w:t>
      </w:r>
      <w:r w:rsidR="00254B3D" w:rsidRPr="00757E93">
        <w:rPr>
          <w:rFonts w:ascii="彩虹粗仿宋" w:eastAsia="彩虹粗仿宋" w:hAnsi="宋体" w:hint="eastAsia"/>
          <w:snapToGrid w:val="0"/>
          <w:kern w:val="0"/>
          <w:sz w:val="28"/>
          <w:szCs w:val="28"/>
        </w:rPr>
        <w:t>部</w:t>
      </w:r>
      <w:r w:rsidRPr="00757E93">
        <w:rPr>
          <w:rFonts w:ascii="彩虹粗仿宋" w:eastAsia="彩虹粗仿宋" w:hAnsi="宋体" w:hint="eastAsia"/>
          <w:snapToGrid w:val="0"/>
          <w:kern w:val="0"/>
          <w:sz w:val="28"/>
          <w:szCs w:val="28"/>
        </w:rPr>
        <w:t>授权。</w:t>
      </w:r>
    </w:p>
    <w:p w14:paraId="59E86BAF"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（2）具备业务经营资格。</w:t>
      </w:r>
    </w:p>
    <w:p w14:paraId="4478003D" w14:textId="77777777" w:rsidR="00DB2D63" w:rsidRPr="00757E93" w:rsidRDefault="00254B3D"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中国建设银行股份有限公司</w:t>
      </w:r>
      <w:r w:rsidR="00DB2D63" w:rsidRPr="00757E93">
        <w:rPr>
          <w:rFonts w:ascii="彩虹粗仿宋" w:eastAsia="彩虹粗仿宋" w:hAnsi="宋体" w:hint="eastAsia"/>
          <w:snapToGrid w:val="0"/>
          <w:kern w:val="0"/>
          <w:sz w:val="28"/>
          <w:szCs w:val="28"/>
        </w:rPr>
        <w:t>依法取得了监管部门核发的证券投资基金托管业务资格，</w:t>
      </w:r>
      <w:r w:rsidRPr="00757E93">
        <w:rPr>
          <w:rFonts w:ascii="彩虹粗仿宋" w:eastAsia="彩虹粗仿宋" w:hAnsi="宋体" w:hint="eastAsia"/>
          <w:snapToGrid w:val="0"/>
          <w:kern w:val="0"/>
          <w:sz w:val="28"/>
          <w:szCs w:val="28"/>
        </w:rPr>
        <w:t>托管人</w:t>
      </w:r>
      <w:r w:rsidR="00CE2832">
        <w:rPr>
          <w:rFonts w:ascii="彩虹粗仿宋" w:eastAsia="彩虹粗仿宋" w:hAnsi="宋体" w:hint="eastAsia"/>
          <w:snapToGrid w:val="0"/>
          <w:kern w:val="0"/>
          <w:sz w:val="28"/>
          <w:szCs w:val="28"/>
        </w:rPr>
        <w:t>及</w:t>
      </w:r>
      <w:r w:rsidRPr="00757E93">
        <w:rPr>
          <w:rFonts w:ascii="彩虹粗仿宋" w:eastAsia="彩虹粗仿宋" w:hAnsi="宋体" w:hint="eastAsia"/>
          <w:snapToGrid w:val="0"/>
          <w:kern w:val="0"/>
          <w:sz w:val="28"/>
          <w:szCs w:val="28"/>
        </w:rPr>
        <w:t>其</w:t>
      </w:r>
      <w:r w:rsidR="00CE2832">
        <w:rPr>
          <w:rFonts w:ascii="彩虹粗仿宋" w:eastAsia="彩虹粗仿宋" w:hAnsi="宋体" w:hint="eastAsia"/>
          <w:snapToGrid w:val="0"/>
          <w:kern w:val="0"/>
          <w:sz w:val="28"/>
          <w:szCs w:val="28"/>
        </w:rPr>
        <w:t>指定</w:t>
      </w:r>
      <w:r w:rsidRPr="00757E93">
        <w:rPr>
          <w:rFonts w:ascii="彩虹粗仿宋" w:eastAsia="彩虹粗仿宋" w:hAnsi="宋体" w:hint="eastAsia"/>
          <w:snapToGrid w:val="0"/>
          <w:kern w:val="0"/>
          <w:sz w:val="28"/>
          <w:szCs w:val="28"/>
        </w:rPr>
        <w:t>分支机构</w:t>
      </w:r>
      <w:r w:rsidR="00DB2D63" w:rsidRPr="00757E93">
        <w:rPr>
          <w:rFonts w:ascii="彩虹粗仿宋" w:eastAsia="彩虹粗仿宋" w:hAnsi="宋体" w:hint="eastAsia"/>
          <w:snapToGrid w:val="0"/>
          <w:kern w:val="0"/>
          <w:sz w:val="28"/>
          <w:szCs w:val="28"/>
        </w:rPr>
        <w:t>依法可以为本理财产品提供托管服务，且就托管人所知，并不存在任何事件导致或可能导致托管人丧失该项资格。</w:t>
      </w:r>
    </w:p>
    <w:p w14:paraId="4AADF648"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（3）获得内部授权。</w:t>
      </w:r>
    </w:p>
    <w:p w14:paraId="0ECE04FF"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托管人签署和履行本协议以及托管人作为当事人的、与本理财产品有关的其他协议，已经得到公司内部必要的授权，并且(i)不违反、冲突或有悖于适用于托管人的任何协议、契据、判决、裁定、命令、法律、规则或政府规定；(ii)不违反或不会导致托管人违反其公司章程或营业执照，或与之冲突；（iii）不违反或不会导致托管人违反其签署的或必须遵守的任何协议或文件的条款、条件或规定，或与之冲突；（iv）不会因在托管人资产之上产生或设置的任何担保债权或其他索赔而严重影响托管人履行本协议的能力。</w:t>
      </w:r>
    </w:p>
    <w:p w14:paraId="10A26024"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（4）信息披露的真实性。</w:t>
      </w:r>
    </w:p>
    <w:p w14:paraId="404EECB7"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托管人提供的所有与本协议相关的资料和信息均真实准确，且不存在任何重大错误或遗漏。</w:t>
      </w:r>
    </w:p>
    <w:p w14:paraId="2EDC05B1"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（5）免责声明。</w:t>
      </w:r>
    </w:p>
    <w:p w14:paraId="49D32FA4" w14:textId="77777777" w:rsidR="00FE3D33" w:rsidRPr="00757E93" w:rsidRDefault="00254B3D"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托管人</w:t>
      </w:r>
      <w:r w:rsidR="007E6BF8" w:rsidRPr="00757E93">
        <w:rPr>
          <w:rFonts w:ascii="彩虹粗仿宋" w:eastAsia="彩虹粗仿宋" w:hAnsi="宋体" w:hint="eastAsia"/>
          <w:snapToGrid w:val="0"/>
          <w:kern w:val="0"/>
          <w:sz w:val="28"/>
          <w:szCs w:val="28"/>
        </w:rPr>
        <w:t>作为</w:t>
      </w:r>
      <w:r w:rsidRPr="00757E93">
        <w:rPr>
          <w:rFonts w:ascii="彩虹粗仿宋" w:eastAsia="彩虹粗仿宋" w:hAnsi="宋体" w:hint="eastAsia"/>
          <w:snapToGrid w:val="0"/>
          <w:kern w:val="0"/>
          <w:sz w:val="28"/>
          <w:szCs w:val="28"/>
        </w:rPr>
        <w:t>本</w:t>
      </w:r>
      <w:r w:rsidR="00297F6C" w:rsidRPr="00757E93">
        <w:rPr>
          <w:rFonts w:ascii="彩虹粗仿宋" w:eastAsia="彩虹粗仿宋" w:hAnsi="宋体" w:hint="eastAsia"/>
          <w:snapToGrid w:val="0"/>
          <w:kern w:val="0"/>
          <w:sz w:val="28"/>
          <w:szCs w:val="28"/>
        </w:rPr>
        <w:t>理财</w:t>
      </w:r>
      <w:r w:rsidRPr="00757E93">
        <w:rPr>
          <w:rFonts w:ascii="彩虹粗仿宋" w:eastAsia="彩虹粗仿宋" w:hAnsi="宋体" w:hint="eastAsia"/>
          <w:snapToGrid w:val="0"/>
          <w:kern w:val="0"/>
          <w:sz w:val="28"/>
          <w:szCs w:val="28"/>
        </w:rPr>
        <w:t>产品</w:t>
      </w:r>
      <w:r w:rsidR="00DB2D63" w:rsidRPr="00757E93">
        <w:rPr>
          <w:rFonts w:ascii="彩虹粗仿宋" w:eastAsia="彩虹粗仿宋" w:hAnsi="宋体" w:hint="eastAsia"/>
          <w:snapToGrid w:val="0"/>
          <w:kern w:val="0"/>
          <w:sz w:val="28"/>
          <w:szCs w:val="28"/>
        </w:rPr>
        <w:t>的托管</w:t>
      </w:r>
      <w:r w:rsidR="007E6BF8" w:rsidRPr="00757E93">
        <w:rPr>
          <w:rFonts w:ascii="彩虹粗仿宋" w:eastAsia="彩虹粗仿宋" w:hAnsi="宋体" w:hint="eastAsia"/>
          <w:snapToGrid w:val="0"/>
          <w:kern w:val="0"/>
          <w:sz w:val="28"/>
          <w:szCs w:val="28"/>
        </w:rPr>
        <w:t>银行</w:t>
      </w:r>
      <w:r w:rsidR="00DB2D63" w:rsidRPr="00757E93">
        <w:rPr>
          <w:rFonts w:ascii="彩虹粗仿宋" w:eastAsia="彩虹粗仿宋" w:hAnsi="宋体" w:hint="eastAsia"/>
          <w:snapToGrid w:val="0"/>
          <w:kern w:val="0"/>
          <w:sz w:val="28"/>
          <w:szCs w:val="28"/>
        </w:rPr>
        <w:t>，</w:t>
      </w:r>
      <w:r w:rsidR="007E6BF8" w:rsidRPr="00757E93">
        <w:rPr>
          <w:rFonts w:ascii="彩虹粗仿宋" w:eastAsia="彩虹粗仿宋" w:hAnsi="宋体" w:hint="eastAsia"/>
          <w:snapToGrid w:val="0"/>
          <w:kern w:val="0"/>
          <w:sz w:val="28"/>
          <w:szCs w:val="28"/>
        </w:rPr>
        <w:t>不对本理财产品的投资风险承担责任，不为本理财产品的本金和收益提供担保</w:t>
      </w:r>
      <w:r w:rsidR="00DB2D63" w:rsidRPr="00757E93">
        <w:rPr>
          <w:rFonts w:ascii="彩虹粗仿宋" w:eastAsia="彩虹粗仿宋" w:hAnsi="宋体" w:hint="eastAsia"/>
          <w:snapToGrid w:val="0"/>
          <w:kern w:val="0"/>
          <w:sz w:val="28"/>
          <w:szCs w:val="28"/>
        </w:rPr>
        <w:t>；对</w:t>
      </w:r>
      <w:r w:rsidR="000A2B8D" w:rsidRPr="00757E93">
        <w:rPr>
          <w:rFonts w:ascii="彩虹粗仿宋" w:eastAsia="彩虹粗仿宋" w:hAnsi="宋体" w:hint="eastAsia"/>
          <w:snapToGrid w:val="0"/>
          <w:kern w:val="0"/>
          <w:sz w:val="28"/>
          <w:szCs w:val="28"/>
        </w:rPr>
        <w:t>管理</w:t>
      </w:r>
      <w:r w:rsidR="00DB2D63" w:rsidRPr="00757E93">
        <w:rPr>
          <w:rFonts w:ascii="彩虹粗仿宋" w:eastAsia="彩虹粗仿宋" w:hAnsi="宋体" w:hint="eastAsia"/>
          <w:snapToGrid w:val="0"/>
          <w:kern w:val="0"/>
          <w:sz w:val="28"/>
          <w:szCs w:val="28"/>
        </w:rPr>
        <w:t>人与</w:t>
      </w:r>
      <w:r w:rsidR="0094013F">
        <w:rPr>
          <w:rFonts w:ascii="彩虹粗仿宋" w:eastAsia="彩虹粗仿宋" w:hAnsi="宋体" w:hint="eastAsia"/>
          <w:snapToGrid w:val="0"/>
          <w:kern w:val="0"/>
          <w:sz w:val="28"/>
          <w:szCs w:val="28"/>
        </w:rPr>
        <w:t>投资者</w:t>
      </w:r>
      <w:r w:rsidR="00DB2D63" w:rsidRPr="00757E93">
        <w:rPr>
          <w:rFonts w:ascii="彩虹粗仿宋" w:eastAsia="彩虹粗仿宋" w:hAnsi="宋体" w:hint="eastAsia"/>
          <w:snapToGrid w:val="0"/>
          <w:kern w:val="0"/>
          <w:sz w:val="28"/>
          <w:szCs w:val="28"/>
        </w:rPr>
        <w:t>约定的本产品资产分配方式等内容，托管人不承担任何责任；</w:t>
      </w:r>
      <w:r w:rsidR="00196E92" w:rsidRPr="00757E93">
        <w:rPr>
          <w:rFonts w:ascii="彩虹粗仿宋" w:eastAsia="彩虹粗仿宋" w:hAnsi="宋体" w:hint="eastAsia"/>
          <w:snapToGrid w:val="0"/>
          <w:kern w:val="0"/>
          <w:sz w:val="28"/>
          <w:szCs w:val="28"/>
        </w:rPr>
        <w:t>对托管的理财产品的合法合规性不承担任何责任；</w:t>
      </w:r>
      <w:r w:rsidR="00DB2D63" w:rsidRPr="00757E93">
        <w:rPr>
          <w:rFonts w:ascii="彩虹粗仿宋" w:eastAsia="彩虹粗仿宋" w:hAnsi="宋体" w:hint="eastAsia"/>
          <w:snapToGrid w:val="0"/>
          <w:kern w:val="0"/>
          <w:sz w:val="28"/>
          <w:szCs w:val="28"/>
        </w:rPr>
        <w:t>因</w:t>
      </w:r>
      <w:r w:rsidR="000A2B8D" w:rsidRPr="00757E93">
        <w:rPr>
          <w:rFonts w:ascii="彩虹粗仿宋" w:eastAsia="彩虹粗仿宋" w:hAnsi="宋体" w:hint="eastAsia"/>
          <w:snapToGrid w:val="0"/>
          <w:kern w:val="0"/>
          <w:sz w:val="28"/>
          <w:szCs w:val="28"/>
        </w:rPr>
        <w:t>管理</w:t>
      </w:r>
      <w:r w:rsidR="00DB2D63" w:rsidRPr="00757E93">
        <w:rPr>
          <w:rFonts w:ascii="彩虹粗仿宋" w:eastAsia="彩虹粗仿宋" w:hAnsi="宋体" w:hint="eastAsia"/>
          <w:snapToGrid w:val="0"/>
          <w:kern w:val="0"/>
          <w:sz w:val="28"/>
          <w:szCs w:val="28"/>
        </w:rPr>
        <w:t>人违背本产品</w:t>
      </w:r>
      <w:r w:rsidRPr="00757E93">
        <w:rPr>
          <w:rFonts w:ascii="彩虹粗仿宋" w:eastAsia="彩虹粗仿宋" w:hAnsi="宋体" w:hint="eastAsia"/>
          <w:snapToGrid w:val="0"/>
          <w:kern w:val="0"/>
          <w:sz w:val="28"/>
          <w:szCs w:val="28"/>
        </w:rPr>
        <w:t>理财产品协议</w:t>
      </w:r>
      <w:r w:rsidR="00DB2D63" w:rsidRPr="00757E93">
        <w:rPr>
          <w:rFonts w:ascii="彩虹粗仿宋" w:eastAsia="彩虹粗仿宋" w:hAnsi="宋体" w:hint="eastAsia"/>
          <w:snapToGrid w:val="0"/>
          <w:kern w:val="0"/>
          <w:sz w:val="28"/>
          <w:szCs w:val="28"/>
        </w:rPr>
        <w:t>和其他相关法律文件的约定，处理</w:t>
      </w:r>
      <w:r w:rsidRPr="00757E93">
        <w:rPr>
          <w:rFonts w:ascii="彩虹粗仿宋" w:eastAsia="彩虹粗仿宋" w:hAnsi="宋体" w:hint="eastAsia"/>
          <w:snapToGrid w:val="0"/>
          <w:kern w:val="0"/>
          <w:sz w:val="28"/>
          <w:szCs w:val="28"/>
        </w:rPr>
        <w:t>受托</w:t>
      </w:r>
      <w:r w:rsidR="00DB2D63" w:rsidRPr="00757E93">
        <w:rPr>
          <w:rFonts w:ascii="彩虹粗仿宋" w:eastAsia="彩虹粗仿宋" w:hAnsi="宋体" w:hint="eastAsia"/>
          <w:snapToGrid w:val="0"/>
          <w:kern w:val="0"/>
          <w:sz w:val="28"/>
          <w:szCs w:val="28"/>
        </w:rPr>
        <w:t>事务不当，使理财产品财产受到损失的情形，与托管人无关</w:t>
      </w:r>
      <w:r w:rsidR="00D71233" w:rsidRPr="00757E93">
        <w:rPr>
          <w:rFonts w:ascii="彩虹粗仿宋" w:eastAsia="彩虹粗仿宋" w:hAnsi="宋体" w:hint="eastAsia"/>
          <w:snapToGrid w:val="0"/>
          <w:kern w:val="0"/>
          <w:sz w:val="28"/>
          <w:szCs w:val="28"/>
        </w:rPr>
        <w:t>；托管人只对管理人发出的划款指令作形式审核，不对其真实性负责</w:t>
      </w:r>
      <w:r w:rsidR="00DB2D63" w:rsidRPr="00757E93">
        <w:rPr>
          <w:rFonts w:ascii="彩虹粗仿宋" w:eastAsia="彩虹粗仿宋" w:hAnsi="宋体" w:hint="eastAsia"/>
          <w:snapToGrid w:val="0"/>
          <w:kern w:val="0"/>
          <w:sz w:val="28"/>
          <w:szCs w:val="28"/>
        </w:rPr>
        <w:t>。</w:t>
      </w:r>
    </w:p>
    <w:p w14:paraId="45D78656" w14:textId="77777777" w:rsidR="00FE3D33" w:rsidRPr="00757E93" w:rsidRDefault="004A5A32"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除法律法规要求外，</w:t>
      </w:r>
      <w:r w:rsidR="00FE3D33" w:rsidRPr="00757E93">
        <w:rPr>
          <w:rFonts w:ascii="彩虹粗仿宋" w:eastAsia="彩虹粗仿宋" w:hAnsi="宋体" w:hint="eastAsia"/>
          <w:snapToGrid w:val="0"/>
          <w:kern w:val="0"/>
          <w:sz w:val="28"/>
          <w:szCs w:val="28"/>
        </w:rPr>
        <w:t>托管人不负责本理财产品募集过程中的说明义务、反洗钱义务、特定对象确定、投资者适当性审查、投资者风险识别能力及风险承担能力进行评估、合格投资者确认等责任。</w:t>
      </w:r>
    </w:p>
    <w:p w14:paraId="78497053" w14:textId="77777777" w:rsidR="00DB2D63" w:rsidRPr="00757E93" w:rsidRDefault="00DB2D63" w:rsidP="001C53BB">
      <w:pPr>
        <w:pStyle w:val="1"/>
        <w:spacing w:line="560" w:lineRule="exact"/>
        <w:jc w:val="center"/>
        <w:rPr>
          <w:rFonts w:ascii="黑体" w:eastAsia="黑体" w:hAnsi="黑体"/>
          <w:bCs/>
          <w:color w:val="auto"/>
          <w:kern w:val="2"/>
          <w:sz w:val="28"/>
          <w:szCs w:val="28"/>
        </w:rPr>
      </w:pPr>
      <w:bookmarkStart w:id="49" w:name="_Toc150537761"/>
      <w:bookmarkStart w:id="50" w:name="_Toc150538003"/>
      <w:bookmarkStart w:id="51" w:name="_Toc150538326"/>
      <w:bookmarkStart w:id="52" w:name="_Toc47017312"/>
      <w:r w:rsidRPr="00757E93">
        <w:rPr>
          <w:rFonts w:ascii="黑体" w:eastAsia="黑体" w:hAnsi="黑体" w:hint="eastAsia"/>
          <w:bCs/>
          <w:color w:val="auto"/>
          <w:kern w:val="2"/>
          <w:sz w:val="28"/>
          <w:szCs w:val="28"/>
        </w:rPr>
        <w:t xml:space="preserve">第三章  </w:t>
      </w:r>
      <w:bookmarkStart w:id="53" w:name="_Toc150537406"/>
      <w:r w:rsidR="000A2B8D" w:rsidRPr="00757E93">
        <w:rPr>
          <w:rFonts w:ascii="黑体" w:eastAsia="黑体" w:hAnsi="黑体" w:hint="eastAsia"/>
          <w:bCs/>
          <w:color w:val="auto"/>
          <w:kern w:val="2"/>
          <w:sz w:val="28"/>
          <w:szCs w:val="28"/>
        </w:rPr>
        <w:t>管理</w:t>
      </w:r>
      <w:r w:rsidRPr="00757E93">
        <w:rPr>
          <w:rFonts w:ascii="黑体" w:eastAsia="黑体" w:hAnsi="黑体" w:hint="eastAsia"/>
          <w:bCs/>
          <w:color w:val="auto"/>
          <w:kern w:val="2"/>
          <w:sz w:val="28"/>
          <w:szCs w:val="28"/>
        </w:rPr>
        <w:t>人的权利和义务</w:t>
      </w:r>
      <w:bookmarkEnd w:id="49"/>
      <w:bookmarkEnd w:id="50"/>
      <w:bookmarkEnd w:id="51"/>
      <w:bookmarkEnd w:id="52"/>
      <w:bookmarkEnd w:id="53"/>
    </w:p>
    <w:p w14:paraId="34670D40"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3.1</w:t>
      </w:r>
      <w:r w:rsidR="000A2B8D" w:rsidRPr="00757E93">
        <w:rPr>
          <w:rFonts w:ascii="彩虹粗仿宋" w:eastAsia="彩虹粗仿宋" w:hAnsi="宋体" w:hint="eastAsia"/>
          <w:snapToGrid w:val="0"/>
          <w:kern w:val="0"/>
          <w:sz w:val="28"/>
          <w:szCs w:val="28"/>
        </w:rPr>
        <w:t>管理</w:t>
      </w:r>
      <w:r w:rsidRPr="00757E93">
        <w:rPr>
          <w:rFonts w:ascii="彩虹粗仿宋" w:eastAsia="彩虹粗仿宋" w:hAnsi="宋体" w:hint="eastAsia"/>
          <w:snapToGrid w:val="0"/>
          <w:kern w:val="0"/>
          <w:sz w:val="28"/>
          <w:szCs w:val="28"/>
        </w:rPr>
        <w:t>人的权利</w:t>
      </w:r>
    </w:p>
    <w:p w14:paraId="707415B5"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（1）根据本协议、理财产品说明书和其他相关法律文件的约定，对理财产品的资产进行管理运用。</w:t>
      </w:r>
    </w:p>
    <w:p w14:paraId="3071A935"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（2）根据本协议</w:t>
      </w:r>
      <w:r w:rsidR="00CF5919">
        <w:rPr>
          <w:rFonts w:ascii="彩虹粗仿宋" w:eastAsia="彩虹粗仿宋" w:hAnsi="宋体" w:hint="eastAsia"/>
          <w:snapToGrid w:val="0"/>
          <w:kern w:val="0"/>
          <w:sz w:val="28"/>
          <w:szCs w:val="28"/>
        </w:rPr>
        <w:t>、</w:t>
      </w:r>
      <w:r w:rsidRPr="00757E93">
        <w:rPr>
          <w:rFonts w:ascii="彩虹粗仿宋" w:eastAsia="彩虹粗仿宋" w:hAnsi="宋体" w:hint="eastAsia"/>
          <w:snapToGrid w:val="0"/>
          <w:kern w:val="0"/>
          <w:sz w:val="28"/>
          <w:szCs w:val="28"/>
        </w:rPr>
        <w:t>理财产品说明书和其他相关法律文件的约定，收取</w:t>
      </w:r>
      <w:r w:rsidR="000A2B8D" w:rsidRPr="00757E93">
        <w:rPr>
          <w:rFonts w:ascii="彩虹粗仿宋" w:eastAsia="彩虹粗仿宋" w:hAnsi="宋体" w:hint="eastAsia"/>
          <w:snapToGrid w:val="0"/>
          <w:kern w:val="0"/>
          <w:sz w:val="28"/>
          <w:szCs w:val="28"/>
        </w:rPr>
        <w:t>管理</w:t>
      </w:r>
      <w:r w:rsidRPr="00757E93">
        <w:rPr>
          <w:rFonts w:ascii="彩虹粗仿宋" w:eastAsia="彩虹粗仿宋" w:hAnsi="宋体" w:hint="eastAsia"/>
          <w:snapToGrid w:val="0"/>
          <w:kern w:val="0"/>
          <w:sz w:val="28"/>
          <w:szCs w:val="28"/>
        </w:rPr>
        <w:t>报酬。</w:t>
      </w:r>
    </w:p>
    <w:p w14:paraId="137511D3"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（3）对托管人的托管服务进行监督。</w:t>
      </w:r>
    </w:p>
    <w:p w14:paraId="0D398EA4"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（4）法律法规和理财产品相关法律文件约定的其他权利。</w:t>
      </w:r>
    </w:p>
    <w:p w14:paraId="7421EBE3"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 xml:space="preserve">3.2 </w:t>
      </w:r>
      <w:r w:rsidR="000A2B8D" w:rsidRPr="00757E93">
        <w:rPr>
          <w:rFonts w:ascii="彩虹粗仿宋" w:eastAsia="彩虹粗仿宋" w:hAnsi="宋体" w:hint="eastAsia"/>
          <w:snapToGrid w:val="0"/>
          <w:kern w:val="0"/>
          <w:sz w:val="28"/>
          <w:szCs w:val="28"/>
        </w:rPr>
        <w:t>管理</w:t>
      </w:r>
      <w:r w:rsidRPr="00757E93">
        <w:rPr>
          <w:rFonts w:ascii="彩虹粗仿宋" w:eastAsia="彩虹粗仿宋" w:hAnsi="宋体" w:hint="eastAsia"/>
          <w:snapToGrid w:val="0"/>
          <w:kern w:val="0"/>
          <w:sz w:val="28"/>
          <w:szCs w:val="28"/>
        </w:rPr>
        <w:t>人的义务</w:t>
      </w:r>
    </w:p>
    <w:p w14:paraId="54635A26"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（1）在托管人指定的营业机构开立托管账户，并在托管人处根据本协议的约定预留印鉴。</w:t>
      </w:r>
    </w:p>
    <w:p w14:paraId="02865939"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（2）在本产品资金募集完毕后，将本产品募集的全部资金划入托管账户，向托管人发送理财产品起始运作的书面通知，并向托管人移交本产品相关法律文件。</w:t>
      </w:r>
      <w:r w:rsidR="00D21EC7">
        <w:rPr>
          <w:rFonts w:ascii="彩虹粗仿宋" w:eastAsia="彩虹粗仿宋" w:hAnsi="宋体" w:hint="eastAsia"/>
          <w:snapToGrid w:val="0"/>
          <w:kern w:val="0"/>
          <w:sz w:val="28"/>
          <w:szCs w:val="28"/>
        </w:rPr>
        <w:t>单</w:t>
      </w:r>
      <w:r w:rsidR="005D6718" w:rsidRPr="005D6718">
        <w:rPr>
          <w:rFonts w:ascii="彩虹粗仿宋" w:eastAsia="彩虹粗仿宋" w:hAnsi="宋体" w:hint="eastAsia"/>
          <w:snapToGrid w:val="0"/>
          <w:kern w:val="0"/>
          <w:sz w:val="28"/>
          <w:szCs w:val="28"/>
        </w:rPr>
        <w:t>期理财产品运作前，</w:t>
      </w:r>
      <w:r w:rsidR="005F4A97">
        <w:rPr>
          <w:rFonts w:ascii="彩虹粗仿宋" w:eastAsia="彩虹粗仿宋" w:hAnsi="宋体" w:hint="eastAsia"/>
          <w:snapToGrid w:val="0"/>
          <w:kern w:val="0"/>
          <w:sz w:val="28"/>
          <w:szCs w:val="28"/>
        </w:rPr>
        <w:t>向托管人提交完整的理财产品说明书，产品说明书</w:t>
      </w:r>
      <w:r w:rsidR="005D6718" w:rsidRPr="005D6718">
        <w:rPr>
          <w:rFonts w:ascii="彩虹粗仿宋" w:eastAsia="彩虹粗仿宋" w:hAnsi="宋体" w:hint="eastAsia"/>
          <w:snapToGrid w:val="0"/>
          <w:kern w:val="0"/>
          <w:sz w:val="28"/>
          <w:szCs w:val="28"/>
        </w:rPr>
        <w:t>内容应包括但不限于投资范围、托管费率、估值</w:t>
      </w:r>
      <w:r w:rsidR="006F5AD0">
        <w:rPr>
          <w:rFonts w:ascii="彩虹粗仿宋" w:eastAsia="彩虹粗仿宋" w:hAnsi="宋体" w:hint="eastAsia"/>
          <w:snapToGrid w:val="0"/>
          <w:kern w:val="0"/>
          <w:sz w:val="28"/>
          <w:szCs w:val="28"/>
        </w:rPr>
        <w:t>条款</w:t>
      </w:r>
      <w:r w:rsidR="005D6718" w:rsidRPr="005D6718">
        <w:rPr>
          <w:rFonts w:ascii="彩虹粗仿宋" w:eastAsia="彩虹粗仿宋" w:hAnsi="宋体" w:hint="eastAsia"/>
          <w:snapToGrid w:val="0"/>
          <w:kern w:val="0"/>
          <w:sz w:val="28"/>
          <w:szCs w:val="28"/>
        </w:rPr>
        <w:t>等。管理人变更产品说明书的，应及时</w:t>
      </w:r>
      <w:r w:rsidR="005F4A97">
        <w:rPr>
          <w:rFonts w:ascii="彩虹粗仿宋" w:eastAsia="彩虹粗仿宋" w:hAnsi="宋体" w:hint="eastAsia"/>
          <w:snapToGrid w:val="0"/>
          <w:kern w:val="0"/>
          <w:sz w:val="28"/>
          <w:szCs w:val="28"/>
        </w:rPr>
        <w:t>发送</w:t>
      </w:r>
      <w:r w:rsidR="005D6718" w:rsidRPr="005D6718">
        <w:rPr>
          <w:rFonts w:ascii="彩虹粗仿宋" w:eastAsia="彩虹粗仿宋" w:hAnsi="宋体" w:hint="eastAsia"/>
          <w:snapToGrid w:val="0"/>
          <w:kern w:val="0"/>
          <w:sz w:val="28"/>
          <w:szCs w:val="28"/>
        </w:rPr>
        <w:t>托管人。</w:t>
      </w:r>
    </w:p>
    <w:p w14:paraId="77198505"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（3）管理运用本产品的资产，需要从托管账户向外汇划资金时，应当按照双方约定的格式以书面形式向托管人提交划款指令，接</w:t>
      </w:r>
      <w:r w:rsidR="004B7DA1" w:rsidRPr="00757E93">
        <w:rPr>
          <w:rFonts w:ascii="彩虹粗仿宋" w:eastAsia="彩虹粗仿宋" w:hAnsi="宋体" w:hint="eastAsia"/>
          <w:snapToGrid w:val="0"/>
          <w:kern w:val="0"/>
          <w:sz w:val="28"/>
          <w:szCs w:val="28"/>
        </w:rPr>
        <w:t>受</w:t>
      </w:r>
      <w:r w:rsidR="00D71233" w:rsidRPr="00757E93">
        <w:rPr>
          <w:rFonts w:ascii="彩虹粗仿宋" w:eastAsia="彩虹粗仿宋" w:hAnsi="宋体" w:hint="eastAsia"/>
          <w:snapToGrid w:val="0"/>
          <w:kern w:val="0"/>
          <w:sz w:val="28"/>
          <w:szCs w:val="28"/>
        </w:rPr>
        <w:t>托管</w:t>
      </w:r>
      <w:r w:rsidRPr="00757E93">
        <w:rPr>
          <w:rFonts w:ascii="彩虹粗仿宋" w:eastAsia="彩虹粗仿宋" w:hAnsi="宋体" w:hint="eastAsia"/>
          <w:snapToGrid w:val="0"/>
          <w:kern w:val="0"/>
          <w:sz w:val="28"/>
          <w:szCs w:val="28"/>
        </w:rPr>
        <w:t>人的监督。</w:t>
      </w:r>
    </w:p>
    <w:p w14:paraId="2910FC31" w14:textId="77777777" w:rsidR="00716B86" w:rsidRPr="00757E93" w:rsidRDefault="00716B86"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（4）建立对账机制，并按照本协议约定与托管人定期对账。</w:t>
      </w:r>
    </w:p>
    <w:p w14:paraId="0BA7B973" w14:textId="776661EA" w:rsidR="00DB2D63" w:rsidRPr="00757E93" w:rsidRDefault="00DB2D63" w:rsidP="001C53BB">
      <w:pPr>
        <w:spacing w:line="560" w:lineRule="exact"/>
        <w:ind w:firstLineChars="200" w:firstLine="560"/>
        <w:rPr>
          <w:rFonts w:ascii="彩虹粗仿宋" w:eastAsia="彩虹粗仿宋" w:hAnsi="宋体"/>
          <w:snapToGrid w:val="0"/>
          <w:color w:val="000000"/>
          <w:kern w:val="0"/>
          <w:sz w:val="28"/>
          <w:szCs w:val="28"/>
        </w:rPr>
      </w:pPr>
      <w:r w:rsidRPr="00757E93">
        <w:rPr>
          <w:rFonts w:ascii="彩虹粗仿宋" w:eastAsia="彩虹粗仿宋" w:hAnsi="宋体" w:hint="eastAsia"/>
          <w:snapToGrid w:val="0"/>
          <w:color w:val="000000"/>
          <w:kern w:val="0"/>
          <w:sz w:val="28"/>
          <w:szCs w:val="28"/>
        </w:rPr>
        <w:t>（</w:t>
      </w:r>
      <w:r w:rsidR="00716B86" w:rsidRPr="00757E93">
        <w:rPr>
          <w:rFonts w:ascii="彩虹粗仿宋" w:eastAsia="彩虹粗仿宋" w:hAnsi="宋体" w:hint="eastAsia"/>
          <w:snapToGrid w:val="0"/>
          <w:color w:val="000000"/>
          <w:kern w:val="0"/>
          <w:sz w:val="28"/>
          <w:szCs w:val="28"/>
        </w:rPr>
        <w:t>5</w:t>
      </w:r>
      <w:r w:rsidRPr="00757E93">
        <w:rPr>
          <w:rFonts w:ascii="彩虹粗仿宋" w:eastAsia="彩虹粗仿宋" w:hAnsi="宋体" w:hint="eastAsia"/>
          <w:snapToGrid w:val="0"/>
          <w:color w:val="000000"/>
          <w:kern w:val="0"/>
          <w:sz w:val="28"/>
          <w:szCs w:val="28"/>
        </w:rPr>
        <w:t>）本产品对外投资签署书面投资合同，取得相关资产权属凭证的，应当及时将投资合同和资产权属凭证的</w:t>
      </w:r>
      <w:r w:rsidR="000F46A2" w:rsidRPr="00291A67">
        <w:rPr>
          <w:rFonts w:ascii="彩虹粗仿宋" w:eastAsia="彩虹粗仿宋" w:hAnsi="宋体" w:hint="eastAsia"/>
          <w:snapToGrid w:val="0"/>
          <w:kern w:val="0"/>
          <w:sz w:val="28"/>
          <w:szCs w:val="28"/>
        </w:rPr>
        <w:t>扫描件或</w:t>
      </w:r>
      <w:r w:rsidRPr="00291A67">
        <w:rPr>
          <w:rFonts w:ascii="彩虹粗仿宋" w:eastAsia="彩虹粗仿宋" w:hAnsi="宋体" w:hint="eastAsia"/>
          <w:snapToGrid w:val="0"/>
          <w:kern w:val="0"/>
          <w:sz w:val="28"/>
          <w:szCs w:val="28"/>
        </w:rPr>
        <w:t>复印件</w:t>
      </w:r>
      <w:r w:rsidRPr="00757E93">
        <w:rPr>
          <w:rFonts w:ascii="彩虹粗仿宋" w:eastAsia="彩虹粗仿宋" w:hAnsi="宋体" w:hint="eastAsia"/>
          <w:snapToGrid w:val="0"/>
          <w:color w:val="000000"/>
          <w:kern w:val="0"/>
          <w:sz w:val="28"/>
          <w:szCs w:val="28"/>
        </w:rPr>
        <w:t>提交托管人。</w:t>
      </w:r>
      <w:r w:rsidR="000A2B8D" w:rsidRPr="00757E93">
        <w:rPr>
          <w:rFonts w:ascii="彩虹粗仿宋" w:eastAsia="彩虹粗仿宋" w:hAnsi="宋体" w:hint="eastAsia"/>
          <w:snapToGrid w:val="0"/>
          <w:color w:val="000000"/>
          <w:kern w:val="0"/>
          <w:sz w:val="28"/>
          <w:szCs w:val="28"/>
        </w:rPr>
        <w:t>管理</w:t>
      </w:r>
      <w:r w:rsidRPr="00757E93">
        <w:rPr>
          <w:rFonts w:ascii="彩虹粗仿宋" w:eastAsia="彩虹粗仿宋" w:hAnsi="宋体" w:hint="eastAsia"/>
          <w:snapToGrid w:val="0"/>
          <w:color w:val="000000"/>
          <w:kern w:val="0"/>
          <w:sz w:val="28"/>
          <w:szCs w:val="28"/>
        </w:rPr>
        <w:t>人向托管人提交的相关文件为复印件的，</w:t>
      </w:r>
      <w:r w:rsidR="000A2B8D" w:rsidRPr="00757E93">
        <w:rPr>
          <w:rFonts w:ascii="彩虹粗仿宋" w:eastAsia="彩虹粗仿宋" w:hAnsi="宋体" w:hint="eastAsia"/>
          <w:snapToGrid w:val="0"/>
          <w:color w:val="000000"/>
          <w:kern w:val="0"/>
          <w:sz w:val="28"/>
          <w:szCs w:val="28"/>
        </w:rPr>
        <w:t>管理</w:t>
      </w:r>
      <w:r w:rsidRPr="00757E93">
        <w:rPr>
          <w:rFonts w:ascii="彩虹粗仿宋" w:eastAsia="彩虹粗仿宋" w:hAnsi="宋体" w:hint="eastAsia"/>
          <w:snapToGrid w:val="0"/>
          <w:color w:val="000000"/>
          <w:kern w:val="0"/>
          <w:sz w:val="28"/>
          <w:szCs w:val="28"/>
        </w:rPr>
        <w:t>人应当确保移交文件的内容与正本一致，并加盖</w:t>
      </w:r>
      <w:r w:rsidR="000A2B8D" w:rsidRPr="00757E93">
        <w:rPr>
          <w:rFonts w:ascii="彩虹粗仿宋" w:eastAsia="彩虹粗仿宋" w:hAnsi="宋体" w:hint="eastAsia"/>
          <w:snapToGrid w:val="0"/>
          <w:color w:val="000000"/>
          <w:kern w:val="0"/>
          <w:sz w:val="28"/>
          <w:szCs w:val="28"/>
        </w:rPr>
        <w:t>管理</w:t>
      </w:r>
      <w:r w:rsidRPr="00757E93">
        <w:rPr>
          <w:rFonts w:ascii="彩虹粗仿宋" w:eastAsia="彩虹粗仿宋" w:hAnsi="宋体" w:hint="eastAsia"/>
          <w:snapToGrid w:val="0"/>
          <w:color w:val="000000"/>
          <w:kern w:val="0"/>
          <w:sz w:val="28"/>
          <w:szCs w:val="28"/>
        </w:rPr>
        <w:t>人公章。</w:t>
      </w:r>
    </w:p>
    <w:p w14:paraId="3C82157E" w14:textId="77777777" w:rsidR="00DB2D63" w:rsidRPr="009078D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w:t>
      </w:r>
      <w:r w:rsidR="00716B86" w:rsidRPr="00757E93">
        <w:rPr>
          <w:rFonts w:ascii="彩虹粗仿宋" w:eastAsia="彩虹粗仿宋" w:hAnsi="宋体" w:hint="eastAsia"/>
          <w:snapToGrid w:val="0"/>
          <w:kern w:val="0"/>
          <w:sz w:val="28"/>
          <w:szCs w:val="28"/>
        </w:rPr>
        <w:t>6</w:t>
      </w:r>
      <w:r w:rsidRPr="00757E93">
        <w:rPr>
          <w:rFonts w:ascii="彩虹粗仿宋" w:eastAsia="彩虹粗仿宋" w:hAnsi="宋体" w:hint="eastAsia"/>
          <w:snapToGrid w:val="0"/>
          <w:kern w:val="0"/>
          <w:sz w:val="28"/>
          <w:szCs w:val="28"/>
        </w:rPr>
        <w:t>）确保</w:t>
      </w:r>
      <w:r w:rsidR="009078D3">
        <w:rPr>
          <w:rFonts w:ascii="彩虹粗仿宋" w:eastAsia="彩虹粗仿宋" w:hAnsi="宋体" w:hint="eastAsia"/>
          <w:snapToGrid w:val="0"/>
          <w:kern w:val="0"/>
          <w:sz w:val="28"/>
          <w:szCs w:val="28"/>
        </w:rPr>
        <w:t>托管账户为</w:t>
      </w:r>
      <w:r w:rsidRPr="00757E93">
        <w:rPr>
          <w:rFonts w:ascii="彩虹粗仿宋" w:eastAsia="彩虹粗仿宋" w:hAnsi="宋体" w:hint="eastAsia"/>
          <w:snapToGrid w:val="0"/>
          <w:kern w:val="0"/>
          <w:sz w:val="28"/>
          <w:szCs w:val="28"/>
        </w:rPr>
        <w:t>本产品投资产生的</w:t>
      </w:r>
      <w:r w:rsidR="009078D3">
        <w:rPr>
          <w:rFonts w:ascii="彩虹粗仿宋" w:eastAsia="彩虹粗仿宋" w:hAnsi="宋体" w:hint="eastAsia"/>
          <w:snapToGrid w:val="0"/>
          <w:kern w:val="0"/>
          <w:sz w:val="28"/>
          <w:szCs w:val="28"/>
        </w:rPr>
        <w:t>现金</w:t>
      </w:r>
      <w:r w:rsidRPr="00757E93">
        <w:rPr>
          <w:rFonts w:ascii="彩虹粗仿宋" w:eastAsia="彩虹粗仿宋" w:hAnsi="宋体" w:hint="eastAsia"/>
          <w:snapToGrid w:val="0"/>
          <w:kern w:val="0"/>
          <w:sz w:val="28"/>
          <w:szCs w:val="28"/>
        </w:rPr>
        <w:t>收益和投资本金</w:t>
      </w:r>
      <w:r w:rsidR="009078D3">
        <w:rPr>
          <w:rFonts w:ascii="彩虹粗仿宋" w:eastAsia="彩虹粗仿宋" w:hAnsi="宋体" w:hint="eastAsia"/>
          <w:snapToGrid w:val="0"/>
          <w:kern w:val="0"/>
          <w:sz w:val="28"/>
          <w:szCs w:val="28"/>
        </w:rPr>
        <w:t>唯一回款账户，因本产品的管理运用或者其他情形而取得的财产和收益，</w:t>
      </w:r>
      <w:r w:rsidRPr="00757E93">
        <w:rPr>
          <w:rFonts w:ascii="彩虹粗仿宋" w:eastAsia="彩虹粗仿宋" w:hAnsi="宋体" w:hint="eastAsia"/>
          <w:snapToGrid w:val="0"/>
          <w:kern w:val="0"/>
          <w:sz w:val="28"/>
          <w:szCs w:val="28"/>
        </w:rPr>
        <w:t>全部</w:t>
      </w:r>
      <w:r w:rsidR="009078D3">
        <w:rPr>
          <w:rFonts w:ascii="彩虹粗仿宋" w:eastAsia="彩虹粗仿宋" w:hAnsi="宋体" w:hint="eastAsia"/>
          <w:snapToGrid w:val="0"/>
          <w:kern w:val="0"/>
          <w:sz w:val="28"/>
          <w:szCs w:val="28"/>
        </w:rPr>
        <w:t>归入本产品</w:t>
      </w:r>
      <w:r w:rsidRPr="00757E93">
        <w:rPr>
          <w:rFonts w:ascii="彩虹粗仿宋" w:eastAsia="彩虹粗仿宋" w:hAnsi="宋体" w:hint="eastAsia"/>
          <w:snapToGrid w:val="0"/>
          <w:kern w:val="0"/>
          <w:sz w:val="28"/>
          <w:szCs w:val="28"/>
        </w:rPr>
        <w:t>。</w:t>
      </w:r>
    </w:p>
    <w:p w14:paraId="657F5CC3"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w:t>
      </w:r>
      <w:r w:rsidR="00716B86" w:rsidRPr="00757E93">
        <w:rPr>
          <w:rFonts w:ascii="彩虹粗仿宋" w:eastAsia="彩虹粗仿宋" w:hAnsi="宋体" w:hint="eastAsia"/>
          <w:snapToGrid w:val="0"/>
          <w:kern w:val="0"/>
          <w:sz w:val="28"/>
          <w:szCs w:val="28"/>
        </w:rPr>
        <w:t>7</w:t>
      </w:r>
      <w:r w:rsidRPr="00757E93">
        <w:rPr>
          <w:rFonts w:ascii="彩虹粗仿宋" w:eastAsia="彩虹粗仿宋" w:hAnsi="宋体" w:hint="eastAsia"/>
          <w:snapToGrid w:val="0"/>
          <w:kern w:val="0"/>
          <w:sz w:val="28"/>
          <w:szCs w:val="28"/>
        </w:rPr>
        <w:t>）向监管部门和</w:t>
      </w:r>
      <w:r w:rsidR="000901B7">
        <w:rPr>
          <w:rFonts w:ascii="彩虹粗仿宋" w:eastAsia="彩虹粗仿宋" w:hAnsi="宋体" w:hint="eastAsia"/>
          <w:snapToGrid w:val="0"/>
          <w:kern w:val="0"/>
          <w:sz w:val="28"/>
          <w:szCs w:val="28"/>
        </w:rPr>
        <w:t>投资</w:t>
      </w:r>
      <w:r w:rsidR="00E05CC7">
        <w:rPr>
          <w:rFonts w:ascii="彩虹粗仿宋" w:eastAsia="彩虹粗仿宋" w:hAnsi="宋体" w:hint="eastAsia"/>
          <w:snapToGrid w:val="0"/>
          <w:kern w:val="0"/>
          <w:sz w:val="28"/>
          <w:szCs w:val="28"/>
        </w:rPr>
        <w:t>者</w:t>
      </w:r>
      <w:r w:rsidRPr="00757E93">
        <w:rPr>
          <w:rFonts w:ascii="彩虹粗仿宋" w:eastAsia="彩虹粗仿宋" w:hAnsi="宋体" w:hint="eastAsia"/>
          <w:snapToGrid w:val="0"/>
          <w:kern w:val="0"/>
          <w:sz w:val="28"/>
          <w:szCs w:val="28"/>
        </w:rPr>
        <w:t>披露本产品的相关信息。</w:t>
      </w:r>
    </w:p>
    <w:p w14:paraId="62168472"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w:t>
      </w:r>
      <w:r w:rsidR="00716B86" w:rsidRPr="00757E93">
        <w:rPr>
          <w:rFonts w:ascii="彩虹粗仿宋" w:eastAsia="彩虹粗仿宋" w:hAnsi="宋体" w:hint="eastAsia"/>
          <w:snapToGrid w:val="0"/>
          <w:kern w:val="0"/>
          <w:sz w:val="28"/>
          <w:szCs w:val="28"/>
        </w:rPr>
        <w:t>8</w:t>
      </w:r>
      <w:r w:rsidRPr="00757E93">
        <w:rPr>
          <w:rFonts w:ascii="彩虹粗仿宋" w:eastAsia="彩虹粗仿宋" w:hAnsi="宋体" w:hint="eastAsia"/>
          <w:snapToGrid w:val="0"/>
          <w:kern w:val="0"/>
          <w:sz w:val="28"/>
          <w:szCs w:val="28"/>
        </w:rPr>
        <w:t>）如本产品项下资产被有权机构采取包括查封、冻结、扣划等在内的强制性措施，</w:t>
      </w:r>
      <w:r w:rsidR="000A2B8D" w:rsidRPr="00757E93">
        <w:rPr>
          <w:rFonts w:ascii="彩虹粗仿宋" w:eastAsia="彩虹粗仿宋" w:hAnsi="宋体" w:hint="eastAsia"/>
          <w:snapToGrid w:val="0"/>
          <w:kern w:val="0"/>
          <w:sz w:val="28"/>
          <w:szCs w:val="28"/>
        </w:rPr>
        <w:t>管理</w:t>
      </w:r>
      <w:r w:rsidRPr="00757E93">
        <w:rPr>
          <w:rFonts w:ascii="彩虹粗仿宋" w:eastAsia="彩虹粗仿宋" w:hAnsi="宋体" w:hint="eastAsia"/>
          <w:snapToGrid w:val="0"/>
          <w:kern w:val="0"/>
          <w:sz w:val="28"/>
          <w:szCs w:val="28"/>
        </w:rPr>
        <w:t>人应采取合理措施，包括但不限于依法向有权机构提出抗辩、异议；托管人对此不承担任何责任，若托管人因此遭受任何损失，均有权向责任人全额追偿。</w:t>
      </w:r>
    </w:p>
    <w:p w14:paraId="14E400ED"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w:t>
      </w:r>
      <w:r w:rsidR="00716B86" w:rsidRPr="00757E93">
        <w:rPr>
          <w:rFonts w:ascii="彩虹粗仿宋" w:eastAsia="彩虹粗仿宋" w:hAnsi="宋体" w:hint="eastAsia"/>
          <w:snapToGrid w:val="0"/>
          <w:kern w:val="0"/>
          <w:sz w:val="28"/>
          <w:szCs w:val="28"/>
        </w:rPr>
        <w:t>9</w:t>
      </w:r>
      <w:r w:rsidRPr="00757E93">
        <w:rPr>
          <w:rFonts w:ascii="彩虹粗仿宋" w:eastAsia="彩虹粗仿宋" w:hAnsi="宋体" w:hint="eastAsia"/>
          <w:snapToGrid w:val="0"/>
          <w:kern w:val="0"/>
          <w:sz w:val="28"/>
          <w:szCs w:val="28"/>
        </w:rPr>
        <w:t>）</w:t>
      </w:r>
      <w:r w:rsidR="000A2B8D" w:rsidRPr="00757E93">
        <w:rPr>
          <w:rFonts w:ascii="彩虹粗仿宋" w:eastAsia="彩虹粗仿宋" w:hAnsi="宋体" w:hint="eastAsia"/>
          <w:snapToGrid w:val="0"/>
          <w:kern w:val="0"/>
          <w:sz w:val="28"/>
          <w:szCs w:val="28"/>
        </w:rPr>
        <w:t>管理</w:t>
      </w:r>
      <w:r w:rsidRPr="00757E93">
        <w:rPr>
          <w:rFonts w:ascii="彩虹粗仿宋" w:eastAsia="彩虹粗仿宋" w:hAnsi="宋体" w:hint="eastAsia"/>
          <w:snapToGrid w:val="0"/>
          <w:kern w:val="0"/>
          <w:sz w:val="28"/>
          <w:szCs w:val="28"/>
        </w:rPr>
        <w:t>人发生任何可能导致本产品运作发生重大变化或直接影响托管业务的重大事项时，应及时通知托管人。</w:t>
      </w:r>
    </w:p>
    <w:p w14:paraId="0A045313"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w:t>
      </w:r>
      <w:r w:rsidR="00716B86" w:rsidRPr="00757E93">
        <w:rPr>
          <w:rFonts w:ascii="彩虹粗仿宋" w:eastAsia="彩虹粗仿宋" w:hAnsi="宋体" w:hint="eastAsia"/>
          <w:snapToGrid w:val="0"/>
          <w:kern w:val="0"/>
          <w:sz w:val="28"/>
          <w:szCs w:val="28"/>
        </w:rPr>
        <w:t>10</w:t>
      </w:r>
      <w:r w:rsidRPr="00757E93">
        <w:rPr>
          <w:rFonts w:ascii="彩虹粗仿宋" w:eastAsia="彩虹粗仿宋" w:hAnsi="宋体" w:hint="eastAsia"/>
          <w:snapToGrid w:val="0"/>
          <w:kern w:val="0"/>
          <w:sz w:val="28"/>
          <w:szCs w:val="28"/>
        </w:rPr>
        <w:t>）在本产品存续期内披露任何与托管人有关的信息，应提前书面通知托管人。</w:t>
      </w:r>
    </w:p>
    <w:p w14:paraId="62F3C49C"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w:t>
      </w:r>
      <w:r w:rsidR="00716B86" w:rsidRPr="00757E93">
        <w:rPr>
          <w:rFonts w:ascii="彩虹粗仿宋" w:eastAsia="彩虹粗仿宋" w:hAnsi="宋体" w:hint="eastAsia"/>
          <w:snapToGrid w:val="0"/>
          <w:kern w:val="0"/>
          <w:sz w:val="28"/>
          <w:szCs w:val="28"/>
        </w:rPr>
        <w:t>11</w:t>
      </w:r>
      <w:r w:rsidRPr="00757E93">
        <w:rPr>
          <w:rFonts w:ascii="彩虹粗仿宋" w:eastAsia="彩虹粗仿宋" w:hAnsi="宋体" w:hint="eastAsia"/>
          <w:snapToGrid w:val="0"/>
          <w:kern w:val="0"/>
          <w:sz w:val="28"/>
          <w:szCs w:val="28"/>
        </w:rPr>
        <w:t>）在合法合规的前提下，应托管人要求提供开展托管业务各项必须的协助。</w:t>
      </w:r>
    </w:p>
    <w:p w14:paraId="3CCA842A"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w:t>
      </w:r>
      <w:r w:rsidR="00716B86" w:rsidRPr="00757E93">
        <w:rPr>
          <w:rFonts w:ascii="彩虹粗仿宋" w:eastAsia="彩虹粗仿宋" w:hAnsi="宋体" w:hint="eastAsia"/>
          <w:snapToGrid w:val="0"/>
          <w:kern w:val="0"/>
          <w:sz w:val="28"/>
          <w:szCs w:val="28"/>
        </w:rPr>
        <w:t>12</w:t>
      </w:r>
      <w:r w:rsidRPr="00757E93">
        <w:rPr>
          <w:rFonts w:ascii="彩虹粗仿宋" w:eastAsia="彩虹粗仿宋" w:hAnsi="宋体" w:hint="eastAsia"/>
          <w:snapToGrid w:val="0"/>
          <w:kern w:val="0"/>
          <w:sz w:val="28"/>
          <w:szCs w:val="28"/>
        </w:rPr>
        <w:t>）</w:t>
      </w:r>
      <w:r w:rsidR="00047009" w:rsidRPr="00757E93">
        <w:rPr>
          <w:rFonts w:ascii="彩虹粗仿宋" w:eastAsia="彩虹粗仿宋" w:hAnsi="宋体" w:hint="eastAsia"/>
          <w:snapToGrid w:val="0"/>
          <w:kern w:val="0"/>
          <w:sz w:val="28"/>
          <w:szCs w:val="28"/>
        </w:rPr>
        <w:t>在发行、管理本产品和运用本产品资产的过程中，遵守</w:t>
      </w:r>
      <w:r w:rsidR="00047009" w:rsidRPr="00757E93">
        <w:rPr>
          <w:rFonts w:ascii="彩虹粗仿宋" w:eastAsia="彩虹粗仿宋" w:hAnsi="宋体" w:hint="eastAsia"/>
          <w:sz w:val="28"/>
          <w:szCs w:val="28"/>
        </w:rPr>
        <w:t>《关于规范金融机构资产管理业务的指导意见》、《关于进一步明确规范金融机构资产管理业务指导意见有关事项的通知》、《商业银行理财业务监督管理办法》</w:t>
      </w:r>
      <w:r w:rsidR="00180F1C">
        <w:rPr>
          <w:rFonts w:ascii="彩虹粗仿宋" w:eastAsia="彩虹粗仿宋" w:hAnsi="宋体" w:hint="eastAsia"/>
          <w:sz w:val="28"/>
          <w:szCs w:val="28"/>
        </w:rPr>
        <w:t>、《商业银行理财子公司管理办法》</w:t>
      </w:r>
      <w:r w:rsidR="00047009" w:rsidRPr="00757E93">
        <w:rPr>
          <w:rFonts w:ascii="彩虹粗仿宋" w:eastAsia="彩虹粗仿宋" w:hAnsi="宋体" w:hint="eastAsia"/>
          <w:sz w:val="28"/>
          <w:szCs w:val="28"/>
        </w:rPr>
        <w:t>及其他</w:t>
      </w:r>
      <w:r w:rsidRPr="00757E93">
        <w:rPr>
          <w:rFonts w:ascii="彩虹粗仿宋" w:eastAsia="彩虹粗仿宋" w:hAnsi="宋体" w:hint="eastAsia"/>
          <w:snapToGrid w:val="0"/>
          <w:kern w:val="0"/>
          <w:sz w:val="28"/>
          <w:szCs w:val="28"/>
        </w:rPr>
        <w:t>相关的法律法规规章。</w:t>
      </w:r>
    </w:p>
    <w:p w14:paraId="403D23E3" w14:textId="77777777" w:rsidR="000F79FB"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w:t>
      </w:r>
      <w:r w:rsidR="00716B86" w:rsidRPr="00757E93">
        <w:rPr>
          <w:rFonts w:ascii="彩虹粗仿宋" w:eastAsia="彩虹粗仿宋" w:hAnsi="宋体" w:hint="eastAsia"/>
          <w:snapToGrid w:val="0"/>
          <w:kern w:val="0"/>
          <w:sz w:val="28"/>
          <w:szCs w:val="28"/>
        </w:rPr>
        <w:t>13</w:t>
      </w:r>
      <w:r w:rsidR="00DA07B5" w:rsidRPr="00757E93">
        <w:rPr>
          <w:rFonts w:ascii="彩虹粗仿宋" w:eastAsia="彩虹粗仿宋" w:hAnsi="宋体" w:hint="eastAsia"/>
          <w:snapToGrid w:val="0"/>
          <w:kern w:val="0"/>
          <w:sz w:val="28"/>
          <w:szCs w:val="28"/>
        </w:rPr>
        <w:t>）</w:t>
      </w:r>
      <w:r w:rsidR="00357D1E" w:rsidRPr="000F79FB">
        <w:rPr>
          <w:rFonts w:ascii="彩虹粗仿宋" w:eastAsia="彩虹粗仿宋" w:hAnsi="宋体" w:hint="eastAsia"/>
          <w:snapToGrid w:val="0"/>
          <w:kern w:val="0"/>
          <w:sz w:val="28"/>
          <w:szCs w:val="28"/>
        </w:rPr>
        <w:t>负责理财产品的合法合规审查及履行反洗钱</w:t>
      </w:r>
      <w:r w:rsidR="008F0463" w:rsidRPr="008F0463">
        <w:rPr>
          <w:rFonts w:ascii="彩虹粗仿宋" w:eastAsia="彩虹粗仿宋" w:hAnsi="宋体" w:hint="eastAsia"/>
          <w:snapToGrid w:val="0"/>
          <w:kern w:val="0"/>
          <w:sz w:val="28"/>
          <w:szCs w:val="28"/>
        </w:rPr>
        <w:t>及反恐怖融资</w:t>
      </w:r>
      <w:r w:rsidR="00357D1E" w:rsidRPr="000F79FB">
        <w:rPr>
          <w:rFonts w:ascii="彩虹粗仿宋" w:eastAsia="彩虹粗仿宋" w:hAnsi="宋体" w:hint="eastAsia"/>
          <w:snapToGrid w:val="0"/>
          <w:kern w:val="0"/>
          <w:sz w:val="28"/>
          <w:szCs w:val="28"/>
        </w:rPr>
        <w:t>义务</w:t>
      </w:r>
      <w:r w:rsidR="00357D1E">
        <w:rPr>
          <w:rFonts w:ascii="彩虹粗仿宋" w:eastAsia="彩虹粗仿宋" w:hAnsi="宋体" w:hint="eastAsia"/>
          <w:snapToGrid w:val="0"/>
          <w:kern w:val="0"/>
          <w:sz w:val="28"/>
          <w:szCs w:val="28"/>
        </w:rPr>
        <w:t>。</w:t>
      </w:r>
    </w:p>
    <w:p w14:paraId="04969323" w14:textId="77777777" w:rsidR="002376B7" w:rsidRPr="00757E93" w:rsidRDefault="000F79FB" w:rsidP="00AD073B">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（14）</w:t>
      </w:r>
      <w:r w:rsidR="00357D1E" w:rsidRPr="00757E93">
        <w:rPr>
          <w:rFonts w:ascii="彩虹粗仿宋" w:eastAsia="彩虹粗仿宋" w:hAnsi="宋体" w:hint="eastAsia"/>
          <w:snapToGrid w:val="0"/>
          <w:kern w:val="0"/>
          <w:sz w:val="28"/>
          <w:szCs w:val="28"/>
        </w:rPr>
        <w:t>法律法规规定的其他义务。</w:t>
      </w:r>
    </w:p>
    <w:p w14:paraId="1F9746C3" w14:textId="77777777" w:rsidR="00DB2D63" w:rsidRPr="00757E93" w:rsidRDefault="00DB2D63" w:rsidP="001C53BB">
      <w:pPr>
        <w:pStyle w:val="1"/>
        <w:spacing w:line="560" w:lineRule="exact"/>
        <w:jc w:val="center"/>
        <w:rPr>
          <w:rFonts w:ascii="彩虹黑体" w:eastAsia="彩虹黑体" w:hAnsi="黑体"/>
          <w:bCs/>
          <w:color w:val="auto"/>
          <w:kern w:val="2"/>
          <w:sz w:val="28"/>
          <w:szCs w:val="28"/>
        </w:rPr>
      </w:pPr>
      <w:bookmarkStart w:id="54" w:name="_Toc150538327"/>
      <w:bookmarkStart w:id="55" w:name="_Toc150538004"/>
      <w:bookmarkStart w:id="56" w:name="_Toc150537762"/>
      <w:bookmarkStart w:id="57" w:name="_Toc150537407"/>
      <w:bookmarkStart w:id="58" w:name="_Toc47017313"/>
      <w:r w:rsidRPr="00757E93">
        <w:rPr>
          <w:rFonts w:ascii="彩虹黑体" w:eastAsia="彩虹黑体" w:hAnsi="黑体" w:hint="eastAsia"/>
          <w:bCs/>
          <w:color w:val="auto"/>
          <w:kern w:val="2"/>
          <w:sz w:val="28"/>
          <w:szCs w:val="28"/>
        </w:rPr>
        <w:t>第四章  托管人的权利和义务</w:t>
      </w:r>
      <w:bookmarkEnd w:id="54"/>
      <w:bookmarkEnd w:id="55"/>
      <w:bookmarkEnd w:id="56"/>
      <w:bookmarkEnd w:id="57"/>
      <w:bookmarkEnd w:id="58"/>
    </w:p>
    <w:p w14:paraId="09825E4A"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4.1托管人的权利</w:t>
      </w:r>
    </w:p>
    <w:p w14:paraId="6968003E" w14:textId="77777777" w:rsidR="006F5AD0"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（1）根据本协议的约定，为理财产品提供托管服务。</w:t>
      </w:r>
    </w:p>
    <w:p w14:paraId="55DE2FAD" w14:textId="77777777" w:rsidR="00DB2D63" w:rsidRPr="00757E93" w:rsidRDefault="006F5AD0" w:rsidP="006F5AD0">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（2）</w:t>
      </w:r>
      <w:r w:rsidRPr="006F5AD0">
        <w:rPr>
          <w:rFonts w:ascii="彩虹粗仿宋" w:eastAsia="彩虹粗仿宋" w:hAnsi="宋体" w:hint="eastAsia"/>
          <w:snapToGrid w:val="0"/>
          <w:kern w:val="0"/>
          <w:sz w:val="28"/>
          <w:szCs w:val="28"/>
        </w:rPr>
        <w:t>单期理财产品运作前，对产品说明书中与托管费收取和托管履职相关的内容提出修改意见，包括但不限于</w:t>
      </w:r>
      <w:r>
        <w:rPr>
          <w:rFonts w:ascii="彩虹粗仿宋" w:eastAsia="彩虹粗仿宋" w:hAnsi="宋体" w:hint="eastAsia"/>
          <w:snapToGrid w:val="0"/>
          <w:kern w:val="0"/>
          <w:sz w:val="28"/>
          <w:szCs w:val="28"/>
        </w:rPr>
        <w:t>投资范围、</w:t>
      </w:r>
      <w:r w:rsidRPr="006F5AD0">
        <w:rPr>
          <w:rFonts w:ascii="彩虹粗仿宋" w:eastAsia="彩虹粗仿宋" w:hAnsi="宋体" w:hint="eastAsia"/>
          <w:snapToGrid w:val="0"/>
          <w:kern w:val="0"/>
          <w:sz w:val="28"/>
          <w:szCs w:val="28"/>
        </w:rPr>
        <w:t>托管费率、估值</w:t>
      </w:r>
      <w:r>
        <w:rPr>
          <w:rFonts w:ascii="彩虹粗仿宋" w:eastAsia="彩虹粗仿宋" w:hAnsi="宋体" w:hint="eastAsia"/>
          <w:snapToGrid w:val="0"/>
          <w:kern w:val="0"/>
          <w:sz w:val="28"/>
          <w:szCs w:val="28"/>
        </w:rPr>
        <w:t>条款</w:t>
      </w:r>
      <w:r w:rsidRPr="006F5AD0">
        <w:rPr>
          <w:rFonts w:ascii="彩虹粗仿宋" w:eastAsia="彩虹粗仿宋" w:hAnsi="宋体" w:hint="eastAsia"/>
          <w:snapToGrid w:val="0"/>
          <w:kern w:val="0"/>
          <w:sz w:val="28"/>
          <w:szCs w:val="28"/>
        </w:rPr>
        <w:t>等。</w:t>
      </w:r>
    </w:p>
    <w:p w14:paraId="47D7E1EE"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w:t>
      </w:r>
      <w:r w:rsidR="006F5AD0">
        <w:rPr>
          <w:rFonts w:ascii="彩虹粗仿宋" w:eastAsia="彩虹粗仿宋" w:hAnsi="宋体" w:hint="eastAsia"/>
          <w:snapToGrid w:val="0"/>
          <w:kern w:val="0"/>
          <w:sz w:val="28"/>
          <w:szCs w:val="28"/>
        </w:rPr>
        <w:t>3</w:t>
      </w:r>
      <w:r w:rsidRPr="00757E93">
        <w:rPr>
          <w:rFonts w:ascii="彩虹粗仿宋" w:eastAsia="彩虹粗仿宋" w:hAnsi="宋体" w:hint="eastAsia"/>
          <w:snapToGrid w:val="0"/>
          <w:kern w:val="0"/>
          <w:sz w:val="28"/>
          <w:szCs w:val="28"/>
        </w:rPr>
        <w:t>）对</w:t>
      </w:r>
      <w:r w:rsidR="000A2B8D" w:rsidRPr="00757E93">
        <w:rPr>
          <w:rFonts w:ascii="彩虹粗仿宋" w:eastAsia="彩虹粗仿宋" w:hAnsi="宋体" w:hint="eastAsia"/>
          <w:snapToGrid w:val="0"/>
          <w:kern w:val="0"/>
          <w:sz w:val="28"/>
          <w:szCs w:val="28"/>
        </w:rPr>
        <w:t>管理</w:t>
      </w:r>
      <w:r w:rsidRPr="00757E93">
        <w:rPr>
          <w:rFonts w:ascii="彩虹粗仿宋" w:eastAsia="彩虹粗仿宋" w:hAnsi="宋体" w:hint="eastAsia"/>
          <w:snapToGrid w:val="0"/>
          <w:kern w:val="0"/>
          <w:sz w:val="28"/>
          <w:szCs w:val="28"/>
        </w:rPr>
        <w:t>人管理和运用理财产品资产的行为进行监督。</w:t>
      </w:r>
    </w:p>
    <w:p w14:paraId="40033862" w14:textId="77777777" w:rsidR="00DB2D6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w:t>
      </w:r>
      <w:r w:rsidR="006F5AD0">
        <w:rPr>
          <w:rFonts w:ascii="彩虹粗仿宋" w:eastAsia="彩虹粗仿宋" w:hAnsi="宋体" w:hint="eastAsia"/>
          <w:snapToGrid w:val="0"/>
          <w:kern w:val="0"/>
          <w:sz w:val="28"/>
          <w:szCs w:val="28"/>
        </w:rPr>
        <w:t>4</w:t>
      </w:r>
      <w:r w:rsidRPr="00757E93">
        <w:rPr>
          <w:rFonts w:ascii="彩虹粗仿宋" w:eastAsia="彩虹粗仿宋" w:hAnsi="宋体" w:hint="eastAsia"/>
          <w:snapToGrid w:val="0"/>
          <w:kern w:val="0"/>
          <w:sz w:val="28"/>
          <w:szCs w:val="28"/>
        </w:rPr>
        <w:t>）按照本协议的约定，及时足额地收取托管报酬。</w:t>
      </w:r>
    </w:p>
    <w:p w14:paraId="5696E809" w14:textId="77777777" w:rsidR="00357D1E" w:rsidRPr="00757E93" w:rsidRDefault="00357D1E" w:rsidP="001C53BB">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w:t>
      </w:r>
      <w:r w:rsidR="006F5AD0">
        <w:rPr>
          <w:rFonts w:ascii="彩虹粗仿宋" w:eastAsia="彩虹粗仿宋" w:hAnsi="宋体" w:hint="eastAsia"/>
          <w:snapToGrid w:val="0"/>
          <w:kern w:val="0"/>
          <w:sz w:val="28"/>
          <w:szCs w:val="28"/>
        </w:rPr>
        <w:t>5</w:t>
      </w:r>
      <w:r>
        <w:rPr>
          <w:rFonts w:ascii="彩虹粗仿宋" w:eastAsia="彩虹粗仿宋" w:hAnsi="宋体" w:hint="eastAsia"/>
          <w:snapToGrid w:val="0"/>
          <w:kern w:val="0"/>
          <w:sz w:val="28"/>
          <w:szCs w:val="28"/>
        </w:rPr>
        <w:t>）</w:t>
      </w:r>
      <w:r w:rsidRPr="00B94FA3">
        <w:rPr>
          <w:rFonts w:ascii="彩虹粗仿宋" w:eastAsia="彩虹粗仿宋" w:hAnsi="宋体" w:hint="eastAsia"/>
          <w:snapToGrid w:val="0"/>
          <w:kern w:val="0"/>
          <w:sz w:val="28"/>
          <w:szCs w:val="28"/>
        </w:rPr>
        <w:t>管理人在反洗钱上拒绝配合合法性审查、可疑交易调查等情况的，托管人</w:t>
      </w:r>
      <w:r w:rsidR="00050D95">
        <w:rPr>
          <w:rFonts w:ascii="彩虹粗仿宋" w:eastAsia="彩虹粗仿宋" w:hAnsi="宋体" w:hint="eastAsia"/>
          <w:snapToGrid w:val="0"/>
          <w:kern w:val="0"/>
          <w:sz w:val="28"/>
          <w:szCs w:val="28"/>
        </w:rPr>
        <w:t>有权</w:t>
      </w:r>
      <w:r w:rsidRPr="00B94FA3">
        <w:rPr>
          <w:rFonts w:ascii="彩虹粗仿宋" w:eastAsia="彩虹粗仿宋" w:hAnsi="宋体" w:hint="eastAsia"/>
          <w:snapToGrid w:val="0"/>
          <w:kern w:val="0"/>
          <w:sz w:val="28"/>
          <w:szCs w:val="28"/>
        </w:rPr>
        <w:t>终止合作</w:t>
      </w:r>
      <w:r>
        <w:rPr>
          <w:rFonts w:ascii="彩虹粗仿宋" w:eastAsia="彩虹粗仿宋" w:hAnsi="宋体" w:hint="eastAsia"/>
          <w:snapToGrid w:val="0"/>
          <w:kern w:val="0"/>
          <w:sz w:val="28"/>
          <w:szCs w:val="28"/>
        </w:rPr>
        <w:t>。</w:t>
      </w:r>
    </w:p>
    <w:p w14:paraId="76507257"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w:t>
      </w:r>
      <w:r w:rsidR="005D1913">
        <w:rPr>
          <w:rFonts w:ascii="彩虹粗仿宋" w:eastAsia="彩虹粗仿宋" w:hAnsi="宋体" w:hint="eastAsia"/>
          <w:snapToGrid w:val="0"/>
          <w:kern w:val="0"/>
          <w:sz w:val="28"/>
          <w:szCs w:val="28"/>
        </w:rPr>
        <w:t>6</w:t>
      </w:r>
      <w:r w:rsidRPr="00757E93">
        <w:rPr>
          <w:rFonts w:ascii="彩虹粗仿宋" w:eastAsia="彩虹粗仿宋" w:hAnsi="宋体" w:hint="eastAsia"/>
          <w:snapToGrid w:val="0"/>
          <w:kern w:val="0"/>
          <w:sz w:val="28"/>
          <w:szCs w:val="28"/>
        </w:rPr>
        <w:t>）法律法规规定的及本协议约定的其他权利。</w:t>
      </w:r>
    </w:p>
    <w:p w14:paraId="073F61FB"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4.2托管人的义务</w:t>
      </w:r>
    </w:p>
    <w:p w14:paraId="259E7CBA"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（1）安全保管托管账户内的现金资产</w:t>
      </w:r>
      <w:r w:rsidR="00FD3326" w:rsidRPr="00757E93">
        <w:rPr>
          <w:rFonts w:ascii="彩虹粗仿宋" w:eastAsia="彩虹粗仿宋" w:hAnsi="宋体" w:hint="eastAsia"/>
          <w:snapToGrid w:val="0"/>
          <w:kern w:val="0"/>
          <w:sz w:val="28"/>
          <w:szCs w:val="28"/>
        </w:rPr>
        <w:t>或托管人承诺保管的其他资产</w:t>
      </w:r>
      <w:r w:rsidRPr="00757E93">
        <w:rPr>
          <w:rFonts w:ascii="彩虹粗仿宋" w:eastAsia="彩虹粗仿宋" w:hAnsi="宋体" w:hint="eastAsia"/>
          <w:snapToGrid w:val="0"/>
          <w:kern w:val="0"/>
          <w:sz w:val="28"/>
          <w:szCs w:val="28"/>
        </w:rPr>
        <w:t>，</w:t>
      </w:r>
      <w:r w:rsidR="0024257B" w:rsidRPr="00757E93">
        <w:rPr>
          <w:rFonts w:ascii="彩虹粗仿宋" w:eastAsia="彩虹粗仿宋" w:hAnsi="宋体" w:hint="eastAsia"/>
          <w:snapToGrid w:val="0"/>
          <w:kern w:val="0"/>
          <w:sz w:val="28"/>
          <w:szCs w:val="28"/>
        </w:rPr>
        <w:t>确保托管账户与托管人托管的其他财产资金账户、托管人自有账户或管理的其他账户相分离，保证彼此之间的独立性</w:t>
      </w:r>
      <w:r w:rsidRPr="00757E93">
        <w:rPr>
          <w:rFonts w:ascii="彩虹粗仿宋" w:eastAsia="彩虹粗仿宋" w:hAnsi="宋体" w:hint="eastAsia"/>
          <w:snapToGrid w:val="0"/>
          <w:kern w:val="0"/>
          <w:sz w:val="28"/>
          <w:szCs w:val="28"/>
        </w:rPr>
        <w:t>；非依法律、法规</w:t>
      </w:r>
      <w:r w:rsidR="007E72D1">
        <w:rPr>
          <w:rFonts w:ascii="彩虹粗仿宋" w:eastAsia="彩虹粗仿宋" w:hAnsi="宋体" w:hint="eastAsia"/>
          <w:snapToGrid w:val="0"/>
          <w:kern w:val="0"/>
          <w:sz w:val="28"/>
          <w:szCs w:val="28"/>
        </w:rPr>
        <w:t>或有关</w:t>
      </w:r>
      <w:r w:rsidR="006F5F8F" w:rsidRPr="00757E93">
        <w:rPr>
          <w:rFonts w:ascii="彩虹粗仿宋" w:eastAsia="彩虹粗仿宋" w:hAnsi="宋体" w:hint="eastAsia"/>
          <w:snapToGrid w:val="0"/>
          <w:kern w:val="0"/>
          <w:sz w:val="28"/>
          <w:szCs w:val="28"/>
        </w:rPr>
        <w:t>协议</w:t>
      </w:r>
      <w:r w:rsidRPr="00757E93">
        <w:rPr>
          <w:rFonts w:ascii="彩虹粗仿宋" w:eastAsia="彩虹粗仿宋" w:hAnsi="宋体" w:hint="eastAsia"/>
          <w:snapToGrid w:val="0"/>
          <w:kern w:val="0"/>
          <w:sz w:val="28"/>
          <w:szCs w:val="28"/>
        </w:rPr>
        <w:t>约定，不得擅自</w:t>
      </w:r>
      <w:r w:rsidR="007E72D1">
        <w:rPr>
          <w:rFonts w:ascii="彩虹粗仿宋" w:eastAsia="彩虹粗仿宋" w:hAnsi="宋体" w:hint="eastAsia"/>
          <w:snapToGrid w:val="0"/>
          <w:kern w:val="0"/>
          <w:sz w:val="28"/>
          <w:szCs w:val="28"/>
        </w:rPr>
        <w:t>使用、转移</w:t>
      </w:r>
      <w:r w:rsidRPr="00757E93">
        <w:rPr>
          <w:rFonts w:ascii="彩虹粗仿宋" w:eastAsia="彩虹粗仿宋" w:hAnsi="宋体" w:hint="eastAsia"/>
          <w:snapToGrid w:val="0"/>
          <w:kern w:val="0"/>
          <w:sz w:val="28"/>
          <w:szCs w:val="28"/>
        </w:rPr>
        <w:t>或处分托管资产。</w:t>
      </w:r>
    </w:p>
    <w:p w14:paraId="4C23BB4B"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（2）依据</w:t>
      </w:r>
      <w:r w:rsidR="000A2B8D" w:rsidRPr="00757E93">
        <w:rPr>
          <w:rFonts w:ascii="彩虹粗仿宋" w:eastAsia="彩虹粗仿宋" w:hAnsi="宋体" w:hint="eastAsia"/>
          <w:snapToGrid w:val="0"/>
          <w:kern w:val="0"/>
          <w:sz w:val="28"/>
          <w:szCs w:val="28"/>
        </w:rPr>
        <w:t>管理</w:t>
      </w:r>
      <w:r w:rsidRPr="00757E93">
        <w:rPr>
          <w:rFonts w:ascii="彩虹粗仿宋" w:eastAsia="彩虹粗仿宋" w:hAnsi="宋体" w:hint="eastAsia"/>
          <w:snapToGrid w:val="0"/>
          <w:kern w:val="0"/>
          <w:sz w:val="28"/>
          <w:szCs w:val="28"/>
        </w:rPr>
        <w:t>人真实有效的划款指令，</w:t>
      </w:r>
      <w:r w:rsidR="007E72D1" w:rsidRPr="007E72D1">
        <w:rPr>
          <w:rFonts w:ascii="彩虹粗仿宋" w:eastAsia="彩虹粗仿宋" w:hAnsi="宋体" w:hint="eastAsia"/>
          <w:snapToGrid w:val="0"/>
          <w:kern w:val="0"/>
          <w:sz w:val="28"/>
          <w:szCs w:val="28"/>
        </w:rPr>
        <w:t>及时办理清算、交割事宜。</w:t>
      </w:r>
    </w:p>
    <w:p w14:paraId="11D51047" w14:textId="77777777" w:rsidR="00716B86" w:rsidRPr="00757E93" w:rsidRDefault="00716B86" w:rsidP="001C53BB">
      <w:pPr>
        <w:spacing w:line="560" w:lineRule="exact"/>
        <w:ind w:firstLineChars="200" w:firstLine="560"/>
        <w:rPr>
          <w:rFonts w:ascii="彩虹粗仿宋" w:eastAsia="彩虹粗仿宋" w:hAnsi="宋体"/>
          <w:b/>
          <w:snapToGrid w:val="0"/>
          <w:kern w:val="0"/>
          <w:sz w:val="28"/>
          <w:szCs w:val="28"/>
        </w:rPr>
      </w:pPr>
      <w:r w:rsidRPr="00757E93">
        <w:rPr>
          <w:rFonts w:ascii="彩虹粗仿宋" w:eastAsia="彩虹粗仿宋" w:hAnsi="宋体" w:hint="eastAsia"/>
          <w:snapToGrid w:val="0"/>
          <w:kern w:val="0"/>
          <w:sz w:val="28"/>
          <w:szCs w:val="28"/>
        </w:rPr>
        <w:t>（3）</w:t>
      </w:r>
      <w:r w:rsidR="007E72D1" w:rsidRPr="007E72D1">
        <w:rPr>
          <w:rFonts w:ascii="彩虹粗仿宋" w:eastAsia="彩虹粗仿宋" w:hAnsi="宋体" w:hint="eastAsia"/>
          <w:snapToGrid w:val="0"/>
          <w:kern w:val="0"/>
          <w:sz w:val="28"/>
          <w:szCs w:val="28"/>
        </w:rPr>
        <w:t>建立对账机制，复核、审查理财产品资金头寸、资产账目、资产净值、认购和赎回价格等数据，及时核查认购、赎回以及投资资金的支付和到账情况,并按照本协议约定与管理人定期对账。</w:t>
      </w:r>
    </w:p>
    <w:p w14:paraId="35DE3A14" w14:textId="77777777" w:rsidR="007E72D1" w:rsidRDefault="007E72D1" w:rsidP="001C53BB">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（4）</w:t>
      </w:r>
      <w:r w:rsidRPr="007E72D1">
        <w:rPr>
          <w:rFonts w:ascii="彩虹粗仿宋" w:eastAsia="彩虹粗仿宋" w:hAnsi="宋体" w:hint="eastAsia"/>
          <w:snapToGrid w:val="0"/>
          <w:kern w:val="0"/>
          <w:sz w:val="28"/>
          <w:szCs w:val="28"/>
        </w:rPr>
        <w:t>监督理财产品投资运作，发现理财产品违反法律、行政法规、规章规定或合同约定进行投资的，应当拒绝执行，及时通知理财产品发行银行并报告银行业监督管理机构</w:t>
      </w:r>
    </w:p>
    <w:p w14:paraId="2966D347" w14:textId="77777777" w:rsidR="00C73B72" w:rsidRDefault="00DB2D63" w:rsidP="00C73B72">
      <w:pPr>
        <w:spacing w:line="560" w:lineRule="exact"/>
        <w:ind w:firstLineChars="200" w:firstLine="560"/>
        <w:rPr>
          <w:rFonts w:ascii="宋体" w:hAnsi="宋体" w:cs="宋体"/>
          <w:snapToGrid w:val="0"/>
          <w:kern w:val="0"/>
          <w:sz w:val="28"/>
          <w:szCs w:val="28"/>
        </w:rPr>
      </w:pPr>
      <w:r w:rsidRPr="00757E93">
        <w:rPr>
          <w:rFonts w:ascii="彩虹粗仿宋" w:eastAsia="彩虹粗仿宋" w:hAnsi="宋体" w:hint="eastAsia"/>
          <w:snapToGrid w:val="0"/>
          <w:kern w:val="0"/>
          <w:sz w:val="28"/>
          <w:szCs w:val="28"/>
        </w:rPr>
        <w:t>（</w:t>
      </w:r>
      <w:r w:rsidR="007E72D1">
        <w:rPr>
          <w:rFonts w:ascii="彩虹粗仿宋" w:eastAsia="彩虹粗仿宋" w:hAnsi="宋体" w:hint="eastAsia"/>
          <w:snapToGrid w:val="0"/>
          <w:kern w:val="0"/>
          <w:sz w:val="28"/>
          <w:szCs w:val="28"/>
        </w:rPr>
        <w:t>5</w:t>
      </w:r>
      <w:r w:rsidRPr="00757E93">
        <w:rPr>
          <w:rFonts w:ascii="彩虹粗仿宋" w:eastAsia="彩虹粗仿宋" w:hAnsi="宋体" w:hint="eastAsia"/>
          <w:snapToGrid w:val="0"/>
          <w:kern w:val="0"/>
          <w:sz w:val="28"/>
          <w:szCs w:val="28"/>
        </w:rPr>
        <w:t>）</w:t>
      </w:r>
      <w:r w:rsidR="007E72D1" w:rsidRPr="007E72D1">
        <w:rPr>
          <w:rFonts w:ascii="彩虹粗仿宋" w:eastAsia="彩虹粗仿宋" w:hAnsi="宋体" w:hint="eastAsia"/>
          <w:snapToGrid w:val="0"/>
          <w:kern w:val="0"/>
          <w:sz w:val="28"/>
          <w:szCs w:val="28"/>
        </w:rPr>
        <w:t>办理与理财产品托管业务活动相关的信息披露事项，包括对理财产品信息披露文件中的理财产品财务会计报告等出具意见，以及在公募理财产品半年度和年度报告中出具理财托管机构报告等</w:t>
      </w:r>
      <w:r w:rsidRPr="00757E93">
        <w:rPr>
          <w:rFonts w:ascii="彩虹粗仿宋" w:eastAsia="彩虹粗仿宋" w:hAnsi="宋体" w:hint="eastAsia"/>
          <w:snapToGrid w:val="0"/>
          <w:kern w:val="0"/>
          <w:sz w:val="28"/>
          <w:szCs w:val="28"/>
        </w:rPr>
        <w:t>。</w:t>
      </w:r>
      <w:r w:rsidR="00C73B72">
        <w:rPr>
          <w:rFonts w:ascii="宋体" w:hAnsi="宋体" w:cs="宋体" w:hint="eastAsia"/>
          <w:snapToGrid w:val="0"/>
          <w:kern w:val="0"/>
          <w:sz w:val="28"/>
          <w:szCs w:val="28"/>
        </w:rPr>
        <w:t xml:space="preserve">    </w:t>
      </w:r>
    </w:p>
    <w:p w14:paraId="68C4259B" w14:textId="77777777" w:rsidR="00DB2D63" w:rsidRPr="00757E93" w:rsidRDefault="00FD3326" w:rsidP="00C73B72">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w:t>
      </w:r>
      <w:r w:rsidR="007E72D1">
        <w:rPr>
          <w:rFonts w:ascii="彩虹粗仿宋" w:eastAsia="彩虹粗仿宋" w:hAnsi="宋体" w:hint="eastAsia"/>
          <w:snapToGrid w:val="0"/>
          <w:kern w:val="0"/>
          <w:sz w:val="28"/>
          <w:szCs w:val="28"/>
        </w:rPr>
        <w:t>6</w:t>
      </w:r>
      <w:r w:rsidRPr="00757E93">
        <w:rPr>
          <w:rFonts w:ascii="彩虹粗仿宋" w:eastAsia="彩虹粗仿宋" w:hAnsi="宋体" w:hint="eastAsia"/>
          <w:snapToGrid w:val="0"/>
          <w:kern w:val="0"/>
          <w:sz w:val="28"/>
          <w:szCs w:val="28"/>
        </w:rPr>
        <w:t>）</w:t>
      </w:r>
      <w:r w:rsidR="00DB2D63" w:rsidRPr="00757E93">
        <w:rPr>
          <w:rFonts w:ascii="彩虹粗仿宋" w:eastAsia="彩虹粗仿宋" w:hAnsi="宋体" w:hint="eastAsia"/>
          <w:snapToGrid w:val="0"/>
          <w:kern w:val="0"/>
          <w:sz w:val="28"/>
          <w:szCs w:val="28"/>
        </w:rPr>
        <w:t>如本产品项下资产被有权机构采取包括查封、冻结、扣划等在内的强制性措施，应当及时通知</w:t>
      </w:r>
      <w:r w:rsidR="000A2B8D" w:rsidRPr="00757E93">
        <w:rPr>
          <w:rFonts w:ascii="彩虹粗仿宋" w:eastAsia="彩虹粗仿宋" w:hAnsi="宋体" w:hint="eastAsia"/>
          <w:snapToGrid w:val="0"/>
          <w:kern w:val="0"/>
          <w:sz w:val="28"/>
          <w:szCs w:val="28"/>
        </w:rPr>
        <w:t>管理</w:t>
      </w:r>
      <w:r w:rsidR="00DB2D63" w:rsidRPr="00757E93">
        <w:rPr>
          <w:rFonts w:ascii="彩虹粗仿宋" w:eastAsia="彩虹粗仿宋" w:hAnsi="宋体" w:hint="eastAsia"/>
          <w:snapToGrid w:val="0"/>
          <w:kern w:val="0"/>
          <w:sz w:val="28"/>
          <w:szCs w:val="28"/>
        </w:rPr>
        <w:t>人。</w:t>
      </w:r>
    </w:p>
    <w:p w14:paraId="47E38AD8"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w:t>
      </w:r>
      <w:r w:rsidR="007E72D1">
        <w:rPr>
          <w:rFonts w:ascii="彩虹粗仿宋" w:eastAsia="彩虹粗仿宋" w:hAnsi="宋体" w:hint="eastAsia"/>
          <w:snapToGrid w:val="0"/>
          <w:kern w:val="0"/>
          <w:sz w:val="28"/>
          <w:szCs w:val="28"/>
        </w:rPr>
        <w:t>7</w:t>
      </w:r>
      <w:r w:rsidRPr="00757E93">
        <w:rPr>
          <w:rFonts w:ascii="彩虹粗仿宋" w:eastAsia="彩虹粗仿宋" w:hAnsi="宋体" w:hint="eastAsia"/>
          <w:snapToGrid w:val="0"/>
          <w:kern w:val="0"/>
          <w:sz w:val="28"/>
          <w:szCs w:val="28"/>
        </w:rPr>
        <w:t>）托管人发生任何可能对本产品托管业务发生重大影响的重大事项时，应及时通知</w:t>
      </w:r>
      <w:r w:rsidR="000A2B8D" w:rsidRPr="00757E93">
        <w:rPr>
          <w:rFonts w:ascii="彩虹粗仿宋" w:eastAsia="彩虹粗仿宋" w:hAnsi="宋体" w:hint="eastAsia"/>
          <w:snapToGrid w:val="0"/>
          <w:kern w:val="0"/>
          <w:sz w:val="28"/>
          <w:szCs w:val="28"/>
        </w:rPr>
        <w:t>管理</w:t>
      </w:r>
      <w:r w:rsidRPr="00757E93">
        <w:rPr>
          <w:rFonts w:ascii="彩虹粗仿宋" w:eastAsia="彩虹粗仿宋" w:hAnsi="宋体" w:hint="eastAsia"/>
          <w:snapToGrid w:val="0"/>
          <w:kern w:val="0"/>
          <w:sz w:val="28"/>
          <w:szCs w:val="28"/>
        </w:rPr>
        <w:t>人。</w:t>
      </w:r>
    </w:p>
    <w:p w14:paraId="7F524AA5"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w:t>
      </w:r>
      <w:r w:rsidR="007E72D1">
        <w:rPr>
          <w:rFonts w:ascii="彩虹粗仿宋" w:eastAsia="彩虹粗仿宋" w:hAnsi="宋体" w:hint="eastAsia"/>
          <w:snapToGrid w:val="0"/>
          <w:kern w:val="0"/>
          <w:sz w:val="28"/>
          <w:szCs w:val="28"/>
        </w:rPr>
        <w:t>8</w:t>
      </w:r>
      <w:r w:rsidRPr="00757E93">
        <w:rPr>
          <w:rFonts w:ascii="彩虹粗仿宋" w:eastAsia="彩虹粗仿宋" w:hAnsi="宋体" w:hint="eastAsia"/>
          <w:snapToGrid w:val="0"/>
          <w:kern w:val="0"/>
          <w:sz w:val="28"/>
          <w:szCs w:val="28"/>
        </w:rPr>
        <w:t>）在合法合规的前提下，应</w:t>
      </w:r>
      <w:r w:rsidR="000A2B8D" w:rsidRPr="00757E93">
        <w:rPr>
          <w:rFonts w:ascii="彩虹粗仿宋" w:eastAsia="彩虹粗仿宋" w:hAnsi="宋体" w:hint="eastAsia"/>
          <w:snapToGrid w:val="0"/>
          <w:kern w:val="0"/>
          <w:sz w:val="28"/>
          <w:szCs w:val="28"/>
        </w:rPr>
        <w:t>管理</w:t>
      </w:r>
      <w:r w:rsidRPr="00757E93">
        <w:rPr>
          <w:rFonts w:ascii="彩虹粗仿宋" w:eastAsia="彩虹粗仿宋" w:hAnsi="宋体" w:hint="eastAsia"/>
          <w:snapToGrid w:val="0"/>
          <w:kern w:val="0"/>
          <w:sz w:val="28"/>
          <w:szCs w:val="28"/>
        </w:rPr>
        <w:t>人要求提供与本理财产品托管业务相关的各项协助与服务</w:t>
      </w:r>
      <w:r w:rsidR="00722DA0">
        <w:rPr>
          <w:rFonts w:ascii="彩虹粗仿宋" w:eastAsia="彩虹粗仿宋" w:hAnsi="宋体" w:hint="eastAsia"/>
          <w:snapToGrid w:val="0"/>
          <w:kern w:val="0"/>
          <w:sz w:val="28"/>
          <w:szCs w:val="28"/>
        </w:rPr>
        <w:t>；</w:t>
      </w:r>
      <w:r w:rsidR="00722DA0" w:rsidRPr="00722DA0">
        <w:rPr>
          <w:rFonts w:ascii="彩虹粗仿宋" w:eastAsia="彩虹粗仿宋" w:hAnsi="宋体" w:hint="eastAsia"/>
          <w:snapToGrid w:val="0"/>
          <w:kern w:val="0"/>
          <w:sz w:val="28"/>
          <w:szCs w:val="28"/>
        </w:rPr>
        <w:t>充分履行本合同约定条款，视作托管人已履行托管职责</w:t>
      </w:r>
      <w:r w:rsidRPr="00757E93">
        <w:rPr>
          <w:rFonts w:ascii="彩虹粗仿宋" w:eastAsia="彩虹粗仿宋" w:hAnsi="宋体" w:hint="eastAsia"/>
          <w:snapToGrid w:val="0"/>
          <w:kern w:val="0"/>
          <w:sz w:val="28"/>
          <w:szCs w:val="28"/>
        </w:rPr>
        <w:t xml:space="preserve">。 </w:t>
      </w:r>
    </w:p>
    <w:p w14:paraId="13069567" w14:textId="77777777" w:rsidR="00DB2D6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w:t>
      </w:r>
      <w:r w:rsidR="007E72D1">
        <w:rPr>
          <w:rFonts w:ascii="彩虹粗仿宋" w:eastAsia="彩虹粗仿宋" w:hAnsi="宋体" w:hint="eastAsia"/>
          <w:snapToGrid w:val="0"/>
          <w:kern w:val="0"/>
          <w:sz w:val="28"/>
          <w:szCs w:val="28"/>
        </w:rPr>
        <w:t>9</w:t>
      </w:r>
      <w:r w:rsidRPr="00757E93">
        <w:rPr>
          <w:rFonts w:ascii="彩虹粗仿宋" w:eastAsia="彩虹粗仿宋" w:hAnsi="宋体" w:hint="eastAsia"/>
          <w:snapToGrid w:val="0"/>
          <w:kern w:val="0"/>
          <w:sz w:val="28"/>
          <w:szCs w:val="28"/>
        </w:rPr>
        <w:t>) 在本产品存续期内披露任何与</w:t>
      </w:r>
      <w:r w:rsidR="000A2B8D" w:rsidRPr="00757E93">
        <w:rPr>
          <w:rFonts w:ascii="彩虹粗仿宋" w:eastAsia="彩虹粗仿宋" w:hAnsi="宋体" w:hint="eastAsia"/>
          <w:snapToGrid w:val="0"/>
          <w:kern w:val="0"/>
          <w:sz w:val="28"/>
          <w:szCs w:val="28"/>
        </w:rPr>
        <w:t>管理</w:t>
      </w:r>
      <w:r w:rsidRPr="00757E93">
        <w:rPr>
          <w:rFonts w:ascii="彩虹粗仿宋" w:eastAsia="彩虹粗仿宋" w:hAnsi="宋体" w:hint="eastAsia"/>
          <w:snapToGrid w:val="0"/>
          <w:kern w:val="0"/>
          <w:sz w:val="28"/>
          <w:szCs w:val="28"/>
        </w:rPr>
        <w:t>人有关的信息，应提前书面通知</w:t>
      </w:r>
      <w:r w:rsidR="000A2B8D" w:rsidRPr="00757E93">
        <w:rPr>
          <w:rFonts w:ascii="彩虹粗仿宋" w:eastAsia="彩虹粗仿宋" w:hAnsi="宋体" w:hint="eastAsia"/>
          <w:snapToGrid w:val="0"/>
          <w:kern w:val="0"/>
          <w:sz w:val="28"/>
          <w:szCs w:val="28"/>
        </w:rPr>
        <w:t>管理</w:t>
      </w:r>
      <w:r w:rsidRPr="00757E93">
        <w:rPr>
          <w:rFonts w:ascii="彩虹粗仿宋" w:eastAsia="彩虹粗仿宋" w:hAnsi="宋体" w:hint="eastAsia"/>
          <w:snapToGrid w:val="0"/>
          <w:kern w:val="0"/>
          <w:sz w:val="28"/>
          <w:szCs w:val="28"/>
        </w:rPr>
        <w:t>人</w:t>
      </w:r>
      <w:r w:rsidR="00050D95">
        <w:rPr>
          <w:rFonts w:ascii="彩虹粗仿宋" w:eastAsia="彩虹粗仿宋" w:hAnsi="宋体" w:hint="eastAsia"/>
          <w:snapToGrid w:val="0"/>
          <w:kern w:val="0"/>
          <w:sz w:val="28"/>
          <w:szCs w:val="28"/>
        </w:rPr>
        <w:t>，法律法规另有规定或有权机关另有安排的除外</w:t>
      </w:r>
      <w:r w:rsidRPr="00757E93">
        <w:rPr>
          <w:rFonts w:ascii="彩虹粗仿宋" w:eastAsia="彩虹粗仿宋" w:hAnsi="宋体" w:hint="eastAsia"/>
          <w:snapToGrid w:val="0"/>
          <w:kern w:val="0"/>
          <w:sz w:val="28"/>
          <w:szCs w:val="28"/>
        </w:rPr>
        <w:t>。</w:t>
      </w:r>
    </w:p>
    <w:p w14:paraId="7E9E54D3" w14:textId="77777777" w:rsidR="00357D1E" w:rsidRPr="00757E93" w:rsidRDefault="00357D1E" w:rsidP="001C53BB">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w:t>
      </w:r>
      <w:r w:rsidR="007E72D1">
        <w:rPr>
          <w:rFonts w:ascii="彩虹粗仿宋" w:eastAsia="彩虹粗仿宋" w:hAnsi="宋体" w:hint="eastAsia"/>
          <w:snapToGrid w:val="0"/>
          <w:kern w:val="0"/>
          <w:sz w:val="28"/>
          <w:szCs w:val="28"/>
        </w:rPr>
        <w:t>10</w:t>
      </w:r>
      <w:r>
        <w:rPr>
          <w:rFonts w:ascii="彩虹粗仿宋" w:eastAsia="彩虹粗仿宋" w:hAnsi="宋体" w:hint="eastAsia"/>
          <w:snapToGrid w:val="0"/>
          <w:kern w:val="0"/>
          <w:sz w:val="28"/>
          <w:szCs w:val="28"/>
        </w:rPr>
        <w:t>）为理财产品</w:t>
      </w:r>
      <w:r w:rsidRPr="00416B2B">
        <w:rPr>
          <w:rFonts w:ascii="彩虹粗仿宋" w:eastAsia="彩虹粗仿宋" w:hAnsi="宋体" w:hint="eastAsia"/>
          <w:snapToGrid w:val="0"/>
          <w:kern w:val="0"/>
          <w:sz w:val="28"/>
          <w:szCs w:val="28"/>
        </w:rPr>
        <w:t>的合法合规审查及履行反洗钱</w:t>
      </w:r>
      <w:r w:rsidR="007E72D1" w:rsidRPr="007E72D1">
        <w:rPr>
          <w:rFonts w:ascii="彩虹粗仿宋" w:eastAsia="彩虹粗仿宋" w:hAnsi="宋体" w:hint="eastAsia"/>
          <w:snapToGrid w:val="0"/>
          <w:kern w:val="0"/>
          <w:sz w:val="28"/>
          <w:szCs w:val="28"/>
        </w:rPr>
        <w:t>及反恐怖融资</w:t>
      </w:r>
      <w:r w:rsidRPr="00416B2B">
        <w:rPr>
          <w:rFonts w:ascii="彩虹粗仿宋" w:eastAsia="彩虹粗仿宋" w:hAnsi="宋体" w:hint="eastAsia"/>
          <w:snapToGrid w:val="0"/>
          <w:kern w:val="0"/>
          <w:sz w:val="28"/>
          <w:szCs w:val="28"/>
        </w:rPr>
        <w:t>义务提供必要协助。</w:t>
      </w:r>
    </w:p>
    <w:p w14:paraId="1B291CA3"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w:t>
      </w:r>
      <w:r w:rsidR="007E72D1">
        <w:rPr>
          <w:rFonts w:ascii="彩虹粗仿宋" w:eastAsia="彩虹粗仿宋" w:hAnsi="宋体" w:hint="eastAsia"/>
          <w:snapToGrid w:val="0"/>
          <w:kern w:val="0"/>
          <w:sz w:val="28"/>
          <w:szCs w:val="28"/>
        </w:rPr>
        <w:t>11</w:t>
      </w:r>
      <w:r w:rsidRPr="00757E93">
        <w:rPr>
          <w:rFonts w:ascii="彩虹粗仿宋" w:eastAsia="彩虹粗仿宋" w:hAnsi="宋体" w:hint="eastAsia"/>
          <w:snapToGrid w:val="0"/>
          <w:kern w:val="0"/>
          <w:sz w:val="28"/>
          <w:szCs w:val="28"/>
        </w:rPr>
        <w:t>）在为本产品提供托管服务的过程中遵守相关的法律法规规章。</w:t>
      </w:r>
    </w:p>
    <w:p w14:paraId="133C67F8" w14:textId="77777777" w:rsidR="00C36F49" w:rsidRPr="00757E93" w:rsidRDefault="00C36F49"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w:t>
      </w:r>
      <w:r w:rsidR="007E72D1" w:rsidRPr="00757E93">
        <w:rPr>
          <w:rFonts w:ascii="彩虹粗仿宋" w:eastAsia="彩虹粗仿宋" w:hAnsi="宋体" w:hint="eastAsia"/>
          <w:snapToGrid w:val="0"/>
          <w:kern w:val="0"/>
          <w:sz w:val="28"/>
          <w:szCs w:val="28"/>
        </w:rPr>
        <w:t>1</w:t>
      </w:r>
      <w:r w:rsidR="007E72D1">
        <w:rPr>
          <w:rFonts w:ascii="彩虹粗仿宋" w:eastAsia="彩虹粗仿宋" w:hAnsi="宋体" w:hint="eastAsia"/>
          <w:snapToGrid w:val="0"/>
          <w:kern w:val="0"/>
          <w:sz w:val="28"/>
          <w:szCs w:val="28"/>
        </w:rPr>
        <w:t>2</w:t>
      </w:r>
      <w:r w:rsidRPr="00757E93">
        <w:rPr>
          <w:rFonts w:ascii="彩虹粗仿宋" w:eastAsia="彩虹粗仿宋" w:hAnsi="宋体" w:hint="eastAsia"/>
          <w:snapToGrid w:val="0"/>
          <w:kern w:val="0"/>
          <w:sz w:val="28"/>
          <w:szCs w:val="28"/>
        </w:rPr>
        <w:t>）未经管理人书面同意，托管人不得将托管业务全部或部分转委托给第三方托管。</w:t>
      </w:r>
    </w:p>
    <w:p w14:paraId="0F6D44E7"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w:t>
      </w:r>
      <w:r w:rsidR="007E72D1" w:rsidRPr="00757E93">
        <w:rPr>
          <w:rFonts w:ascii="彩虹粗仿宋" w:eastAsia="彩虹粗仿宋" w:hAnsi="宋体" w:hint="eastAsia"/>
          <w:snapToGrid w:val="0"/>
          <w:kern w:val="0"/>
          <w:sz w:val="28"/>
          <w:szCs w:val="28"/>
        </w:rPr>
        <w:t>1</w:t>
      </w:r>
      <w:r w:rsidR="007E72D1">
        <w:rPr>
          <w:rFonts w:ascii="彩虹粗仿宋" w:eastAsia="彩虹粗仿宋" w:hAnsi="宋体" w:hint="eastAsia"/>
          <w:snapToGrid w:val="0"/>
          <w:kern w:val="0"/>
          <w:sz w:val="28"/>
          <w:szCs w:val="28"/>
        </w:rPr>
        <w:t>3</w:t>
      </w:r>
      <w:r w:rsidRPr="00757E93">
        <w:rPr>
          <w:rFonts w:ascii="彩虹粗仿宋" w:eastAsia="彩虹粗仿宋" w:hAnsi="宋体" w:hint="eastAsia"/>
          <w:snapToGrid w:val="0"/>
          <w:kern w:val="0"/>
          <w:sz w:val="28"/>
          <w:szCs w:val="28"/>
        </w:rPr>
        <w:t>）法律法规规定的其他义务。</w:t>
      </w:r>
    </w:p>
    <w:p w14:paraId="6DF9010C" w14:textId="77777777" w:rsidR="00DB2D63" w:rsidRPr="00757E93" w:rsidRDefault="00DB2D63" w:rsidP="001C53BB">
      <w:pPr>
        <w:pStyle w:val="1"/>
        <w:spacing w:line="560" w:lineRule="exact"/>
        <w:jc w:val="center"/>
        <w:rPr>
          <w:rFonts w:ascii="彩虹黑体" w:eastAsia="彩虹黑体" w:hAnsi="黑体"/>
          <w:bCs/>
          <w:color w:val="auto"/>
          <w:kern w:val="2"/>
          <w:sz w:val="28"/>
          <w:szCs w:val="28"/>
        </w:rPr>
      </w:pPr>
      <w:bookmarkStart w:id="59" w:name="_Toc47017314"/>
      <w:r w:rsidRPr="00757E93">
        <w:rPr>
          <w:rFonts w:ascii="彩虹黑体" w:eastAsia="彩虹黑体" w:hAnsi="黑体" w:hint="eastAsia"/>
          <w:bCs/>
          <w:color w:val="auto"/>
          <w:kern w:val="2"/>
          <w:sz w:val="28"/>
          <w:szCs w:val="28"/>
        </w:rPr>
        <w:t xml:space="preserve">第五章  </w:t>
      </w:r>
      <w:bookmarkEnd w:id="40"/>
      <w:r w:rsidRPr="00757E93">
        <w:rPr>
          <w:rFonts w:ascii="彩虹黑体" w:eastAsia="彩虹黑体" w:hAnsi="黑体" w:hint="eastAsia"/>
          <w:bCs/>
          <w:color w:val="auto"/>
          <w:kern w:val="2"/>
          <w:sz w:val="28"/>
          <w:szCs w:val="28"/>
        </w:rPr>
        <w:t>托管</w:t>
      </w:r>
      <w:r w:rsidR="00A470B4" w:rsidRPr="00757E93">
        <w:rPr>
          <w:rFonts w:ascii="彩虹黑体" w:eastAsia="彩虹黑体" w:hAnsi="黑体" w:hint="eastAsia"/>
          <w:bCs/>
          <w:color w:val="auto"/>
          <w:kern w:val="2"/>
          <w:sz w:val="28"/>
          <w:szCs w:val="28"/>
        </w:rPr>
        <w:t>资产</w:t>
      </w:r>
      <w:r w:rsidR="00C902BF">
        <w:rPr>
          <w:rFonts w:ascii="彩虹黑体" w:eastAsia="彩虹黑体" w:hAnsi="黑体" w:hint="eastAsia"/>
          <w:bCs/>
          <w:color w:val="auto"/>
          <w:kern w:val="2"/>
          <w:sz w:val="28"/>
          <w:szCs w:val="28"/>
        </w:rPr>
        <w:t>的保管</w:t>
      </w:r>
      <w:bookmarkEnd w:id="59"/>
    </w:p>
    <w:p w14:paraId="04AA0CDE" w14:textId="77777777" w:rsidR="00496A99" w:rsidRPr="00D97D92" w:rsidRDefault="00F51C31" w:rsidP="00496A99">
      <w:pPr>
        <w:spacing w:line="560" w:lineRule="exact"/>
        <w:ind w:firstLineChars="250" w:firstLine="700"/>
        <w:rPr>
          <w:rFonts w:ascii="彩虹粗仿宋" w:eastAsia="彩虹粗仿宋" w:hAnsi="仿宋"/>
          <w:color w:val="000000"/>
          <w:sz w:val="28"/>
          <w:szCs w:val="28"/>
        </w:rPr>
      </w:pPr>
      <w:r w:rsidRPr="00757E93">
        <w:rPr>
          <w:rFonts w:ascii="彩虹粗仿宋" w:eastAsia="彩虹粗仿宋" w:hAnsi="宋体" w:hint="eastAsia"/>
          <w:snapToGrid w:val="0"/>
          <w:kern w:val="0"/>
          <w:sz w:val="28"/>
          <w:szCs w:val="28"/>
        </w:rPr>
        <w:t>5.1</w:t>
      </w:r>
      <w:r w:rsidR="00496A99" w:rsidDel="00496A99">
        <w:rPr>
          <w:rFonts w:ascii="彩虹粗仿宋" w:eastAsia="彩虹粗仿宋" w:hAnsi="宋体" w:hint="eastAsia"/>
          <w:snapToGrid w:val="0"/>
          <w:kern w:val="0"/>
          <w:sz w:val="28"/>
          <w:szCs w:val="28"/>
        </w:rPr>
        <w:t xml:space="preserve"> </w:t>
      </w:r>
      <w:r w:rsidR="00496A99" w:rsidRPr="00354000">
        <w:rPr>
          <w:rFonts w:ascii="彩虹粗仿宋" w:eastAsia="彩虹粗仿宋" w:hAnsi="仿宋" w:hint="eastAsia"/>
          <w:color w:val="000000"/>
          <w:sz w:val="28"/>
          <w:szCs w:val="28"/>
        </w:rPr>
        <w:t>托管资产相关账户的开立和管理</w:t>
      </w:r>
    </w:p>
    <w:p w14:paraId="0ABC5C85" w14:textId="77777777" w:rsidR="00496A99" w:rsidRDefault="00496A99" w:rsidP="00496A99">
      <w:pPr>
        <w:adjustRightInd w:val="0"/>
        <w:snapToGrid w:val="0"/>
        <w:spacing w:line="560" w:lineRule="exact"/>
        <w:ind w:firstLineChars="200" w:firstLine="560"/>
        <w:rPr>
          <w:rFonts w:ascii="彩虹粗仿宋" w:eastAsia="彩虹粗仿宋" w:hAnsi="仿宋"/>
          <w:color w:val="000000"/>
          <w:sz w:val="28"/>
          <w:szCs w:val="28"/>
        </w:rPr>
      </w:pPr>
      <w:r w:rsidRPr="00354000">
        <w:rPr>
          <w:rFonts w:ascii="彩虹粗仿宋" w:eastAsia="彩虹粗仿宋" w:hAnsi="仿宋" w:hint="eastAsia"/>
          <w:color w:val="000000"/>
          <w:sz w:val="28"/>
          <w:szCs w:val="28"/>
        </w:rPr>
        <w:t>（1）托管资金账户。</w:t>
      </w:r>
      <w:r w:rsidRPr="00B96E72">
        <w:rPr>
          <w:rFonts w:ascii="彩虹粗仿宋" w:eastAsia="彩虹粗仿宋" w:hAnsi="仿宋" w:hint="eastAsia"/>
          <w:color w:val="000000"/>
          <w:sz w:val="28"/>
          <w:szCs w:val="28"/>
        </w:rPr>
        <w:t>账户的开设与管理由托管人受管理人委托，按照相关法律、法规规定和有关业务规则为托管资产开立托管资金账户</w:t>
      </w:r>
      <w:r>
        <w:rPr>
          <w:rFonts w:ascii="彩虹粗仿宋" w:eastAsia="彩虹粗仿宋" w:hAnsi="仿宋" w:hint="eastAsia"/>
          <w:color w:val="000000"/>
          <w:sz w:val="28"/>
          <w:szCs w:val="28"/>
        </w:rPr>
        <w:t>，</w:t>
      </w:r>
      <w:r w:rsidRPr="00511F58">
        <w:rPr>
          <w:rFonts w:ascii="彩虹粗仿宋" w:eastAsia="彩虹粗仿宋" w:hAnsi="仿宋" w:hint="eastAsia"/>
          <w:color w:val="000000"/>
          <w:sz w:val="28"/>
          <w:szCs w:val="28"/>
        </w:rPr>
        <w:t>托管账户预留印鉴根据托管人的要求办理</w:t>
      </w:r>
      <w:r>
        <w:rPr>
          <w:rFonts w:ascii="彩虹粗仿宋" w:eastAsia="彩虹粗仿宋" w:hAnsi="仿宋" w:hint="eastAsia"/>
          <w:color w:val="000000"/>
          <w:sz w:val="28"/>
          <w:szCs w:val="28"/>
        </w:rPr>
        <w:t>。</w:t>
      </w:r>
      <w:r w:rsidRPr="00B96E72">
        <w:rPr>
          <w:rFonts w:ascii="彩虹粗仿宋" w:eastAsia="彩虹粗仿宋" w:hAnsi="仿宋" w:hint="eastAsia"/>
          <w:color w:val="000000"/>
          <w:sz w:val="28"/>
          <w:szCs w:val="28"/>
        </w:rPr>
        <w:t>开户完成后，托管人应及时在2个工作日内将有关托管资金账户的开通信息</w:t>
      </w:r>
      <w:r>
        <w:rPr>
          <w:rFonts w:ascii="彩虹粗仿宋" w:eastAsia="彩虹粗仿宋" w:hAnsi="仿宋" w:hint="eastAsia"/>
          <w:color w:val="000000"/>
          <w:sz w:val="28"/>
          <w:szCs w:val="28"/>
        </w:rPr>
        <w:t>《</w:t>
      </w:r>
      <w:r w:rsidRPr="001C53BB">
        <w:rPr>
          <w:rFonts w:ascii="彩虹粗仿宋" w:eastAsia="彩虹粗仿宋" w:hAnsi="仿宋" w:hint="eastAsia"/>
          <w:color w:val="000000"/>
          <w:sz w:val="28"/>
          <w:szCs w:val="28"/>
        </w:rPr>
        <w:t>关于</w:t>
      </w:r>
      <w:r w:rsidRPr="001C53BB">
        <w:rPr>
          <w:rFonts w:ascii="彩虹粗仿宋" w:eastAsia="彩虹粗仿宋" w:hAnsi="仿宋" w:hint="eastAsia"/>
          <w:color w:val="000000"/>
          <w:sz w:val="28"/>
          <w:szCs w:val="28"/>
          <w:u w:val="single"/>
        </w:rPr>
        <w:t xml:space="preserve">    </w:t>
      </w:r>
      <w:r w:rsidRPr="001C53BB">
        <w:rPr>
          <w:rFonts w:ascii="彩虹粗仿宋" w:eastAsia="彩虹粗仿宋" w:hAnsi="仿宋" w:hint="eastAsia"/>
          <w:color w:val="000000"/>
          <w:sz w:val="28"/>
          <w:szCs w:val="28"/>
        </w:rPr>
        <w:t>银行理财产品托管账户开立情况的函</w:t>
      </w:r>
      <w:r>
        <w:rPr>
          <w:rFonts w:ascii="彩虹粗仿宋" w:eastAsia="彩虹粗仿宋" w:hAnsi="仿宋" w:hint="eastAsia"/>
          <w:color w:val="000000"/>
          <w:sz w:val="28"/>
          <w:szCs w:val="28"/>
        </w:rPr>
        <w:t>》</w:t>
      </w:r>
      <w:r w:rsidRPr="00B96E72">
        <w:rPr>
          <w:rFonts w:ascii="彩虹粗仿宋" w:eastAsia="彩虹粗仿宋" w:hAnsi="仿宋" w:hint="eastAsia"/>
          <w:color w:val="000000"/>
          <w:sz w:val="28"/>
          <w:szCs w:val="28"/>
        </w:rPr>
        <w:t>（附件1）书面通知管理人</w:t>
      </w:r>
      <w:r w:rsidRPr="00354000">
        <w:rPr>
          <w:rFonts w:ascii="彩虹粗仿宋" w:eastAsia="彩虹粗仿宋" w:hAnsi="仿宋" w:hint="eastAsia"/>
          <w:color w:val="000000"/>
          <w:sz w:val="28"/>
          <w:szCs w:val="28"/>
        </w:rPr>
        <w:t xml:space="preserve">。 </w:t>
      </w:r>
    </w:p>
    <w:p w14:paraId="773612CF" w14:textId="77777777" w:rsidR="00496A99" w:rsidRDefault="00496A99" w:rsidP="00496A99">
      <w:pPr>
        <w:adjustRightInd w:val="0"/>
        <w:snapToGrid w:val="0"/>
        <w:spacing w:line="560" w:lineRule="exact"/>
        <w:ind w:firstLineChars="200" w:firstLine="560"/>
        <w:rPr>
          <w:rFonts w:ascii="彩虹粗仿宋" w:eastAsia="彩虹粗仿宋" w:hAnsi="仿宋"/>
          <w:color w:val="000000"/>
          <w:sz w:val="28"/>
          <w:szCs w:val="28"/>
        </w:rPr>
      </w:pPr>
      <w:r w:rsidRPr="0013461E">
        <w:rPr>
          <w:rFonts w:ascii="彩虹粗仿宋" w:eastAsia="彩虹粗仿宋" w:hAnsi="仿宋" w:hint="eastAsia"/>
          <w:color w:val="000000"/>
          <w:sz w:val="28"/>
          <w:szCs w:val="28"/>
        </w:rPr>
        <w:t>本理财产品的一切货币收支活动，包括但不限于投资、支付退出金额、支付理财产品收益、收取参与款，均需通过托管账户进行。</w:t>
      </w:r>
    </w:p>
    <w:p w14:paraId="707C8DC0" w14:textId="77777777" w:rsidR="00496A99" w:rsidRDefault="00496A99" w:rsidP="00496A99">
      <w:pPr>
        <w:adjustRightInd w:val="0"/>
        <w:snapToGrid w:val="0"/>
        <w:spacing w:line="560" w:lineRule="exact"/>
        <w:ind w:firstLineChars="200" w:firstLine="560"/>
        <w:rPr>
          <w:rFonts w:ascii="彩虹粗仿宋" w:eastAsia="彩虹粗仿宋" w:hAnsi="宋体"/>
          <w:snapToGrid w:val="0"/>
          <w:kern w:val="0"/>
          <w:sz w:val="28"/>
          <w:szCs w:val="28"/>
        </w:rPr>
      </w:pPr>
      <w:r w:rsidRPr="00E26E3E">
        <w:rPr>
          <w:rFonts w:ascii="彩虹粗仿宋" w:eastAsia="彩虹粗仿宋" w:hAnsi="宋体" w:hint="eastAsia"/>
          <w:snapToGrid w:val="0"/>
          <w:kern w:val="0"/>
          <w:sz w:val="28"/>
          <w:szCs w:val="28"/>
        </w:rPr>
        <w:t>托管账户仅用于本产品的托管，专户专用，不得用于其他用途。</w:t>
      </w:r>
      <w:r w:rsidRPr="00757E93">
        <w:rPr>
          <w:rFonts w:ascii="彩虹粗仿宋" w:eastAsia="彩虹粗仿宋" w:hAnsi="宋体" w:hint="eastAsia"/>
          <w:snapToGrid w:val="0"/>
          <w:kern w:val="0"/>
          <w:sz w:val="28"/>
          <w:szCs w:val="28"/>
        </w:rPr>
        <w:t>托管账户不得提现，不得通兑，不得透支，</w:t>
      </w:r>
      <w:r w:rsidRPr="00757E93">
        <w:rPr>
          <w:rFonts w:ascii="彩虹粗仿宋" w:eastAsia="彩虹粗仿宋" w:hAnsi="宋体" w:cs="宋体" w:hint="eastAsia"/>
          <w:sz w:val="28"/>
          <w:szCs w:val="28"/>
        </w:rPr>
        <w:t>不得开通企业版电话银行、网上银行等电子转账功能，可开通网上托管银行。网上托管银行的操作及相关约定以管理人与托管人分支机构签署的《中国建设银行网上托管银行客户服务协议》为准</w:t>
      </w:r>
      <w:r w:rsidRPr="00757E93">
        <w:rPr>
          <w:rFonts w:ascii="彩虹粗仿宋" w:eastAsia="彩虹粗仿宋" w:hAnsi="宋体" w:hint="eastAsia"/>
          <w:snapToGrid w:val="0"/>
          <w:kern w:val="0"/>
          <w:sz w:val="28"/>
          <w:szCs w:val="28"/>
        </w:rPr>
        <w:t>。</w:t>
      </w:r>
    </w:p>
    <w:p w14:paraId="7556F702" w14:textId="77777777" w:rsidR="00496A99" w:rsidRDefault="00496A99" w:rsidP="00496A99">
      <w:pPr>
        <w:adjustRightInd w:val="0"/>
        <w:snapToGrid w:val="0"/>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托管账户资金存款利率执行中国人民银行规定的同业活期存款利率</w:t>
      </w:r>
      <w:r w:rsidRPr="00DE404F">
        <w:rPr>
          <w:rFonts w:ascii="彩虹粗仿宋" w:eastAsia="彩虹粗仿宋" w:hAnsi="宋体" w:hint="eastAsia"/>
          <w:snapToGrid w:val="0"/>
          <w:kern w:val="0"/>
          <w:sz w:val="28"/>
          <w:szCs w:val="28"/>
        </w:rPr>
        <w:t>或以开户行实际审批执行的利率为准</w:t>
      </w:r>
      <w:r w:rsidRPr="00757E93">
        <w:rPr>
          <w:rFonts w:ascii="彩虹粗仿宋" w:eastAsia="彩虹粗仿宋" w:hAnsi="宋体" w:hint="eastAsia"/>
          <w:snapToGrid w:val="0"/>
          <w:kern w:val="0"/>
          <w:sz w:val="28"/>
          <w:szCs w:val="28"/>
        </w:rPr>
        <w:t>。除法律、法规及规章另有规定外，</w:t>
      </w:r>
      <w:r w:rsidRPr="00887718">
        <w:rPr>
          <w:rFonts w:ascii="彩虹粗仿宋" w:eastAsia="彩虹粗仿宋" w:hAnsi="宋体" w:hint="eastAsia"/>
          <w:snapToGrid w:val="0"/>
          <w:kern w:val="0"/>
          <w:sz w:val="28"/>
          <w:szCs w:val="28"/>
        </w:rPr>
        <w:t>未经管理人和托管人</w:t>
      </w:r>
      <w:r>
        <w:rPr>
          <w:rFonts w:ascii="彩虹粗仿宋" w:eastAsia="彩虹粗仿宋" w:hAnsi="宋体" w:hint="eastAsia"/>
          <w:snapToGrid w:val="0"/>
          <w:kern w:val="0"/>
          <w:sz w:val="28"/>
          <w:szCs w:val="28"/>
        </w:rPr>
        <w:t>双方</w:t>
      </w:r>
      <w:r w:rsidRPr="00887718">
        <w:rPr>
          <w:rFonts w:ascii="彩虹粗仿宋" w:eastAsia="彩虹粗仿宋" w:hAnsi="宋体" w:hint="eastAsia"/>
          <w:snapToGrid w:val="0"/>
          <w:kern w:val="0"/>
          <w:sz w:val="28"/>
          <w:szCs w:val="28"/>
        </w:rPr>
        <w:t>同意，不得违反本合同的规定，擅自变更托管账户的预留印鉴、擅自划转托管账户内的资金</w:t>
      </w:r>
      <w:r>
        <w:rPr>
          <w:rFonts w:ascii="彩虹粗仿宋" w:eastAsia="彩虹粗仿宋" w:hAnsi="宋体" w:hint="eastAsia"/>
          <w:snapToGrid w:val="0"/>
          <w:kern w:val="0"/>
          <w:sz w:val="28"/>
          <w:szCs w:val="28"/>
        </w:rPr>
        <w:t>，亦不得</w:t>
      </w:r>
      <w:r w:rsidRPr="00887718">
        <w:rPr>
          <w:rFonts w:ascii="彩虹粗仿宋" w:eastAsia="彩虹粗仿宋" w:hAnsi="宋体" w:hint="eastAsia"/>
          <w:snapToGrid w:val="0"/>
          <w:kern w:val="0"/>
          <w:sz w:val="28"/>
          <w:szCs w:val="28"/>
        </w:rPr>
        <w:t>擅自</w:t>
      </w:r>
      <w:r>
        <w:rPr>
          <w:rFonts w:ascii="彩虹粗仿宋" w:eastAsia="彩虹粗仿宋" w:hAnsi="宋体" w:hint="eastAsia"/>
          <w:snapToGrid w:val="0"/>
          <w:kern w:val="0"/>
          <w:sz w:val="28"/>
          <w:szCs w:val="28"/>
        </w:rPr>
        <w:t>采取使托管账户</w:t>
      </w:r>
      <w:r w:rsidRPr="00757E93">
        <w:rPr>
          <w:rFonts w:ascii="彩虹粗仿宋" w:eastAsia="彩虹粗仿宋" w:hAnsi="宋体" w:hint="eastAsia"/>
          <w:snapToGrid w:val="0"/>
          <w:kern w:val="0"/>
          <w:sz w:val="28"/>
          <w:szCs w:val="28"/>
        </w:rPr>
        <w:t>无效的任何行为</w:t>
      </w:r>
      <w:r w:rsidRPr="00887718">
        <w:rPr>
          <w:rFonts w:ascii="彩虹粗仿宋" w:eastAsia="彩虹粗仿宋" w:hAnsi="宋体" w:hint="eastAsia"/>
          <w:snapToGrid w:val="0"/>
          <w:kern w:val="0"/>
          <w:sz w:val="28"/>
          <w:szCs w:val="28"/>
        </w:rPr>
        <w:t>。</w:t>
      </w:r>
    </w:p>
    <w:p w14:paraId="244EF619" w14:textId="77777777" w:rsidR="00496A99" w:rsidRPr="00354000" w:rsidRDefault="00496A99" w:rsidP="00496A99">
      <w:pPr>
        <w:adjustRightInd w:val="0"/>
        <w:snapToGrid w:val="0"/>
        <w:spacing w:line="560" w:lineRule="exact"/>
        <w:ind w:firstLineChars="200" w:firstLine="560"/>
        <w:rPr>
          <w:rFonts w:ascii="彩虹粗仿宋" w:eastAsia="彩虹粗仿宋" w:hAnsi="仿宋"/>
          <w:color w:val="000000"/>
          <w:sz w:val="28"/>
          <w:szCs w:val="28"/>
        </w:rPr>
      </w:pPr>
      <w:r w:rsidRPr="007D5D6F">
        <w:rPr>
          <w:rFonts w:ascii="彩虹粗仿宋" w:eastAsia="彩虹粗仿宋" w:hAnsi="仿宋" w:hint="eastAsia"/>
          <w:color w:val="000000"/>
          <w:sz w:val="28"/>
          <w:szCs w:val="28"/>
        </w:rPr>
        <w:t>托管人与管理人协商一致，为理财产品设立托管账户，托管账户名称、账号等具体信息以</w:t>
      </w:r>
      <w:r>
        <w:rPr>
          <w:rFonts w:ascii="彩虹粗仿宋" w:eastAsia="彩虹粗仿宋" w:hAnsi="仿宋" w:hint="eastAsia"/>
          <w:color w:val="000000"/>
          <w:sz w:val="28"/>
          <w:szCs w:val="28"/>
        </w:rPr>
        <w:t>《</w:t>
      </w:r>
      <w:r w:rsidRPr="007D5D6F">
        <w:rPr>
          <w:rFonts w:ascii="彩虹粗仿宋" w:eastAsia="彩虹粗仿宋" w:hAnsi="仿宋" w:hint="eastAsia"/>
          <w:color w:val="000000"/>
          <w:sz w:val="28"/>
          <w:szCs w:val="28"/>
        </w:rPr>
        <w:t>关于理财产品托管账户开立情况的函》（附件1）为准。</w:t>
      </w:r>
      <w:r>
        <w:rPr>
          <w:rFonts w:ascii="彩虹粗仿宋" w:eastAsia="彩虹粗仿宋" w:hAnsi="仿宋" w:hint="eastAsia"/>
          <w:color w:val="000000"/>
          <w:sz w:val="28"/>
          <w:szCs w:val="28"/>
        </w:rPr>
        <w:t xml:space="preserve"> </w:t>
      </w:r>
    </w:p>
    <w:p w14:paraId="0443E5FE" w14:textId="77777777" w:rsidR="00496A99" w:rsidRDefault="00496A99" w:rsidP="00496A99">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宋体" w:hint="eastAsia"/>
          <w:snapToGrid w:val="0"/>
          <w:kern w:val="0"/>
          <w:sz w:val="28"/>
          <w:szCs w:val="28"/>
        </w:rPr>
        <w:t>（2）</w:t>
      </w:r>
      <w:r w:rsidRPr="00757E93">
        <w:rPr>
          <w:rFonts w:ascii="彩虹粗仿宋" w:eastAsia="彩虹粗仿宋" w:hAnsi="宋体" w:hint="eastAsia"/>
          <w:snapToGrid w:val="0"/>
          <w:kern w:val="0"/>
          <w:sz w:val="28"/>
          <w:szCs w:val="28"/>
        </w:rPr>
        <w:t>证券账户</w:t>
      </w:r>
      <w:r>
        <w:rPr>
          <w:rFonts w:ascii="彩虹粗仿宋" w:eastAsia="彩虹粗仿宋" w:hAnsi="宋体" w:hint="eastAsia"/>
          <w:snapToGrid w:val="0"/>
          <w:kern w:val="0"/>
          <w:sz w:val="28"/>
          <w:szCs w:val="28"/>
        </w:rPr>
        <w:t>。</w:t>
      </w:r>
      <w:r w:rsidRPr="001C53BB">
        <w:rPr>
          <w:rFonts w:ascii="彩虹粗仿宋" w:eastAsia="彩虹粗仿宋" w:hAnsi="宋体" w:hint="eastAsia"/>
          <w:snapToGrid w:val="0"/>
          <w:kern w:val="0"/>
          <w:sz w:val="28"/>
          <w:szCs w:val="28"/>
        </w:rPr>
        <w:t>管理人委托托管人根据</w:t>
      </w:r>
      <w:r>
        <w:rPr>
          <w:rFonts w:ascii="彩虹粗仿宋" w:eastAsia="彩虹粗仿宋" w:hAnsi="宋体" w:hint="eastAsia"/>
          <w:snapToGrid w:val="0"/>
          <w:kern w:val="0"/>
          <w:sz w:val="28"/>
          <w:szCs w:val="28"/>
        </w:rPr>
        <w:t>中国结算公司</w:t>
      </w:r>
      <w:r w:rsidRPr="001C53BB">
        <w:rPr>
          <w:rFonts w:ascii="彩虹粗仿宋" w:eastAsia="彩虹粗仿宋" w:hAnsi="宋体" w:hint="eastAsia"/>
          <w:snapToGrid w:val="0"/>
          <w:kern w:val="0"/>
          <w:sz w:val="28"/>
          <w:szCs w:val="28"/>
        </w:rPr>
        <w:t>要求为托管资产开设证券账户。</w:t>
      </w:r>
      <w:r w:rsidRPr="001C53BB">
        <w:rPr>
          <w:rFonts w:ascii="彩虹粗仿宋" w:eastAsia="彩虹粗仿宋" w:hAnsi="仿宋" w:hint="eastAsia"/>
          <w:color w:val="000000"/>
          <w:sz w:val="28"/>
          <w:szCs w:val="28"/>
        </w:rPr>
        <w:t>证券账户开户费由管理人先行垫付,待托管产品启始运营后,管理人可通过向托管人发送划款指令,将代垫开户费从本产品托管资金账户中扣还管理人。账户开立后，托管人应在2个工作日内将证券账户信息书面通知管理人。</w:t>
      </w:r>
      <w:r w:rsidRPr="007D5D6F">
        <w:rPr>
          <w:rFonts w:ascii="彩虹粗仿宋" w:eastAsia="彩虹粗仿宋" w:hAnsi="仿宋" w:hint="eastAsia"/>
          <w:color w:val="000000"/>
          <w:sz w:val="28"/>
          <w:szCs w:val="28"/>
        </w:rPr>
        <w:t>托管人结算模式下，</w:t>
      </w:r>
      <w:r w:rsidRPr="001C53BB">
        <w:rPr>
          <w:rFonts w:ascii="彩虹粗仿宋" w:eastAsia="彩虹粗仿宋" w:hAnsi="仿宋" w:hint="eastAsia"/>
          <w:color w:val="000000"/>
          <w:sz w:val="28"/>
          <w:szCs w:val="28"/>
        </w:rPr>
        <w:t>管理人应指定上海、深圳证券交易所专用交易单元，用于托管协议项下的场内证券投资运作，并在正式使用前将相关信息书面通知托管人，用于办理托管人合并清算业务。</w:t>
      </w:r>
    </w:p>
    <w:p w14:paraId="3BDAEAA2" w14:textId="77777777" w:rsidR="00496A99" w:rsidRPr="00354000" w:rsidRDefault="00496A99" w:rsidP="00496A99">
      <w:pPr>
        <w:adjustRightInd w:val="0"/>
        <w:snapToGrid w:val="0"/>
        <w:spacing w:line="560" w:lineRule="exact"/>
        <w:ind w:firstLineChars="200" w:firstLine="560"/>
        <w:rPr>
          <w:rFonts w:ascii="彩虹粗仿宋" w:eastAsia="彩虹粗仿宋" w:hAnsi="仿宋"/>
          <w:color w:val="000000"/>
          <w:sz w:val="28"/>
          <w:szCs w:val="28"/>
        </w:rPr>
      </w:pPr>
      <w:r w:rsidRPr="00757E93">
        <w:rPr>
          <w:rFonts w:ascii="彩虹粗仿宋" w:eastAsia="彩虹粗仿宋" w:hAnsi="宋体" w:hint="eastAsia"/>
          <w:snapToGrid w:val="0"/>
          <w:kern w:val="0"/>
          <w:sz w:val="28"/>
          <w:szCs w:val="28"/>
        </w:rPr>
        <w:t>证券账户由管理人保管和使用，管理人承诺该账户只用于本理财产品的证券交易，托管人不承担证券账户的审核责任，对于因证券账户保管和使用而导致的损失，托管人不承担任何责任。</w:t>
      </w:r>
    </w:p>
    <w:p w14:paraId="58682CE1" w14:textId="44015BB0" w:rsidR="00496A99" w:rsidRPr="00291A67" w:rsidRDefault="00496A99" w:rsidP="00496A99">
      <w:pPr>
        <w:adjustRightInd w:val="0"/>
        <w:snapToGrid w:val="0"/>
        <w:spacing w:line="560" w:lineRule="exact"/>
        <w:ind w:firstLineChars="200" w:firstLine="560"/>
        <w:rPr>
          <w:rFonts w:ascii="彩虹粗仿宋" w:eastAsia="彩虹粗仿宋" w:hAnsi="宋体"/>
          <w:snapToGrid w:val="0"/>
          <w:kern w:val="0"/>
          <w:sz w:val="28"/>
          <w:szCs w:val="28"/>
        </w:rPr>
      </w:pPr>
      <w:r w:rsidRPr="00291A67">
        <w:rPr>
          <w:rFonts w:ascii="彩虹粗仿宋" w:eastAsia="彩虹粗仿宋" w:hAnsi="宋体" w:hint="eastAsia"/>
          <w:snapToGrid w:val="0"/>
          <w:kern w:val="0"/>
          <w:sz w:val="28"/>
          <w:szCs w:val="28"/>
        </w:rPr>
        <w:t>（</w:t>
      </w:r>
      <w:r w:rsidRPr="00291A67">
        <w:rPr>
          <w:rFonts w:ascii="彩虹粗仿宋" w:eastAsia="彩虹粗仿宋" w:hAnsi="宋体"/>
          <w:snapToGrid w:val="0"/>
          <w:kern w:val="0"/>
          <w:sz w:val="28"/>
          <w:szCs w:val="28"/>
        </w:rPr>
        <w:t>3）银行间账户：本产品在银行间市场开户，根据监管要求,</w:t>
      </w:r>
      <w:r w:rsidR="009865E6" w:rsidRPr="00291A67">
        <w:rPr>
          <w:rFonts w:ascii="彩虹粗仿宋" w:eastAsia="彩虹粗仿宋" w:hAnsi="宋体"/>
          <w:snapToGrid w:val="0"/>
          <w:kern w:val="0"/>
          <w:sz w:val="28"/>
          <w:szCs w:val="28"/>
        </w:rPr>
        <w:t xml:space="preserve">按照以下第 </w:t>
      </w:r>
      <w:r w:rsidR="009865E6" w:rsidRPr="00291A67">
        <w:rPr>
          <w:rFonts w:ascii="彩虹粗仿宋" w:eastAsia="彩虹粗仿宋" w:hAnsi="宋体"/>
          <w:snapToGrid w:val="0"/>
          <w:kern w:val="0"/>
          <w:sz w:val="28"/>
          <w:szCs w:val="28"/>
          <w:u w:val="single"/>
        </w:rPr>
        <w:t xml:space="preserve">  A  </w:t>
      </w:r>
      <w:r w:rsidRPr="00291A67">
        <w:rPr>
          <w:rFonts w:ascii="彩虹粗仿宋" w:eastAsia="彩虹粗仿宋" w:hAnsi="宋体" w:hint="eastAsia"/>
          <w:snapToGrid w:val="0"/>
          <w:kern w:val="0"/>
          <w:sz w:val="28"/>
          <w:szCs w:val="28"/>
        </w:rPr>
        <w:t>方式确定开户流程：</w:t>
      </w:r>
    </w:p>
    <w:p w14:paraId="2F8EA063" w14:textId="77777777" w:rsidR="00496A99" w:rsidRPr="00D01CB6" w:rsidRDefault="00496A99" w:rsidP="00496A99">
      <w:pPr>
        <w:adjustRightInd w:val="0"/>
        <w:snapToGrid w:val="0"/>
        <w:spacing w:line="560" w:lineRule="exact"/>
        <w:ind w:firstLineChars="200" w:firstLine="560"/>
        <w:rPr>
          <w:rFonts w:ascii="彩虹粗仿宋" w:eastAsia="彩虹粗仿宋" w:hAnsi="仿宋"/>
          <w:color w:val="000000"/>
          <w:sz w:val="28"/>
          <w:szCs w:val="28"/>
        </w:rPr>
      </w:pPr>
      <w:r w:rsidRPr="00D01CB6">
        <w:rPr>
          <w:rFonts w:ascii="彩虹粗仿宋" w:eastAsia="彩虹粗仿宋" w:hAnsi="仿宋" w:hint="eastAsia"/>
          <w:color w:val="000000"/>
          <w:sz w:val="28"/>
          <w:szCs w:val="28"/>
        </w:rPr>
        <w:t>A. 采用非多级托管模式，由产品直接在银行间登记托管结算机构开户：托管资产进入银行间债券市场从事特定资产管理业务前，管理人应提前通知托管人，提供所需资料和开户费用，由托管人以托管资产名义向银行间市场登记结算机构申请开立债券账户和资金结算账户（DVP账户）。管理人负责以本托管资产的名义申请并取得进入全国银行间同业拆借市场的交易资格，并代表本托管资产进行交易。如管理人已开立银行间账户，应将原预留印鉴变更为托管人指定印鉴；将原指定资金清算账户变更为托管资金账户。</w:t>
      </w:r>
    </w:p>
    <w:p w14:paraId="0DABB7FB" w14:textId="77777777" w:rsidR="00496A99" w:rsidRPr="00354000" w:rsidRDefault="00496A99" w:rsidP="00496A99">
      <w:pPr>
        <w:adjustRightInd w:val="0"/>
        <w:snapToGrid w:val="0"/>
        <w:spacing w:line="560" w:lineRule="exact"/>
        <w:ind w:firstLineChars="200" w:firstLine="560"/>
        <w:rPr>
          <w:rFonts w:ascii="彩虹粗仿宋" w:eastAsia="彩虹粗仿宋" w:hAnsi="仿宋"/>
          <w:color w:val="000000"/>
          <w:sz w:val="28"/>
          <w:szCs w:val="28"/>
        </w:rPr>
      </w:pPr>
      <w:r w:rsidRPr="00D01CB6">
        <w:rPr>
          <w:rFonts w:ascii="彩虹粗仿宋" w:eastAsia="彩虹粗仿宋" w:hAnsi="仿宋" w:hint="eastAsia"/>
          <w:color w:val="000000"/>
          <w:sz w:val="28"/>
          <w:szCs w:val="28"/>
        </w:rPr>
        <w:t>B. 本产品按照《中国人民银行金融市场司关于商业银行理财子公司进入银行间债券市场有关事宜的通知》等监管要求，采用银行间多级托管模式运作的，由管理人在为理财产品提供债券托管结算服务的托管人处为本产品开立相关账户。开户前，管理人应代表本产品与为理财产品提供债券托管结算服务的托管人签署《银行间债券市场登记托管结算协议》。</w:t>
      </w:r>
    </w:p>
    <w:p w14:paraId="0FBDCCA3" w14:textId="77777777" w:rsidR="00496A99" w:rsidRDefault="00496A99" w:rsidP="00496A99">
      <w:pPr>
        <w:adjustRightInd w:val="0"/>
        <w:snapToGrid w:val="0"/>
        <w:spacing w:line="560" w:lineRule="exact"/>
        <w:ind w:firstLineChars="200" w:firstLine="560"/>
        <w:rPr>
          <w:rFonts w:ascii="彩虹粗仿宋" w:eastAsia="彩虹粗仿宋" w:hAnsi="仿宋"/>
          <w:color w:val="000000"/>
          <w:sz w:val="28"/>
          <w:szCs w:val="28"/>
        </w:rPr>
      </w:pPr>
      <w:r w:rsidRPr="00354000">
        <w:rPr>
          <w:rFonts w:ascii="彩虹粗仿宋" w:eastAsia="彩虹粗仿宋" w:hAnsi="仿宋" w:hint="eastAsia"/>
          <w:color w:val="000000"/>
          <w:sz w:val="28"/>
          <w:szCs w:val="28"/>
        </w:rPr>
        <w:t>（4）开放式基金账户。如因投资需要新增开立开放式基金账户，由管理人按基金管理公司要求填写相关材料代为开立，管理人开户时应指定托管资金账户作为开放式基金交易的唯一结算账户。</w:t>
      </w:r>
    </w:p>
    <w:p w14:paraId="7F604262" w14:textId="77777777" w:rsidR="00496A99" w:rsidRPr="00354000" w:rsidRDefault="00496A99" w:rsidP="00496A99">
      <w:pPr>
        <w:adjustRightInd w:val="0"/>
        <w:snapToGrid w:val="0"/>
        <w:spacing w:line="560" w:lineRule="exact"/>
        <w:ind w:firstLineChars="200" w:firstLine="560"/>
        <w:rPr>
          <w:rFonts w:ascii="彩虹粗仿宋" w:eastAsia="彩虹粗仿宋" w:hAnsi="仿宋"/>
          <w:color w:val="000000"/>
          <w:sz w:val="28"/>
          <w:szCs w:val="28"/>
        </w:rPr>
      </w:pPr>
      <w:r w:rsidRPr="002506D8">
        <w:rPr>
          <w:rFonts w:ascii="彩虹粗仿宋" w:eastAsia="彩虹粗仿宋" w:hAnsi="仿宋" w:hint="eastAsia"/>
          <w:color w:val="000000"/>
          <w:sz w:val="28"/>
          <w:szCs w:val="28"/>
        </w:rPr>
        <w:t>管理人选择通过机构投资者场外投资业务平台（简称"FISP"）参与开放式基金投资的，应由</w:t>
      </w:r>
      <w:r>
        <w:rPr>
          <w:rFonts w:ascii="彩虹粗仿宋" w:eastAsia="彩虹粗仿宋" w:hAnsi="仿宋" w:hint="eastAsia"/>
          <w:color w:val="000000"/>
          <w:sz w:val="28"/>
          <w:szCs w:val="28"/>
        </w:rPr>
        <w:t>管理人</w:t>
      </w:r>
      <w:r w:rsidRPr="002506D8">
        <w:rPr>
          <w:rFonts w:ascii="彩虹粗仿宋" w:eastAsia="彩虹粗仿宋" w:hAnsi="仿宋" w:hint="eastAsia"/>
          <w:color w:val="000000"/>
          <w:sz w:val="28"/>
          <w:szCs w:val="28"/>
        </w:rPr>
        <w:t>在FISP系统登记产品信息，由托管人对银行账户信息进行验证。产品登记成功后，由</w:t>
      </w:r>
      <w:r>
        <w:rPr>
          <w:rFonts w:ascii="彩虹粗仿宋" w:eastAsia="彩虹粗仿宋" w:hAnsi="仿宋" w:hint="eastAsia"/>
          <w:color w:val="000000"/>
          <w:sz w:val="28"/>
          <w:szCs w:val="28"/>
        </w:rPr>
        <w:t>管理人</w:t>
      </w:r>
      <w:r w:rsidRPr="002506D8">
        <w:rPr>
          <w:rFonts w:ascii="彩虹粗仿宋" w:eastAsia="彩虹粗仿宋" w:hAnsi="仿宋" w:hint="eastAsia"/>
          <w:color w:val="000000"/>
          <w:sz w:val="28"/>
          <w:szCs w:val="28"/>
        </w:rPr>
        <w:t>在线向基金销售机构提交开户申请，账户开立信息通过FISP反馈</w:t>
      </w:r>
      <w:r>
        <w:rPr>
          <w:rFonts w:ascii="彩虹粗仿宋" w:eastAsia="彩虹粗仿宋" w:hAnsi="仿宋" w:hint="eastAsia"/>
          <w:color w:val="000000"/>
          <w:sz w:val="28"/>
          <w:szCs w:val="28"/>
        </w:rPr>
        <w:t>管理人</w:t>
      </w:r>
      <w:r w:rsidRPr="002506D8">
        <w:rPr>
          <w:rFonts w:ascii="彩虹粗仿宋" w:eastAsia="彩虹粗仿宋" w:hAnsi="仿宋" w:hint="eastAsia"/>
          <w:color w:val="000000"/>
          <w:sz w:val="28"/>
          <w:szCs w:val="28"/>
        </w:rPr>
        <w:t>和托管人。</w:t>
      </w:r>
    </w:p>
    <w:p w14:paraId="2ADF9A25" w14:textId="77777777" w:rsidR="00496A99" w:rsidRPr="00354000" w:rsidRDefault="00496A99" w:rsidP="00496A99">
      <w:pPr>
        <w:adjustRightInd w:val="0"/>
        <w:snapToGrid w:val="0"/>
        <w:spacing w:line="560" w:lineRule="exact"/>
        <w:ind w:firstLineChars="200" w:firstLine="560"/>
        <w:rPr>
          <w:rFonts w:ascii="彩虹粗仿宋" w:eastAsia="彩虹粗仿宋" w:hAnsi="仿宋"/>
          <w:color w:val="000000"/>
          <w:sz w:val="28"/>
          <w:szCs w:val="28"/>
        </w:rPr>
      </w:pPr>
      <w:r w:rsidRPr="00354000">
        <w:rPr>
          <w:rFonts w:ascii="彩虹粗仿宋" w:eastAsia="彩虹粗仿宋" w:hAnsi="仿宋" w:hint="eastAsia"/>
          <w:color w:val="000000"/>
          <w:sz w:val="28"/>
          <w:szCs w:val="28"/>
        </w:rPr>
        <w:t>（5）托管人开立相关账户，管理人应当</w:t>
      </w:r>
      <w:r>
        <w:rPr>
          <w:rFonts w:ascii="彩虹粗仿宋" w:eastAsia="彩虹粗仿宋" w:hAnsi="仿宋" w:hint="eastAsia"/>
          <w:color w:val="000000"/>
          <w:sz w:val="28"/>
          <w:szCs w:val="28"/>
        </w:rPr>
        <w:t>尽力</w:t>
      </w:r>
      <w:r w:rsidRPr="00354000">
        <w:rPr>
          <w:rFonts w:ascii="彩虹粗仿宋" w:eastAsia="彩虹粗仿宋" w:hAnsi="仿宋" w:hint="eastAsia"/>
          <w:color w:val="000000"/>
          <w:sz w:val="28"/>
          <w:szCs w:val="28"/>
        </w:rPr>
        <w:t>协助。</w:t>
      </w:r>
    </w:p>
    <w:p w14:paraId="5F2950AF" w14:textId="77777777" w:rsidR="00496A99" w:rsidRPr="00354000" w:rsidRDefault="00496A99" w:rsidP="00496A99">
      <w:pPr>
        <w:adjustRightInd w:val="0"/>
        <w:snapToGrid w:val="0"/>
        <w:spacing w:line="560" w:lineRule="exact"/>
        <w:ind w:firstLineChars="200" w:firstLine="560"/>
        <w:rPr>
          <w:rFonts w:ascii="彩虹粗仿宋" w:eastAsia="彩虹粗仿宋" w:hAnsi="仿宋"/>
          <w:color w:val="000000"/>
          <w:sz w:val="28"/>
          <w:szCs w:val="28"/>
        </w:rPr>
      </w:pPr>
      <w:r w:rsidRPr="00354000">
        <w:rPr>
          <w:rFonts w:ascii="彩虹粗仿宋" w:eastAsia="彩虹粗仿宋" w:hAnsi="仿宋" w:hint="eastAsia"/>
          <w:color w:val="000000"/>
          <w:sz w:val="28"/>
          <w:szCs w:val="28"/>
        </w:rPr>
        <w:t>（6）其它暂未涉及的账户之管理</w:t>
      </w:r>
      <w:r w:rsidRPr="002E7004">
        <w:rPr>
          <w:rFonts w:ascii="彩虹粗仿宋" w:eastAsia="彩虹粗仿宋" w:hAnsi="仿宋" w:hint="eastAsia"/>
          <w:color w:val="000000"/>
          <w:sz w:val="28"/>
          <w:szCs w:val="28"/>
        </w:rPr>
        <w:t>应遵照相关法律法规、行业规定、登记结算机构业务规则等执行，</w:t>
      </w:r>
      <w:r w:rsidRPr="00354000">
        <w:rPr>
          <w:rFonts w:ascii="彩虹粗仿宋" w:eastAsia="彩虹粗仿宋" w:hAnsi="仿宋" w:hint="eastAsia"/>
          <w:color w:val="000000"/>
          <w:sz w:val="28"/>
          <w:szCs w:val="28"/>
        </w:rPr>
        <w:t>未尽事宜届时另行商处。</w:t>
      </w:r>
      <w:r>
        <w:rPr>
          <w:rFonts w:ascii="彩虹粗仿宋" w:eastAsia="彩虹粗仿宋" w:hAnsi="仿宋" w:hint="eastAsia"/>
          <w:color w:val="000000"/>
          <w:sz w:val="28"/>
          <w:szCs w:val="28"/>
        </w:rPr>
        <w:t>本理财产品通过期货公司参与期货市场交易前，应由管理人与托管人、期货公司另行签订《期货投资操作三方备忘录》。</w:t>
      </w:r>
    </w:p>
    <w:p w14:paraId="4F094235" w14:textId="77777777" w:rsidR="0078247C" w:rsidRDefault="00496A99" w:rsidP="00C73B72">
      <w:pPr>
        <w:spacing w:line="560" w:lineRule="exact"/>
        <w:ind w:firstLineChars="250" w:firstLine="700"/>
        <w:rPr>
          <w:rFonts w:ascii="彩虹粗仿宋" w:eastAsia="彩虹粗仿宋" w:hAnsi="仿宋"/>
          <w:color w:val="000000"/>
          <w:sz w:val="28"/>
          <w:szCs w:val="28"/>
        </w:rPr>
      </w:pPr>
      <w:r w:rsidRPr="00354000">
        <w:rPr>
          <w:rFonts w:ascii="彩虹粗仿宋" w:eastAsia="彩虹粗仿宋" w:hAnsi="仿宋" w:hint="eastAsia"/>
          <w:color w:val="000000"/>
          <w:sz w:val="28"/>
          <w:szCs w:val="28"/>
        </w:rPr>
        <w:t>（7）以上托管资产相关账户的开立和使用，仅限于满足该投资组合业务的需要，</w:t>
      </w:r>
      <w:r>
        <w:rPr>
          <w:rFonts w:ascii="彩虹粗仿宋" w:eastAsia="彩虹粗仿宋" w:hAnsi="仿宋" w:hint="eastAsia"/>
          <w:color w:val="000000"/>
          <w:sz w:val="28"/>
          <w:szCs w:val="28"/>
        </w:rPr>
        <w:t>管理人及托管人</w:t>
      </w:r>
      <w:r w:rsidRPr="00354000">
        <w:rPr>
          <w:rFonts w:ascii="彩虹粗仿宋" w:eastAsia="彩虹粗仿宋" w:hAnsi="仿宋" w:hint="eastAsia"/>
          <w:color w:val="000000"/>
          <w:sz w:val="28"/>
          <w:szCs w:val="28"/>
        </w:rPr>
        <w:t>双方均不得出借和转让，亦不得使用这些账户从事托管协议规定以外的活动。</w:t>
      </w:r>
    </w:p>
    <w:p w14:paraId="313DD607" w14:textId="77777777" w:rsidR="00E444F3" w:rsidRPr="001C53BB" w:rsidRDefault="00A80B73" w:rsidP="001C53BB">
      <w:pPr>
        <w:spacing w:line="560" w:lineRule="exact"/>
        <w:ind w:firstLineChars="250" w:firstLine="700"/>
        <w:rPr>
          <w:rFonts w:ascii="彩虹粗仿宋" w:eastAsia="彩虹粗仿宋" w:hAnsi="仿宋"/>
          <w:color w:val="000000"/>
          <w:sz w:val="28"/>
          <w:szCs w:val="28"/>
        </w:rPr>
      </w:pPr>
      <w:r>
        <w:rPr>
          <w:rFonts w:ascii="彩虹粗仿宋" w:eastAsia="彩虹粗仿宋" w:hAnsi="仿宋" w:hint="eastAsia"/>
          <w:color w:val="000000"/>
          <w:sz w:val="28"/>
          <w:szCs w:val="28"/>
        </w:rPr>
        <w:t>5</w:t>
      </w:r>
      <w:r w:rsidR="0042374E" w:rsidRPr="001C53BB">
        <w:rPr>
          <w:rFonts w:ascii="彩虹粗仿宋" w:eastAsia="彩虹粗仿宋" w:hAnsi="仿宋" w:hint="eastAsia"/>
          <w:color w:val="000000"/>
          <w:sz w:val="28"/>
          <w:szCs w:val="28"/>
        </w:rPr>
        <w:t>.</w:t>
      </w:r>
      <w:r>
        <w:rPr>
          <w:rFonts w:ascii="彩虹粗仿宋" w:eastAsia="彩虹粗仿宋" w:hAnsi="仿宋" w:hint="eastAsia"/>
          <w:color w:val="000000"/>
          <w:sz w:val="28"/>
          <w:szCs w:val="28"/>
        </w:rPr>
        <w:t>2</w:t>
      </w:r>
      <w:r w:rsidR="00E444F3" w:rsidRPr="001C53BB">
        <w:rPr>
          <w:rFonts w:ascii="彩虹粗仿宋" w:eastAsia="彩虹粗仿宋" w:hAnsi="仿宋" w:hint="eastAsia"/>
          <w:color w:val="000000"/>
          <w:sz w:val="28"/>
          <w:szCs w:val="28"/>
        </w:rPr>
        <w:t>托管资产的保管与处分</w:t>
      </w:r>
    </w:p>
    <w:p w14:paraId="2C489E2A" w14:textId="77777777" w:rsidR="00E444F3" w:rsidRPr="00354000" w:rsidRDefault="00E444F3" w:rsidP="00474251">
      <w:pPr>
        <w:adjustRightInd w:val="0"/>
        <w:snapToGrid w:val="0"/>
        <w:spacing w:line="560" w:lineRule="exact"/>
        <w:ind w:firstLineChars="200" w:firstLine="560"/>
        <w:rPr>
          <w:rFonts w:ascii="彩虹粗仿宋" w:eastAsia="彩虹粗仿宋" w:hAnsi="仿宋"/>
          <w:color w:val="000000"/>
          <w:sz w:val="28"/>
          <w:szCs w:val="28"/>
        </w:rPr>
      </w:pPr>
      <w:r w:rsidRPr="00354000">
        <w:rPr>
          <w:rFonts w:ascii="彩虹粗仿宋" w:eastAsia="彩虹粗仿宋" w:hAnsi="仿宋" w:hint="eastAsia"/>
          <w:color w:val="000000"/>
          <w:sz w:val="28"/>
          <w:szCs w:val="28"/>
        </w:rPr>
        <w:t>（1）托管资产</w:t>
      </w:r>
      <w:r w:rsidR="007E3D17" w:rsidRPr="007E3D17">
        <w:rPr>
          <w:rFonts w:ascii="彩虹粗仿宋" w:eastAsia="彩虹粗仿宋" w:hAnsi="仿宋" w:hint="eastAsia"/>
          <w:color w:val="000000"/>
          <w:sz w:val="28"/>
          <w:szCs w:val="28"/>
        </w:rPr>
        <w:t>独立于</w:t>
      </w:r>
      <w:r w:rsidR="007E3D17">
        <w:rPr>
          <w:rFonts w:ascii="彩虹粗仿宋" w:eastAsia="彩虹粗仿宋" w:hAnsi="仿宋" w:hint="eastAsia"/>
          <w:color w:val="000000"/>
          <w:sz w:val="28"/>
          <w:szCs w:val="28"/>
        </w:rPr>
        <w:t>管理人、托管人</w:t>
      </w:r>
      <w:r w:rsidR="007E3D17" w:rsidRPr="007E3D17">
        <w:rPr>
          <w:rFonts w:ascii="彩虹粗仿宋" w:eastAsia="彩虹粗仿宋" w:hAnsi="仿宋" w:hint="eastAsia"/>
          <w:color w:val="000000"/>
          <w:sz w:val="28"/>
          <w:szCs w:val="28"/>
        </w:rPr>
        <w:t>的固有财产，并独立于</w:t>
      </w:r>
      <w:r w:rsidR="007E3D17">
        <w:rPr>
          <w:rFonts w:ascii="彩虹粗仿宋" w:eastAsia="彩虹粗仿宋" w:hAnsi="仿宋" w:hint="eastAsia"/>
          <w:color w:val="000000"/>
          <w:sz w:val="28"/>
          <w:szCs w:val="28"/>
        </w:rPr>
        <w:t>管理人</w:t>
      </w:r>
      <w:r w:rsidR="007E3D17" w:rsidRPr="007E3D17">
        <w:rPr>
          <w:rFonts w:ascii="彩虹粗仿宋" w:eastAsia="彩虹粗仿宋" w:hAnsi="仿宋" w:hint="eastAsia"/>
          <w:color w:val="000000"/>
          <w:sz w:val="28"/>
          <w:szCs w:val="28"/>
        </w:rPr>
        <w:t>管理的和</w:t>
      </w:r>
      <w:r w:rsidR="007E3D17">
        <w:rPr>
          <w:rFonts w:ascii="彩虹粗仿宋" w:eastAsia="彩虹粗仿宋" w:hAnsi="仿宋" w:hint="eastAsia"/>
          <w:color w:val="000000"/>
          <w:sz w:val="28"/>
          <w:szCs w:val="28"/>
        </w:rPr>
        <w:t>托管人</w:t>
      </w:r>
      <w:r w:rsidR="007E3D17" w:rsidRPr="007E3D17">
        <w:rPr>
          <w:rFonts w:ascii="彩虹粗仿宋" w:eastAsia="彩虹粗仿宋" w:hAnsi="仿宋" w:hint="eastAsia"/>
          <w:color w:val="000000"/>
          <w:sz w:val="28"/>
          <w:szCs w:val="28"/>
        </w:rPr>
        <w:t>托管的其他财产。</w:t>
      </w:r>
      <w:r w:rsidR="007E3D17">
        <w:rPr>
          <w:rFonts w:ascii="彩虹粗仿宋" w:eastAsia="彩虹粗仿宋" w:hAnsi="仿宋" w:hint="eastAsia"/>
          <w:color w:val="000000"/>
          <w:sz w:val="28"/>
          <w:szCs w:val="28"/>
        </w:rPr>
        <w:t>管理人、托管人</w:t>
      </w:r>
      <w:r w:rsidR="007E3D17" w:rsidRPr="007E3D17">
        <w:rPr>
          <w:rFonts w:ascii="彩虹粗仿宋" w:eastAsia="彩虹粗仿宋" w:hAnsi="仿宋" w:hint="eastAsia"/>
          <w:color w:val="000000"/>
          <w:sz w:val="28"/>
          <w:szCs w:val="28"/>
        </w:rPr>
        <w:t>不得将</w:t>
      </w:r>
      <w:r w:rsidR="007E3D17">
        <w:rPr>
          <w:rFonts w:ascii="彩虹粗仿宋" w:eastAsia="彩虹粗仿宋" w:hAnsi="仿宋" w:hint="eastAsia"/>
          <w:color w:val="000000"/>
          <w:sz w:val="28"/>
          <w:szCs w:val="28"/>
        </w:rPr>
        <w:t>托管资产</w:t>
      </w:r>
      <w:r w:rsidR="007E3D17" w:rsidRPr="007E3D17">
        <w:rPr>
          <w:rFonts w:ascii="彩虹粗仿宋" w:eastAsia="彩虹粗仿宋" w:hAnsi="仿宋" w:hint="eastAsia"/>
          <w:color w:val="000000"/>
          <w:sz w:val="28"/>
          <w:szCs w:val="28"/>
        </w:rPr>
        <w:t>归入其固有财产。</w:t>
      </w:r>
    </w:p>
    <w:p w14:paraId="78E88001" w14:textId="77777777" w:rsidR="00E444F3" w:rsidRPr="00354000" w:rsidRDefault="00E444F3" w:rsidP="001326E3">
      <w:pPr>
        <w:adjustRightInd w:val="0"/>
        <w:snapToGrid w:val="0"/>
        <w:spacing w:line="560" w:lineRule="exact"/>
        <w:ind w:firstLineChars="200" w:firstLine="560"/>
        <w:rPr>
          <w:rFonts w:ascii="彩虹粗仿宋" w:eastAsia="彩虹粗仿宋" w:hAnsi="仿宋"/>
          <w:color w:val="000000"/>
          <w:sz w:val="28"/>
          <w:szCs w:val="28"/>
        </w:rPr>
      </w:pPr>
      <w:r w:rsidRPr="00354000">
        <w:rPr>
          <w:rFonts w:ascii="彩虹粗仿宋" w:eastAsia="彩虹粗仿宋" w:hAnsi="仿宋" w:hint="eastAsia"/>
          <w:color w:val="000000"/>
          <w:sz w:val="28"/>
          <w:szCs w:val="28"/>
        </w:rPr>
        <w:t>（2）</w:t>
      </w:r>
      <w:r w:rsidR="00D75A09">
        <w:rPr>
          <w:rFonts w:ascii="彩虹粗仿宋" w:eastAsia="彩虹粗仿宋" w:hAnsi="仿宋" w:hint="eastAsia"/>
          <w:color w:val="000000"/>
          <w:sz w:val="28"/>
          <w:szCs w:val="28"/>
        </w:rPr>
        <w:t>管理人</w:t>
      </w:r>
      <w:r w:rsidR="00D75A09">
        <w:rPr>
          <w:rFonts w:ascii="彩虹粗仿宋" w:eastAsia="彩虹粗仿宋" w:hAnsi="仿宋"/>
          <w:color w:val="000000"/>
          <w:sz w:val="28"/>
          <w:szCs w:val="28"/>
        </w:rPr>
        <w:t>、</w:t>
      </w:r>
      <w:r w:rsidRPr="00354000">
        <w:rPr>
          <w:rFonts w:ascii="彩虹粗仿宋" w:eastAsia="彩虹粗仿宋" w:hAnsi="仿宋" w:hint="eastAsia"/>
          <w:color w:val="000000"/>
          <w:sz w:val="28"/>
          <w:szCs w:val="28"/>
        </w:rPr>
        <w:t>托管人因托管资产的管理、运用或者其他情形而取得的财产和收益归入托管资产。</w:t>
      </w:r>
    </w:p>
    <w:p w14:paraId="0A83A2E6" w14:textId="77777777" w:rsidR="00E444F3" w:rsidRDefault="00E444F3" w:rsidP="00A20A7B">
      <w:pPr>
        <w:adjustRightInd w:val="0"/>
        <w:snapToGrid w:val="0"/>
        <w:spacing w:line="560" w:lineRule="exact"/>
        <w:ind w:firstLineChars="200" w:firstLine="560"/>
        <w:rPr>
          <w:rFonts w:ascii="彩虹粗仿宋" w:eastAsia="彩虹粗仿宋" w:hAnsi="仿宋"/>
          <w:color w:val="000000"/>
          <w:sz w:val="28"/>
          <w:szCs w:val="28"/>
        </w:rPr>
      </w:pPr>
      <w:r w:rsidRPr="00354000">
        <w:rPr>
          <w:rFonts w:ascii="彩虹粗仿宋" w:eastAsia="彩虹粗仿宋" w:hAnsi="仿宋" w:hint="eastAsia"/>
          <w:color w:val="000000"/>
          <w:sz w:val="28"/>
          <w:szCs w:val="28"/>
        </w:rPr>
        <w:t>（3）托管资产产生的债权不得与不属于托管资产本身的债务相互抵销。非因托管资产本身承担的债务，</w:t>
      </w:r>
      <w:r w:rsidR="007E3D17">
        <w:rPr>
          <w:rFonts w:ascii="彩虹粗仿宋" w:eastAsia="彩虹粗仿宋" w:hAnsi="仿宋" w:hint="eastAsia"/>
          <w:color w:val="000000"/>
          <w:sz w:val="28"/>
          <w:szCs w:val="28"/>
        </w:rPr>
        <w:t>管理人、</w:t>
      </w:r>
      <w:r w:rsidRPr="00354000">
        <w:rPr>
          <w:rFonts w:ascii="彩虹粗仿宋" w:eastAsia="彩虹粗仿宋" w:hAnsi="仿宋" w:hint="eastAsia"/>
          <w:color w:val="000000"/>
          <w:sz w:val="28"/>
          <w:szCs w:val="28"/>
        </w:rPr>
        <w:t>托管人不得主张其债权人对托管资产强制执行。上述债权人对托管资产主张权利时，</w:t>
      </w:r>
      <w:r w:rsidR="007E3D17">
        <w:rPr>
          <w:rFonts w:ascii="彩虹粗仿宋" w:eastAsia="彩虹粗仿宋" w:hAnsi="仿宋" w:hint="eastAsia"/>
          <w:color w:val="000000"/>
          <w:sz w:val="28"/>
          <w:szCs w:val="28"/>
        </w:rPr>
        <w:t>管理人、</w:t>
      </w:r>
      <w:r w:rsidRPr="00354000">
        <w:rPr>
          <w:rFonts w:ascii="彩虹粗仿宋" w:eastAsia="彩虹粗仿宋" w:hAnsi="仿宋" w:hint="eastAsia"/>
          <w:color w:val="000000"/>
          <w:sz w:val="28"/>
          <w:szCs w:val="28"/>
        </w:rPr>
        <w:t>托管人应明确告知托管资产的独立性，最大限度地防止对本托管资产的不利影响，但国家法律法规规定或有权机关要求的除外。</w:t>
      </w:r>
    </w:p>
    <w:p w14:paraId="770D00D5" w14:textId="77777777" w:rsidR="005B3DA9" w:rsidRPr="00354000" w:rsidRDefault="005B3DA9" w:rsidP="005B3DA9">
      <w:pPr>
        <w:adjustRightInd w:val="0"/>
        <w:snapToGrid w:val="0"/>
        <w:spacing w:line="560" w:lineRule="exact"/>
        <w:ind w:firstLineChars="200" w:firstLine="560"/>
        <w:rPr>
          <w:rFonts w:ascii="彩虹粗仿宋" w:eastAsia="彩虹粗仿宋" w:hAnsi="仿宋"/>
          <w:color w:val="000000"/>
          <w:sz w:val="28"/>
          <w:szCs w:val="28"/>
        </w:rPr>
      </w:pPr>
      <w:r w:rsidRPr="00354000">
        <w:rPr>
          <w:rFonts w:ascii="彩虹粗仿宋" w:eastAsia="彩虹粗仿宋" w:hAnsi="仿宋" w:hint="eastAsia"/>
          <w:color w:val="000000"/>
          <w:sz w:val="28"/>
          <w:szCs w:val="28"/>
        </w:rPr>
        <w:t>（4）安全保管托管资产。</w:t>
      </w:r>
      <w:r w:rsidR="00DE404F" w:rsidRPr="00DE404F">
        <w:rPr>
          <w:rFonts w:ascii="彩虹粗仿宋" w:eastAsia="彩虹粗仿宋" w:hAnsi="仿宋" w:hint="eastAsia"/>
          <w:color w:val="000000"/>
          <w:sz w:val="28"/>
          <w:szCs w:val="28"/>
        </w:rPr>
        <w:t>托管人对实际交付并控制下的财产承担保管职责，对于结算机构等非资产托管人保管的财产不承担责任。</w:t>
      </w:r>
    </w:p>
    <w:p w14:paraId="48E5DCD2" w14:textId="77777777" w:rsidR="005B3DA9" w:rsidRPr="00354000" w:rsidRDefault="005B3DA9" w:rsidP="005B3DA9">
      <w:pPr>
        <w:adjustRightInd w:val="0"/>
        <w:snapToGrid w:val="0"/>
        <w:spacing w:line="560" w:lineRule="exact"/>
        <w:ind w:firstLineChars="200" w:firstLine="560"/>
        <w:rPr>
          <w:rFonts w:ascii="彩虹粗仿宋" w:eastAsia="彩虹粗仿宋" w:hAnsi="仿宋"/>
          <w:color w:val="000000"/>
          <w:sz w:val="28"/>
          <w:szCs w:val="28"/>
        </w:rPr>
      </w:pPr>
      <w:r w:rsidRPr="00354000">
        <w:rPr>
          <w:rFonts w:ascii="彩虹粗仿宋" w:eastAsia="彩虹粗仿宋" w:hAnsi="仿宋" w:hint="eastAsia"/>
          <w:color w:val="000000"/>
          <w:sz w:val="28"/>
          <w:szCs w:val="28"/>
        </w:rPr>
        <w:t>（5）托管人未经管理人的指令，不得自行运用、处分、分配托管资产（不包含托管人依据</w:t>
      </w:r>
      <w:r w:rsidR="006866AE">
        <w:rPr>
          <w:rFonts w:ascii="彩虹粗仿宋" w:eastAsia="彩虹粗仿宋" w:hAnsi="仿宋" w:hint="eastAsia"/>
          <w:color w:val="000000"/>
          <w:sz w:val="28"/>
          <w:szCs w:val="28"/>
        </w:rPr>
        <w:t>中国结算公司</w:t>
      </w:r>
      <w:r w:rsidRPr="00354000">
        <w:rPr>
          <w:rFonts w:ascii="彩虹粗仿宋" w:eastAsia="彩虹粗仿宋" w:hAnsi="仿宋" w:hint="eastAsia"/>
          <w:color w:val="000000"/>
          <w:sz w:val="28"/>
          <w:szCs w:val="28"/>
        </w:rPr>
        <w:t>结算数据完成场内交易交收、托管</w:t>
      </w:r>
      <w:r w:rsidR="00627F3B">
        <w:rPr>
          <w:rFonts w:ascii="彩虹粗仿宋" w:eastAsia="彩虹粗仿宋" w:hAnsi="仿宋" w:hint="eastAsia"/>
          <w:color w:val="000000"/>
          <w:sz w:val="28"/>
          <w:szCs w:val="28"/>
        </w:rPr>
        <w:t>账户</w:t>
      </w:r>
      <w:r w:rsidRPr="00354000">
        <w:rPr>
          <w:rFonts w:ascii="彩虹粗仿宋" w:eastAsia="彩虹粗仿宋" w:hAnsi="仿宋" w:hint="eastAsia"/>
          <w:color w:val="000000"/>
          <w:sz w:val="28"/>
          <w:szCs w:val="28"/>
        </w:rPr>
        <w:t>开户银行扣收结算费和账户维护费等费用）。</w:t>
      </w:r>
    </w:p>
    <w:p w14:paraId="35553E6E" w14:textId="77777777" w:rsidR="00720936" w:rsidRDefault="005B3DA9" w:rsidP="005B3DA9">
      <w:pPr>
        <w:adjustRightInd w:val="0"/>
        <w:snapToGrid w:val="0"/>
        <w:spacing w:line="560" w:lineRule="exact"/>
        <w:ind w:firstLineChars="200" w:firstLine="560"/>
        <w:rPr>
          <w:rFonts w:ascii="彩虹粗仿宋" w:eastAsia="彩虹粗仿宋" w:hAnsi="仿宋"/>
          <w:color w:val="000000"/>
          <w:sz w:val="28"/>
          <w:szCs w:val="28"/>
        </w:rPr>
      </w:pPr>
      <w:r w:rsidRPr="00354000">
        <w:rPr>
          <w:rFonts w:ascii="彩虹粗仿宋" w:eastAsia="彩虹粗仿宋" w:hAnsi="仿宋" w:hint="eastAsia"/>
          <w:color w:val="000000"/>
          <w:sz w:val="28"/>
          <w:szCs w:val="28"/>
        </w:rPr>
        <w:t>（6）对于因为托管资产投资产生的应收资产，应由管理人负责与有关当事人确定到账日期并通知托管人，到账日应收资产没有到达的，托管人应及时通知管理人采取措施进行催收，由此给托管资产造成损失的，管理人应负责向有关当事人追偿损失。</w:t>
      </w:r>
    </w:p>
    <w:p w14:paraId="2248C925" w14:textId="77777777" w:rsidR="00496A99" w:rsidRDefault="00A80B73" w:rsidP="00496A99">
      <w:pPr>
        <w:spacing w:line="560" w:lineRule="exact"/>
        <w:ind w:firstLineChars="250" w:firstLine="700"/>
        <w:rPr>
          <w:rFonts w:ascii="彩虹粗仿宋" w:eastAsia="彩虹粗仿宋" w:hAnsi="宋体"/>
          <w:snapToGrid w:val="0"/>
          <w:kern w:val="0"/>
          <w:sz w:val="28"/>
          <w:szCs w:val="28"/>
        </w:rPr>
      </w:pPr>
      <w:r>
        <w:rPr>
          <w:rFonts w:ascii="彩虹粗仿宋" w:eastAsia="彩虹粗仿宋" w:hAnsi="仿宋" w:hint="eastAsia"/>
          <w:color w:val="000000"/>
          <w:sz w:val="28"/>
          <w:szCs w:val="28"/>
        </w:rPr>
        <w:t>5</w:t>
      </w:r>
      <w:r w:rsidR="00720936" w:rsidRPr="00354000">
        <w:rPr>
          <w:rFonts w:ascii="彩虹粗仿宋" w:eastAsia="彩虹粗仿宋" w:hAnsi="仿宋" w:hint="eastAsia"/>
          <w:color w:val="000000"/>
          <w:sz w:val="28"/>
          <w:szCs w:val="28"/>
        </w:rPr>
        <w:t>.</w:t>
      </w:r>
      <w:r>
        <w:rPr>
          <w:rFonts w:ascii="彩虹粗仿宋" w:eastAsia="彩虹粗仿宋" w:hAnsi="仿宋" w:hint="eastAsia"/>
          <w:color w:val="000000"/>
          <w:sz w:val="28"/>
          <w:szCs w:val="28"/>
        </w:rPr>
        <w:t>3</w:t>
      </w:r>
      <w:r w:rsidR="00496A99">
        <w:rPr>
          <w:rFonts w:ascii="彩虹粗仿宋" w:eastAsia="彩虹粗仿宋" w:hAnsi="宋体" w:hint="eastAsia"/>
          <w:snapToGrid w:val="0"/>
          <w:kern w:val="0"/>
          <w:sz w:val="28"/>
          <w:szCs w:val="28"/>
        </w:rPr>
        <w:t>托管资产的起始运作。</w:t>
      </w:r>
      <w:r w:rsidR="00496A99" w:rsidRPr="00757E93">
        <w:rPr>
          <w:rFonts w:ascii="彩虹粗仿宋" w:eastAsia="彩虹粗仿宋" w:hAnsi="宋体" w:hint="eastAsia"/>
          <w:snapToGrid w:val="0"/>
          <w:kern w:val="0"/>
          <w:sz w:val="28"/>
          <w:szCs w:val="28"/>
        </w:rPr>
        <w:t>管理人在</w:t>
      </w:r>
      <w:r w:rsidR="00496A99" w:rsidRPr="00F51C31">
        <w:rPr>
          <w:rFonts w:ascii="彩虹粗仿宋" w:eastAsia="彩虹粗仿宋" w:hAnsi="宋体" w:hint="eastAsia"/>
          <w:snapToGrid w:val="0"/>
          <w:kern w:val="0"/>
          <w:sz w:val="28"/>
          <w:szCs w:val="28"/>
        </w:rPr>
        <w:t>理财产品</w:t>
      </w:r>
      <w:r w:rsidR="00496A99" w:rsidRPr="00757E93">
        <w:rPr>
          <w:rFonts w:ascii="彩虹粗仿宋" w:eastAsia="彩虹粗仿宋" w:hAnsi="宋体" w:hint="eastAsia"/>
          <w:snapToGrid w:val="0"/>
          <w:kern w:val="0"/>
          <w:sz w:val="28"/>
          <w:szCs w:val="28"/>
        </w:rPr>
        <w:t>完成</w:t>
      </w:r>
      <w:r w:rsidR="00496A99">
        <w:rPr>
          <w:rFonts w:ascii="彩虹粗仿宋" w:eastAsia="彩虹粗仿宋" w:hAnsi="宋体" w:hint="eastAsia"/>
          <w:snapToGrid w:val="0"/>
          <w:kern w:val="0"/>
          <w:sz w:val="28"/>
          <w:szCs w:val="28"/>
        </w:rPr>
        <w:t>向</w:t>
      </w:r>
      <w:r w:rsidR="00496A99" w:rsidRPr="00757E93">
        <w:rPr>
          <w:rFonts w:ascii="彩虹粗仿宋" w:eastAsia="彩虹粗仿宋" w:hAnsi="宋体" w:hint="eastAsia"/>
          <w:snapToGrid w:val="0"/>
          <w:kern w:val="0"/>
          <w:sz w:val="28"/>
          <w:szCs w:val="28"/>
        </w:rPr>
        <w:t>监管部门的报备手续后，应</w:t>
      </w:r>
      <w:r w:rsidR="00496A99">
        <w:rPr>
          <w:rFonts w:ascii="彩虹粗仿宋" w:eastAsia="彩虹粗仿宋" w:hAnsi="宋体" w:hint="eastAsia"/>
          <w:snapToGrid w:val="0"/>
          <w:kern w:val="0"/>
          <w:sz w:val="28"/>
          <w:szCs w:val="28"/>
        </w:rPr>
        <w:t>及时</w:t>
      </w:r>
      <w:r w:rsidR="00496A99" w:rsidRPr="0078247C">
        <w:rPr>
          <w:rFonts w:ascii="彩虹粗仿宋" w:eastAsia="彩虹粗仿宋" w:hAnsi="宋体" w:hint="eastAsia"/>
          <w:snapToGrid w:val="0"/>
          <w:kern w:val="0"/>
          <w:sz w:val="28"/>
          <w:szCs w:val="28"/>
        </w:rPr>
        <w:t>通过电子邮件、传真或双方认可的其他方式</w:t>
      </w:r>
      <w:r w:rsidR="00496A99" w:rsidRPr="00757E93">
        <w:rPr>
          <w:rFonts w:ascii="彩虹粗仿宋" w:eastAsia="彩虹粗仿宋" w:hAnsi="宋体" w:hint="eastAsia"/>
          <w:snapToGrid w:val="0"/>
          <w:kern w:val="0"/>
          <w:sz w:val="28"/>
          <w:szCs w:val="28"/>
        </w:rPr>
        <w:t>向</w:t>
      </w:r>
      <w:r w:rsidR="00496A99" w:rsidRPr="00757E93">
        <w:rPr>
          <w:rFonts w:ascii="彩虹粗仿宋" w:eastAsia="彩虹粗仿宋" w:hAnsi="宋体"/>
          <w:snapToGrid w:val="0"/>
          <w:kern w:val="0"/>
          <w:sz w:val="28"/>
          <w:szCs w:val="28"/>
        </w:rPr>
        <w:t>托管人</w:t>
      </w:r>
      <w:r w:rsidR="00496A99" w:rsidRPr="0078247C">
        <w:rPr>
          <w:rFonts w:ascii="彩虹粗仿宋" w:eastAsia="彩虹粗仿宋" w:hAnsi="宋体" w:hint="eastAsia"/>
          <w:snapToGrid w:val="0"/>
          <w:kern w:val="0"/>
          <w:sz w:val="28"/>
          <w:szCs w:val="28"/>
        </w:rPr>
        <w:t>移</w:t>
      </w:r>
      <w:r w:rsidR="00496A99" w:rsidRPr="00757E93">
        <w:rPr>
          <w:rFonts w:ascii="彩虹粗仿宋" w:eastAsia="彩虹粗仿宋" w:hAnsi="宋体" w:hint="eastAsia"/>
          <w:snapToGrid w:val="0"/>
          <w:kern w:val="0"/>
          <w:sz w:val="28"/>
          <w:szCs w:val="28"/>
        </w:rPr>
        <w:t>交理财产品</w:t>
      </w:r>
      <w:r w:rsidR="00496A99">
        <w:rPr>
          <w:rFonts w:ascii="彩虹粗仿宋" w:eastAsia="彩虹粗仿宋" w:hAnsi="宋体" w:hint="eastAsia"/>
          <w:snapToGrid w:val="0"/>
          <w:kern w:val="0"/>
          <w:sz w:val="28"/>
          <w:szCs w:val="28"/>
        </w:rPr>
        <w:t>相关材料，</w:t>
      </w:r>
      <w:r w:rsidR="00496A99" w:rsidRPr="00CF1F45">
        <w:rPr>
          <w:rFonts w:ascii="彩虹粗仿宋" w:eastAsia="彩虹粗仿宋" w:hAnsi="宋体" w:hint="eastAsia"/>
          <w:snapToGrid w:val="0"/>
          <w:kern w:val="0"/>
          <w:sz w:val="28"/>
          <w:szCs w:val="28"/>
        </w:rPr>
        <w:t>为托管人预留出合理的</w:t>
      </w:r>
      <w:r w:rsidR="00496A99">
        <w:rPr>
          <w:rFonts w:ascii="彩虹粗仿宋" w:eastAsia="彩虹粗仿宋" w:hAnsi="宋体" w:hint="eastAsia"/>
          <w:snapToGrid w:val="0"/>
          <w:kern w:val="0"/>
          <w:sz w:val="28"/>
          <w:szCs w:val="28"/>
        </w:rPr>
        <w:t>运营准备时间。</w:t>
      </w:r>
      <w:r w:rsidR="00496A99" w:rsidRPr="0078247C">
        <w:rPr>
          <w:rFonts w:ascii="彩虹粗仿宋" w:eastAsia="彩虹粗仿宋" w:hAnsi="宋体" w:hint="eastAsia"/>
          <w:snapToGrid w:val="0"/>
          <w:kern w:val="0"/>
          <w:sz w:val="28"/>
          <w:szCs w:val="28"/>
        </w:rPr>
        <w:t>移交内容包括但不限于该理财产品备案函</w:t>
      </w:r>
      <w:r w:rsidR="00496A99">
        <w:rPr>
          <w:rFonts w:ascii="彩虹粗仿宋" w:eastAsia="彩虹粗仿宋" w:hAnsi="宋体" w:hint="eastAsia"/>
          <w:snapToGrid w:val="0"/>
          <w:kern w:val="0"/>
          <w:sz w:val="28"/>
          <w:szCs w:val="28"/>
        </w:rPr>
        <w:t>（或其他可证明产品已备案的文件）</w:t>
      </w:r>
      <w:r w:rsidR="00496A99" w:rsidRPr="0078247C">
        <w:rPr>
          <w:rFonts w:ascii="彩虹粗仿宋" w:eastAsia="彩虹粗仿宋" w:hAnsi="宋体" w:hint="eastAsia"/>
          <w:snapToGrid w:val="0"/>
          <w:kern w:val="0"/>
          <w:sz w:val="28"/>
          <w:szCs w:val="28"/>
        </w:rPr>
        <w:t>、产品说明书、理财产品协议、理财产品成立的内部批复</w:t>
      </w:r>
      <w:r w:rsidR="00496A99">
        <w:rPr>
          <w:rFonts w:ascii="彩虹粗仿宋" w:eastAsia="彩虹粗仿宋" w:hAnsi="宋体" w:hint="eastAsia"/>
          <w:snapToGrid w:val="0"/>
          <w:kern w:val="0"/>
          <w:sz w:val="28"/>
          <w:szCs w:val="28"/>
        </w:rPr>
        <w:t>（如有）、</w:t>
      </w:r>
      <w:r w:rsidR="00496A99" w:rsidRPr="001C53BB">
        <w:rPr>
          <w:rFonts w:ascii="彩虹粗仿宋" w:eastAsia="彩虹粗仿宋" w:hAnsi="宋体" w:hint="eastAsia"/>
          <w:snapToGrid w:val="0"/>
          <w:kern w:val="0"/>
          <w:sz w:val="28"/>
          <w:szCs w:val="28"/>
        </w:rPr>
        <w:t>理财产品投资监督事项表</w:t>
      </w:r>
      <w:r w:rsidR="00496A99" w:rsidRPr="0078247C">
        <w:rPr>
          <w:rFonts w:ascii="彩虹粗仿宋" w:eastAsia="彩虹粗仿宋" w:hAnsi="宋体" w:hint="eastAsia"/>
          <w:snapToGrid w:val="0"/>
          <w:kern w:val="0"/>
          <w:sz w:val="28"/>
          <w:szCs w:val="28"/>
        </w:rPr>
        <w:t>及托管人要求的</w:t>
      </w:r>
      <w:r w:rsidR="00496A99">
        <w:rPr>
          <w:rFonts w:ascii="彩虹粗仿宋" w:eastAsia="彩虹粗仿宋" w:hAnsi="宋体" w:hint="eastAsia"/>
          <w:snapToGrid w:val="0"/>
          <w:kern w:val="0"/>
          <w:sz w:val="28"/>
          <w:szCs w:val="28"/>
        </w:rPr>
        <w:t>或</w:t>
      </w:r>
      <w:r w:rsidR="00496A99" w:rsidRPr="00757E93">
        <w:rPr>
          <w:rFonts w:ascii="彩虹粗仿宋" w:eastAsia="彩虹粗仿宋" w:hAnsi="宋体" w:hint="eastAsia"/>
          <w:snapToGrid w:val="0"/>
          <w:kern w:val="0"/>
          <w:sz w:val="28"/>
          <w:szCs w:val="28"/>
        </w:rPr>
        <w:t>双方另行约定的其他文件资料</w:t>
      </w:r>
      <w:r w:rsidR="00496A99" w:rsidRPr="0078247C">
        <w:rPr>
          <w:rFonts w:ascii="彩虹粗仿宋" w:eastAsia="彩虹粗仿宋" w:hAnsi="宋体" w:hint="eastAsia"/>
          <w:snapToGrid w:val="0"/>
          <w:kern w:val="0"/>
          <w:sz w:val="28"/>
          <w:szCs w:val="28"/>
        </w:rPr>
        <w:t>。</w:t>
      </w:r>
      <w:r w:rsidR="00496A99" w:rsidRPr="00F606F9">
        <w:rPr>
          <w:rFonts w:ascii="彩虹粗仿宋" w:eastAsia="彩虹粗仿宋" w:hAnsi="宋体" w:hint="eastAsia"/>
          <w:snapToGrid w:val="0"/>
          <w:kern w:val="0"/>
          <w:sz w:val="28"/>
          <w:szCs w:val="28"/>
        </w:rPr>
        <w:t>托</w:t>
      </w:r>
      <w:r w:rsidR="00496A99">
        <w:rPr>
          <w:rFonts w:ascii="彩虹粗仿宋" w:eastAsia="彩虹粗仿宋" w:hAnsi="宋体" w:hint="eastAsia"/>
          <w:snapToGrid w:val="0"/>
          <w:kern w:val="0"/>
          <w:sz w:val="28"/>
          <w:szCs w:val="28"/>
        </w:rPr>
        <w:t>管人收到管理人的理财产品相关材料及相关附件后，应及时反馈管理人。</w:t>
      </w:r>
    </w:p>
    <w:p w14:paraId="5D595958" w14:textId="77777777" w:rsidR="00496A99" w:rsidRDefault="00496A99" w:rsidP="00496A99">
      <w:pPr>
        <w:spacing w:line="560" w:lineRule="exact"/>
        <w:ind w:firstLineChars="250" w:firstLine="70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托管人</w:t>
      </w:r>
      <w:r w:rsidRPr="00F606F9">
        <w:rPr>
          <w:rFonts w:ascii="彩虹粗仿宋" w:eastAsia="彩虹粗仿宋" w:hAnsi="宋体" w:hint="eastAsia"/>
          <w:snapToGrid w:val="0"/>
          <w:kern w:val="0"/>
          <w:sz w:val="28"/>
          <w:szCs w:val="28"/>
        </w:rPr>
        <w:t>按照规定为理财产品开立托管资金账户（简称“托管账户”），管理人应在托管人开立账户的过程中给予必要的配合，提供所需资料和开户费用。托管账户的开立应符合监管机构、账户开立机构等最新账户管理规定。</w:t>
      </w:r>
    </w:p>
    <w:p w14:paraId="47C57B0E" w14:textId="77777777" w:rsidR="00496A99" w:rsidRDefault="00496A99" w:rsidP="00496A99">
      <w:pPr>
        <w:spacing w:line="560" w:lineRule="exact"/>
        <w:ind w:firstLineChars="250" w:firstLine="700"/>
        <w:rPr>
          <w:rFonts w:ascii="彩虹粗仿宋" w:eastAsia="彩虹粗仿宋" w:hAnsi="宋体"/>
          <w:snapToGrid w:val="0"/>
          <w:kern w:val="0"/>
          <w:sz w:val="28"/>
          <w:szCs w:val="28"/>
        </w:rPr>
      </w:pPr>
      <w:r>
        <w:rPr>
          <w:rFonts w:ascii="彩虹粗仿宋" w:eastAsia="彩虹粗仿宋" w:hAnsi="仿宋" w:hint="eastAsia"/>
          <w:color w:val="000000"/>
          <w:sz w:val="28"/>
          <w:szCs w:val="28"/>
        </w:rPr>
        <w:t>（1）</w:t>
      </w:r>
      <w:r w:rsidRPr="007222A7">
        <w:rPr>
          <w:rFonts w:ascii="彩虹粗仿宋" w:eastAsia="彩虹粗仿宋" w:hAnsi="仿宋" w:hint="eastAsia"/>
          <w:color w:val="000000"/>
          <w:sz w:val="28"/>
          <w:szCs w:val="28"/>
        </w:rPr>
        <w:t>管理人将理财资金划入托管账户，并与托管人确认全部理财资金到账无误</w:t>
      </w:r>
      <w:r>
        <w:rPr>
          <w:rFonts w:ascii="彩虹粗仿宋" w:eastAsia="彩虹粗仿宋" w:hAnsi="仿宋" w:hint="eastAsia"/>
          <w:color w:val="000000"/>
          <w:sz w:val="28"/>
          <w:szCs w:val="28"/>
        </w:rPr>
        <w:t>后，应于当日以传真</w:t>
      </w:r>
      <w:r w:rsidRPr="002E7004">
        <w:rPr>
          <w:rFonts w:ascii="彩虹粗仿宋" w:eastAsia="彩虹粗仿宋" w:hAnsi="仿宋" w:hint="eastAsia"/>
          <w:color w:val="000000"/>
          <w:sz w:val="28"/>
          <w:szCs w:val="28"/>
        </w:rPr>
        <w:t>或其它双方认可的书面</w:t>
      </w:r>
      <w:r>
        <w:rPr>
          <w:rFonts w:ascii="彩虹粗仿宋" w:eastAsia="彩虹粗仿宋" w:hAnsi="仿宋" w:hint="eastAsia"/>
          <w:color w:val="000000"/>
          <w:sz w:val="28"/>
          <w:szCs w:val="28"/>
        </w:rPr>
        <w:t>方式向托管人发出理财产品《……运作起始通知书》（</w:t>
      </w:r>
      <w:r w:rsidRPr="00354000">
        <w:rPr>
          <w:rFonts w:ascii="彩虹粗仿宋" w:eastAsia="彩虹粗仿宋" w:hAnsi="仿宋" w:hint="eastAsia"/>
          <w:color w:val="000000"/>
          <w:sz w:val="28"/>
          <w:szCs w:val="28"/>
        </w:rPr>
        <w:t>附件5—</w:t>
      </w:r>
      <w:r>
        <w:rPr>
          <w:rFonts w:ascii="彩虹粗仿宋" w:eastAsia="彩虹粗仿宋" w:hAnsi="仿宋" w:hint="eastAsia"/>
          <w:color w:val="000000"/>
          <w:sz w:val="28"/>
          <w:szCs w:val="28"/>
        </w:rPr>
        <w:t>1</w:t>
      </w:r>
      <w:r w:rsidRPr="007222A7">
        <w:rPr>
          <w:rFonts w:ascii="彩虹粗仿宋" w:eastAsia="彩虹粗仿宋" w:hAnsi="仿宋"/>
          <w:color w:val="000000"/>
          <w:sz w:val="28"/>
          <w:szCs w:val="28"/>
        </w:rPr>
        <w:t>）。托管人于收到管理人出具的理财产品起始运作通知之日起，按本协议约定履行托管职责。</w:t>
      </w:r>
      <w:r w:rsidRPr="007222A7">
        <w:rPr>
          <w:rFonts w:ascii="彩虹粗仿宋" w:eastAsia="彩虹粗仿宋" w:hAnsi="仿宋" w:hint="eastAsia"/>
          <w:color w:val="000000"/>
          <w:sz w:val="28"/>
          <w:szCs w:val="28"/>
        </w:rPr>
        <w:t>理财产品的托管期限自托管人收到管理人发出的理财产品起始运作通知之日（含该日）起，至产品到期分配日（含该日）止。</w:t>
      </w:r>
    </w:p>
    <w:p w14:paraId="7E0EAC1D" w14:textId="77777777" w:rsidR="00496A99" w:rsidRDefault="00496A99" w:rsidP="00496A99">
      <w:pPr>
        <w:adjustRightInd w:val="0"/>
        <w:snapToGrid w:val="0"/>
        <w:spacing w:line="560" w:lineRule="exact"/>
        <w:ind w:firstLineChars="200" w:firstLine="560"/>
        <w:rPr>
          <w:rFonts w:ascii="彩虹粗仿宋" w:eastAsia="彩虹粗仿宋" w:hAnsi="仿宋"/>
          <w:color w:val="000000"/>
          <w:sz w:val="28"/>
          <w:szCs w:val="28"/>
        </w:rPr>
      </w:pPr>
      <w:r w:rsidRPr="00354000">
        <w:rPr>
          <w:rFonts w:ascii="彩虹粗仿宋" w:eastAsia="彩虹粗仿宋" w:hAnsi="仿宋" w:hint="eastAsia"/>
          <w:color w:val="000000"/>
          <w:sz w:val="28"/>
          <w:szCs w:val="28"/>
        </w:rPr>
        <w:t>（</w:t>
      </w:r>
      <w:r>
        <w:rPr>
          <w:rFonts w:ascii="彩虹粗仿宋" w:eastAsia="彩虹粗仿宋" w:hAnsi="仿宋" w:hint="eastAsia"/>
          <w:color w:val="000000"/>
          <w:sz w:val="28"/>
          <w:szCs w:val="28"/>
        </w:rPr>
        <w:t>2</w:t>
      </w:r>
      <w:r w:rsidRPr="00354000">
        <w:rPr>
          <w:rFonts w:ascii="彩虹粗仿宋" w:eastAsia="彩虹粗仿宋" w:hAnsi="仿宋" w:hint="eastAsia"/>
          <w:color w:val="000000"/>
          <w:sz w:val="28"/>
          <w:szCs w:val="28"/>
        </w:rPr>
        <w:t>）证券资产的移交。</w:t>
      </w:r>
      <w:r w:rsidRPr="00774D30">
        <w:rPr>
          <w:rFonts w:ascii="彩虹粗仿宋" w:eastAsia="彩虹粗仿宋" w:hAnsi="仿宋" w:hint="eastAsia"/>
          <w:sz w:val="28"/>
          <w:szCs w:val="28"/>
        </w:rPr>
        <w:t>如有</w:t>
      </w:r>
      <w:r>
        <w:rPr>
          <w:rFonts w:ascii="彩虹粗仿宋" w:eastAsia="彩虹粗仿宋" w:hAnsi="仿宋" w:hint="eastAsia"/>
          <w:color w:val="000000"/>
          <w:sz w:val="28"/>
          <w:szCs w:val="28"/>
        </w:rPr>
        <w:t>需要移交的证券资产，</w:t>
      </w:r>
      <w:r w:rsidRPr="00354000">
        <w:rPr>
          <w:rFonts w:ascii="彩虹粗仿宋" w:eastAsia="彩虹粗仿宋" w:hAnsi="仿宋" w:hint="eastAsia"/>
          <w:color w:val="000000"/>
          <w:sz w:val="28"/>
          <w:szCs w:val="28"/>
        </w:rPr>
        <w:t>移交证券资产前，管理人应向托管人发送</w:t>
      </w:r>
      <w:r w:rsidRPr="001C53BB">
        <w:rPr>
          <w:rFonts w:ascii="彩虹粗仿宋" w:eastAsia="彩虹粗仿宋" w:hAnsi="仿宋" w:hint="eastAsia"/>
          <w:color w:val="000000"/>
          <w:sz w:val="28"/>
          <w:szCs w:val="28"/>
        </w:rPr>
        <w:t>《证券资产移交通知书》（附件3）</w:t>
      </w:r>
      <w:r w:rsidRPr="00354000">
        <w:rPr>
          <w:rFonts w:ascii="彩虹粗仿宋" w:eastAsia="彩虹粗仿宋" w:hAnsi="仿宋" w:hint="eastAsia"/>
          <w:color w:val="000000"/>
          <w:sz w:val="28"/>
          <w:szCs w:val="28"/>
        </w:rPr>
        <w:t>。该通知书中应注明公司名称，证券资产移交时间，移交名称、数量、单价、金额以及记入投资组合名称等。</w:t>
      </w:r>
    </w:p>
    <w:p w14:paraId="13EDC12F" w14:textId="77777777" w:rsidR="00496A99" w:rsidRDefault="00496A99" w:rsidP="00496A99">
      <w:pPr>
        <w:adjustRightInd w:val="0"/>
        <w:snapToGrid w:val="0"/>
        <w:spacing w:line="560" w:lineRule="exact"/>
        <w:ind w:firstLineChars="200" w:firstLine="560"/>
        <w:rPr>
          <w:rFonts w:ascii="彩虹粗仿宋" w:eastAsia="彩虹粗仿宋" w:hAnsi="仿宋"/>
          <w:color w:val="000000"/>
          <w:sz w:val="28"/>
          <w:szCs w:val="28"/>
        </w:rPr>
      </w:pPr>
      <w:r w:rsidRPr="00813B6A">
        <w:rPr>
          <w:rFonts w:ascii="彩虹粗仿宋" w:eastAsia="彩虹粗仿宋" w:hAnsi="仿宋" w:hint="eastAsia"/>
          <w:color w:val="000000"/>
          <w:sz w:val="28"/>
          <w:szCs w:val="28"/>
        </w:rPr>
        <w:t>对原有证券账户，在托管合同签署后5个工作日内，管理人应完成更名（如需）并向托管人移交上海和深圳证券账户信息（如有），办理交接手续，托管人向管理人出具签章确认的《证券账户移交确认书》（附件2）</w:t>
      </w:r>
      <w:r w:rsidRPr="001C53BB">
        <w:rPr>
          <w:rFonts w:ascii="彩虹粗仿宋" w:eastAsia="彩虹粗仿宋" w:hAnsi="仿宋" w:hint="eastAsia"/>
          <w:color w:val="000000"/>
          <w:sz w:val="28"/>
          <w:szCs w:val="28"/>
        </w:rPr>
        <w:t>。</w:t>
      </w:r>
    </w:p>
    <w:p w14:paraId="2318EA3D" w14:textId="77777777" w:rsidR="00496A99" w:rsidRPr="009A02F8" w:rsidRDefault="00496A99" w:rsidP="00496A99">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对原有开放式基金账户，</w:t>
      </w:r>
      <w:r w:rsidRPr="00354000">
        <w:rPr>
          <w:rFonts w:ascii="彩虹粗仿宋" w:eastAsia="彩虹粗仿宋" w:hAnsi="仿宋" w:hint="eastAsia"/>
          <w:color w:val="000000"/>
          <w:sz w:val="28"/>
          <w:szCs w:val="28"/>
        </w:rPr>
        <w:t>在指定日，管理人将用于开放式基金交易的账户信息移交托管人，双方办理交接手续，并签章确认《证券账户移交确认书》（附件</w:t>
      </w:r>
      <w:r w:rsidR="005D1913">
        <w:rPr>
          <w:rFonts w:ascii="彩虹粗仿宋" w:eastAsia="彩虹粗仿宋" w:hAnsi="仿宋" w:hint="eastAsia"/>
          <w:color w:val="000000"/>
          <w:sz w:val="28"/>
          <w:szCs w:val="28"/>
        </w:rPr>
        <w:t>2</w:t>
      </w:r>
      <w:r w:rsidRPr="00354000">
        <w:rPr>
          <w:rFonts w:ascii="彩虹粗仿宋" w:eastAsia="彩虹粗仿宋" w:hAnsi="仿宋" w:hint="eastAsia"/>
          <w:color w:val="000000"/>
          <w:sz w:val="28"/>
          <w:szCs w:val="28"/>
        </w:rPr>
        <w:t>）。管理人负责向基金管理公司办理结算账户变更手续</w:t>
      </w:r>
      <w:r>
        <w:rPr>
          <w:rFonts w:ascii="彩虹粗仿宋" w:eastAsia="彩虹粗仿宋" w:hAnsi="仿宋" w:hint="eastAsia"/>
          <w:color w:val="000000"/>
          <w:sz w:val="28"/>
          <w:szCs w:val="28"/>
        </w:rPr>
        <w:t>（如需变更）</w:t>
      </w:r>
      <w:r w:rsidRPr="00354000">
        <w:rPr>
          <w:rFonts w:ascii="彩虹粗仿宋" w:eastAsia="彩虹粗仿宋" w:hAnsi="仿宋" w:hint="eastAsia"/>
          <w:color w:val="000000"/>
          <w:sz w:val="28"/>
          <w:szCs w:val="28"/>
        </w:rPr>
        <w:t>，将基金账户项下基金交易结算账户指定为托管资金账户。</w:t>
      </w:r>
    </w:p>
    <w:p w14:paraId="0DDEE88D" w14:textId="77777777" w:rsidR="00720936" w:rsidRPr="00354000" w:rsidRDefault="00496A99" w:rsidP="00C73B72">
      <w:pPr>
        <w:spacing w:line="560" w:lineRule="exact"/>
        <w:ind w:firstLineChars="250" w:firstLine="700"/>
        <w:rPr>
          <w:rFonts w:ascii="彩虹粗仿宋" w:eastAsia="彩虹粗仿宋" w:hAnsi="仿宋"/>
          <w:color w:val="000000"/>
          <w:sz w:val="28"/>
          <w:szCs w:val="28"/>
        </w:rPr>
      </w:pPr>
      <w:r w:rsidRPr="00354000">
        <w:rPr>
          <w:rFonts w:ascii="彩虹粗仿宋" w:eastAsia="彩虹粗仿宋" w:hAnsi="仿宋" w:hint="eastAsia"/>
          <w:color w:val="000000"/>
          <w:sz w:val="28"/>
          <w:szCs w:val="28"/>
        </w:rPr>
        <w:t>（</w:t>
      </w:r>
      <w:r>
        <w:rPr>
          <w:rFonts w:ascii="彩虹粗仿宋" w:eastAsia="彩虹粗仿宋" w:hAnsi="仿宋" w:hint="eastAsia"/>
          <w:color w:val="000000"/>
          <w:sz w:val="28"/>
          <w:szCs w:val="28"/>
        </w:rPr>
        <w:t>3</w:t>
      </w:r>
      <w:r w:rsidRPr="00354000">
        <w:rPr>
          <w:rFonts w:ascii="彩虹粗仿宋" w:eastAsia="彩虹粗仿宋" w:hAnsi="仿宋" w:hint="eastAsia"/>
          <w:color w:val="000000"/>
          <w:sz w:val="28"/>
          <w:szCs w:val="28"/>
        </w:rPr>
        <w:t>）实物凭证的移交。</w:t>
      </w:r>
      <w:r w:rsidRPr="003C1608">
        <w:rPr>
          <w:rFonts w:ascii="彩虹粗仿宋" w:eastAsia="彩虹粗仿宋" w:hAnsi="仿宋" w:hint="eastAsia"/>
          <w:color w:val="000000"/>
          <w:sz w:val="28"/>
          <w:szCs w:val="28"/>
        </w:rPr>
        <w:t>如有需要移交的实物凭证</w:t>
      </w:r>
      <w:r>
        <w:rPr>
          <w:rFonts w:ascii="彩虹粗仿宋" w:eastAsia="彩虹粗仿宋" w:hAnsi="仿宋" w:hint="eastAsia"/>
          <w:color w:val="000000"/>
          <w:sz w:val="28"/>
          <w:szCs w:val="28"/>
        </w:rPr>
        <w:t>，</w:t>
      </w:r>
      <w:r w:rsidRPr="00354000">
        <w:rPr>
          <w:rFonts w:ascii="彩虹粗仿宋" w:eastAsia="彩虹粗仿宋" w:hAnsi="仿宋" w:hint="eastAsia"/>
          <w:color w:val="000000"/>
          <w:sz w:val="28"/>
          <w:szCs w:val="28"/>
        </w:rPr>
        <w:t>在移交日，管理人向托管人发送《实物凭证移交</w:t>
      </w:r>
      <w:r>
        <w:rPr>
          <w:rFonts w:ascii="彩虹粗仿宋" w:eastAsia="彩虹粗仿宋" w:hAnsi="仿宋" w:hint="eastAsia"/>
          <w:color w:val="000000"/>
          <w:sz w:val="28"/>
          <w:szCs w:val="28"/>
        </w:rPr>
        <w:t>确认单</w:t>
      </w:r>
      <w:r w:rsidRPr="00354000">
        <w:rPr>
          <w:rFonts w:ascii="彩虹粗仿宋" w:eastAsia="彩虹粗仿宋" w:hAnsi="仿宋" w:hint="eastAsia"/>
          <w:color w:val="000000"/>
          <w:sz w:val="28"/>
          <w:szCs w:val="28"/>
        </w:rPr>
        <w:t>》（附件4），并将凭证式国债、存款证实书、存款协议等移交托管人，双方核对一致后，交接双方在</w:t>
      </w:r>
      <w:r w:rsidR="00627F3B" w:rsidRPr="00354000">
        <w:rPr>
          <w:rFonts w:ascii="彩虹粗仿宋" w:eastAsia="彩虹粗仿宋" w:hAnsi="仿宋" w:hint="eastAsia"/>
          <w:color w:val="000000"/>
          <w:sz w:val="28"/>
          <w:szCs w:val="28"/>
        </w:rPr>
        <w:t>《实物凭证移交</w:t>
      </w:r>
      <w:r w:rsidR="00627F3B">
        <w:rPr>
          <w:rFonts w:ascii="彩虹粗仿宋" w:eastAsia="彩虹粗仿宋" w:hAnsi="仿宋" w:hint="eastAsia"/>
          <w:color w:val="000000"/>
          <w:sz w:val="28"/>
          <w:szCs w:val="28"/>
        </w:rPr>
        <w:t>确认</w:t>
      </w:r>
      <w:r w:rsidR="00627F3B" w:rsidRPr="00354000">
        <w:rPr>
          <w:rFonts w:ascii="彩虹粗仿宋" w:eastAsia="彩虹粗仿宋" w:hAnsi="仿宋" w:hint="eastAsia"/>
          <w:color w:val="000000"/>
          <w:sz w:val="28"/>
          <w:szCs w:val="28"/>
        </w:rPr>
        <w:t>单》</w:t>
      </w:r>
      <w:r w:rsidRPr="00354000">
        <w:rPr>
          <w:rFonts w:ascii="彩虹粗仿宋" w:eastAsia="彩虹粗仿宋" w:hAnsi="仿宋" w:hint="eastAsia"/>
          <w:color w:val="000000"/>
          <w:sz w:val="28"/>
          <w:szCs w:val="28"/>
        </w:rPr>
        <w:t>上签章确认。托管人负责安全保管移交来</w:t>
      </w:r>
      <w:r>
        <w:rPr>
          <w:rFonts w:ascii="彩虹粗仿宋" w:eastAsia="彩虹粗仿宋" w:hAnsi="仿宋" w:hint="eastAsia"/>
          <w:color w:val="000000"/>
          <w:sz w:val="28"/>
          <w:szCs w:val="28"/>
        </w:rPr>
        <w:t>的</w:t>
      </w:r>
      <w:r w:rsidRPr="00354000">
        <w:rPr>
          <w:rFonts w:ascii="彩虹粗仿宋" w:eastAsia="彩虹粗仿宋" w:hAnsi="仿宋" w:hint="eastAsia"/>
          <w:color w:val="000000"/>
          <w:sz w:val="28"/>
          <w:szCs w:val="28"/>
        </w:rPr>
        <w:t>存款证实书、凭证式国债等实物凭证。对移交给托管人实物凭证所对应的资产，管理人负责更换预留印鉴及回款路径，保证存款提取后的资金及产生的利息于当日全额划入托管资金账户。</w:t>
      </w:r>
    </w:p>
    <w:p w14:paraId="3B8C1A27" w14:textId="77777777" w:rsidR="00E444F3" w:rsidRPr="00D97D92" w:rsidRDefault="00A80B73" w:rsidP="001C53BB">
      <w:pPr>
        <w:spacing w:line="560" w:lineRule="exact"/>
        <w:ind w:firstLineChars="250" w:firstLine="700"/>
        <w:rPr>
          <w:rFonts w:ascii="彩虹粗仿宋" w:eastAsia="彩虹粗仿宋" w:hAnsi="仿宋"/>
          <w:color w:val="000000"/>
          <w:sz w:val="28"/>
          <w:szCs w:val="28"/>
        </w:rPr>
      </w:pPr>
      <w:r>
        <w:rPr>
          <w:rFonts w:ascii="彩虹粗仿宋" w:eastAsia="彩虹粗仿宋" w:hAnsi="仿宋" w:hint="eastAsia"/>
          <w:color w:val="000000"/>
          <w:sz w:val="28"/>
          <w:szCs w:val="28"/>
        </w:rPr>
        <w:t>5</w:t>
      </w:r>
      <w:r w:rsidR="00E444F3" w:rsidRPr="00354000">
        <w:rPr>
          <w:rFonts w:ascii="彩虹粗仿宋" w:eastAsia="彩虹粗仿宋" w:hAnsi="仿宋" w:hint="eastAsia"/>
          <w:color w:val="000000"/>
          <w:sz w:val="28"/>
          <w:szCs w:val="28"/>
        </w:rPr>
        <w:t>.</w:t>
      </w:r>
      <w:r w:rsidR="0078247C">
        <w:rPr>
          <w:rFonts w:ascii="彩虹粗仿宋" w:eastAsia="彩虹粗仿宋" w:hAnsi="仿宋" w:hint="eastAsia"/>
          <w:color w:val="000000"/>
          <w:sz w:val="28"/>
          <w:szCs w:val="28"/>
        </w:rPr>
        <w:t>4</w:t>
      </w:r>
      <w:r w:rsidR="00E444F3" w:rsidRPr="00354000">
        <w:rPr>
          <w:rFonts w:ascii="彩虹粗仿宋" w:eastAsia="彩虹粗仿宋" w:hAnsi="仿宋" w:hint="eastAsia"/>
          <w:color w:val="000000"/>
          <w:sz w:val="28"/>
          <w:szCs w:val="28"/>
        </w:rPr>
        <w:t>托管资产的追加</w:t>
      </w:r>
    </w:p>
    <w:p w14:paraId="08D4151A" w14:textId="77777777" w:rsidR="00E444F3" w:rsidRDefault="00E444F3" w:rsidP="00474251">
      <w:pPr>
        <w:adjustRightInd w:val="0"/>
        <w:snapToGrid w:val="0"/>
        <w:spacing w:line="560" w:lineRule="exact"/>
        <w:ind w:firstLineChars="200" w:firstLine="560"/>
        <w:rPr>
          <w:rFonts w:ascii="彩虹粗仿宋" w:eastAsia="彩虹粗仿宋" w:hAnsi="仿宋"/>
          <w:color w:val="000000"/>
          <w:sz w:val="28"/>
          <w:szCs w:val="28"/>
        </w:rPr>
      </w:pPr>
      <w:r w:rsidRPr="00354000">
        <w:rPr>
          <w:rFonts w:ascii="彩虹粗仿宋" w:eastAsia="彩虹粗仿宋" w:hAnsi="仿宋" w:hint="eastAsia"/>
          <w:color w:val="000000"/>
          <w:sz w:val="28"/>
          <w:szCs w:val="28"/>
        </w:rPr>
        <w:t>甲、乙双方对追加托管资产的权利义务，均适用于届时有效的托管协议约定，具体移交手续比照上述</w:t>
      </w:r>
      <w:r w:rsidR="00A80B73">
        <w:rPr>
          <w:rFonts w:ascii="彩虹粗仿宋" w:eastAsia="彩虹粗仿宋" w:hAnsi="仿宋" w:hint="eastAsia"/>
          <w:color w:val="000000"/>
          <w:sz w:val="28"/>
          <w:szCs w:val="28"/>
        </w:rPr>
        <w:t>5</w:t>
      </w:r>
      <w:r w:rsidRPr="00354000">
        <w:rPr>
          <w:rFonts w:ascii="彩虹粗仿宋" w:eastAsia="彩虹粗仿宋" w:hAnsi="仿宋" w:hint="eastAsia"/>
          <w:color w:val="000000"/>
          <w:sz w:val="28"/>
          <w:szCs w:val="28"/>
        </w:rPr>
        <w:t>.</w:t>
      </w:r>
      <w:r w:rsidR="0078247C">
        <w:rPr>
          <w:rFonts w:ascii="彩虹粗仿宋" w:eastAsia="彩虹粗仿宋" w:hAnsi="仿宋" w:hint="eastAsia"/>
          <w:color w:val="000000"/>
          <w:sz w:val="28"/>
          <w:szCs w:val="28"/>
        </w:rPr>
        <w:t>1</w:t>
      </w:r>
      <w:r w:rsidRPr="00354000">
        <w:rPr>
          <w:rFonts w:ascii="彩虹粗仿宋" w:eastAsia="彩虹粗仿宋" w:hAnsi="仿宋" w:hint="eastAsia"/>
          <w:color w:val="000000"/>
          <w:sz w:val="28"/>
          <w:szCs w:val="28"/>
        </w:rPr>
        <w:t>条款执行。</w:t>
      </w:r>
      <w:r>
        <w:rPr>
          <w:rFonts w:ascii="彩虹粗仿宋" w:eastAsia="彩虹粗仿宋" w:hAnsi="仿宋" w:hint="eastAsia"/>
          <w:color w:val="000000"/>
          <w:sz w:val="28"/>
          <w:szCs w:val="28"/>
        </w:rPr>
        <w:t>其中开放式理财产品的申购、认购及登记方式由当</w:t>
      </w:r>
      <w:r w:rsidRPr="00B971BC">
        <w:rPr>
          <w:rFonts w:ascii="彩虹粗仿宋" w:eastAsia="彩虹粗仿宋" w:hAnsi="仿宋" w:hint="eastAsia"/>
          <w:color w:val="000000"/>
          <w:sz w:val="28"/>
          <w:szCs w:val="28"/>
        </w:rPr>
        <w:t>期理财产品说明书约定</w:t>
      </w:r>
      <w:r>
        <w:rPr>
          <w:rFonts w:ascii="彩虹粗仿宋" w:eastAsia="彩虹粗仿宋" w:hAnsi="仿宋" w:hint="eastAsia"/>
          <w:color w:val="000000"/>
          <w:sz w:val="28"/>
          <w:szCs w:val="28"/>
        </w:rPr>
        <w:t>。</w:t>
      </w:r>
      <w:r w:rsidRPr="00B971BC">
        <w:rPr>
          <w:rFonts w:ascii="彩虹粗仿宋" w:eastAsia="彩虹粗仿宋" w:hAnsi="仿宋" w:hint="eastAsia"/>
          <w:color w:val="000000"/>
          <w:sz w:val="28"/>
          <w:szCs w:val="28"/>
        </w:rPr>
        <w:t>管理人和托管人应当按照理财产品说明书的约定，在理财产品参与的时间、场所、方式、程序、价格、费用、收款或付</w:t>
      </w:r>
      <w:r>
        <w:rPr>
          <w:rFonts w:ascii="彩虹粗仿宋" w:eastAsia="彩虹粗仿宋" w:hAnsi="仿宋" w:hint="eastAsia"/>
          <w:color w:val="000000"/>
          <w:sz w:val="28"/>
          <w:szCs w:val="28"/>
        </w:rPr>
        <w:t>款等各方面相互配合，积极履行各自的义务，保证理财产品的参与</w:t>
      </w:r>
      <w:r w:rsidRPr="00B971BC">
        <w:rPr>
          <w:rFonts w:ascii="彩虹粗仿宋" w:eastAsia="彩虹粗仿宋" w:hAnsi="仿宋" w:hint="eastAsia"/>
          <w:color w:val="000000"/>
          <w:sz w:val="28"/>
          <w:szCs w:val="28"/>
        </w:rPr>
        <w:t xml:space="preserve">工作能够顺利进行。 </w:t>
      </w:r>
    </w:p>
    <w:p w14:paraId="4B3A2C22" w14:textId="77777777" w:rsidR="00E444F3" w:rsidRPr="001326E3" w:rsidRDefault="00A80B73" w:rsidP="001C53BB">
      <w:pPr>
        <w:spacing w:line="560" w:lineRule="exact"/>
        <w:ind w:firstLineChars="250" w:firstLine="700"/>
        <w:rPr>
          <w:rFonts w:ascii="彩虹粗仿宋" w:eastAsia="彩虹粗仿宋" w:hAnsi="仿宋"/>
          <w:color w:val="000000"/>
          <w:sz w:val="28"/>
          <w:szCs w:val="28"/>
        </w:rPr>
      </w:pPr>
      <w:r>
        <w:rPr>
          <w:rFonts w:ascii="彩虹粗仿宋" w:eastAsia="彩虹粗仿宋" w:hAnsi="仿宋" w:hint="eastAsia"/>
          <w:color w:val="000000"/>
          <w:sz w:val="28"/>
          <w:szCs w:val="28"/>
        </w:rPr>
        <w:t>5</w:t>
      </w:r>
      <w:r w:rsidR="00E444F3" w:rsidRPr="00474251">
        <w:rPr>
          <w:rFonts w:ascii="彩虹粗仿宋" w:eastAsia="彩虹粗仿宋" w:hAnsi="仿宋" w:hint="eastAsia"/>
          <w:color w:val="000000"/>
          <w:sz w:val="28"/>
          <w:szCs w:val="28"/>
        </w:rPr>
        <w:t>.</w:t>
      </w:r>
      <w:r w:rsidR="0078247C">
        <w:rPr>
          <w:rFonts w:ascii="彩虹粗仿宋" w:eastAsia="彩虹粗仿宋" w:hAnsi="仿宋" w:hint="eastAsia"/>
          <w:color w:val="000000"/>
          <w:sz w:val="28"/>
          <w:szCs w:val="28"/>
        </w:rPr>
        <w:t>5</w:t>
      </w:r>
      <w:r w:rsidR="00E444F3" w:rsidRPr="00474251">
        <w:rPr>
          <w:rFonts w:ascii="彩虹粗仿宋" w:eastAsia="彩虹粗仿宋" w:hAnsi="仿宋" w:hint="eastAsia"/>
          <w:color w:val="000000"/>
          <w:sz w:val="28"/>
          <w:szCs w:val="28"/>
        </w:rPr>
        <w:t>托管资产的提取</w:t>
      </w:r>
    </w:p>
    <w:p w14:paraId="11BBFC35" w14:textId="77777777" w:rsidR="00E444F3" w:rsidRPr="00354000" w:rsidRDefault="00E444F3" w:rsidP="00474251">
      <w:pPr>
        <w:adjustRightInd w:val="0"/>
        <w:snapToGrid w:val="0"/>
        <w:spacing w:line="560" w:lineRule="exact"/>
        <w:ind w:firstLineChars="200" w:firstLine="560"/>
        <w:rPr>
          <w:rFonts w:ascii="彩虹粗仿宋" w:eastAsia="彩虹粗仿宋" w:hAnsi="仿宋"/>
          <w:color w:val="000000"/>
          <w:sz w:val="28"/>
          <w:szCs w:val="28"/>
        </w:rPr>
      </w:pPr>
      <w:r w:rsidRPr="00354000">
        <w:rPr>
          <w:rFonts w:ascii="彩虹粗仿宋" w:eastAsia="彩虹粗仿宋" w:hAnsi="仿宋" w:hint="eastAsia"/>
          <w:color w:val="000000"/>
          <w:sz w:val="28"/>
          <w:szCs w:val="28"/>
        </w:rPr>
        <w:t>（1）管理人可以通过向托管人发出划款指令（附件5—</w:t>
      </w:r>
      <w:r>
        <w:rPr>
          <w:rFonts w:ascii="彩虹粗仿宋" w:eastAsia="彩虹粗仿宋" w:hAnsi="仿宋" w:hint="eastAsia"/>
          <w:color w:val="000000"/>
          <w:sz w:val="28"/>
          <w:szCs w:val="28"/>
        </w:rPr>
        <w:t>2</w:t>
      </w:r>
      <w:r w:rsidRPr="00354000">
        <w:rPr>
          <w:rFonts w:ascii="彩虹粗仿宋" w:eastAsia="彩虹粗仿宋" w:hAnsi="仿宋" w:hint="eastAsia"/>
          <w:color w:val="000000"/>
          <w:sz w:val="28"/>
          <w:szCs w:val="28"/>
        </w:rPr>
        <w:t>），提取托管资产，财产提取指令的收款账户必须是对应托管资产的资金移交账户。管理人如需更改指定账户，应至少提前3个工作日，以书面形式告知托管人新指定账户信息和启用日期，经托管人书面确认后方可生效。</w:t>
      </w:r>
    </w:p>
    <w:p w14:paraId="73C72749" w14:textId="77777777" w:rsidR="00E444F3" w:rsidRDefault="00E444F3" w:rsidP="001326E3">
      <w:pPr>
        <w:adjustRightInd w:val="0"/>
        <w:snapToGrid w:val="0"/>
        <w:spacing w:line="560" w:lineRule="exact"/>
        <w:ind w:firstLineChars="200" w:firstLine="560"/>
        <w:rPr>
          <w:rFonts w:ascii="彩虹粗仿宋" w:eastAsia="彩虹粗仿宋" w:hAnsi="仿宋"/>
          <w:color w:val="000000"/>
          <w:sz w:val="28"/>
          <w:szCs w:val="28"/>
        </w:rPr>
      </w:pPr>
      <w:r w:rsidRPr="00354000">
        <w:rPr>
          <w:rFonts w:ascii="彩虹粗仿宋" w:eastAsia="彩虹粗仿宋" w:hAnsi="仿宋" w:hint="eastAsia"/>
          <w:color w:val="000000"/>
          <w:sz w:val="28"/>
          <w:szCs w:val="28"/>
        </w:rPr>
        <w:t>（2）实物凭证的提取。托管人根据管理人或管理人的书面通知提取并移交给管理人或管理人指定接收人员。提取方应至少提前3个工作日书面通知托管人，并确保实物凭证所对应投资项下收回的资金于支取当日全额转入托管资金账户。</w:t>
      </w:r>
    </w:p>
    <w:p w14:paraId="3A3B17E7" w14:textId="77777777" w:rsidR="005F68B8" w:rsidRPr="00757E93" w:rsidRDefault="00E444F3" w:rsidP="00AD073B">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仿宋" w:hint="eastAsia"/>
          <w:color w:val="000000"/>
          <w:sz w:val="28"/>
          <w:szCs w:val="28"/>
        </w:rPr>
        <w:t>（3）开放式理财产品的赎回、过户与登记方式由当期理财产品说明书约定，</w:t>
      </w:r>
      <w:r w:rsidRPr="008C3E0C">
        <w:rPr>
          <w:rFonts w:ascii="彩虹粗仿宋" w:eastAsia="彩虹粗仿宋" w:hAnsi="仿宋" w:hint="eastAsia"/>
          <w:color w:val="000000"/>
          <w:sz w:val="28"/>
          <w:szCs w:val="28"/>
        </w:rPr>
        <w:t>管理人和托管人应当按照理财产品说明书的约定，在理财产品退出的时间、场所、方式、程序、价格、费用、收款或付款等各方面相互配合，积极履行各自的义务，保证理财产品的退出工作能够顺利进行。</w:t>
      </w:r>
    </w:p>
    <w:p w14:paraId="0810C07A" w14:textId="77777777" w:rsidR="00DB2D63" w:rsidRPr="00757E93" w:rsidRDefault="00DB2D63" w:rsidP="001C53BB">
      <w:pPr>
        <w:pStyle w:val="1"/>
        <w:spacing w:line="560" w:lineRule="exact"/>
        <w:jc w:val="center"/>
        <w:rPr>
          <w:rFonts w:ascii="彩虹黑体" w:eastAsia="彩虹黑体" w:hAnsi="黑体"/>
          <w:bCs/>
          <w:color w:val="auto"/>
          <w:kern w:val="2"/>
          <w:sz w:val="28"/>
          <w:szCs w:val="28"/>
        </w:rPr>
      </w:pPr>
      <w:bookmarkStart w:id="60" w:name="_Toc47017315"/>
      <w:r w:rsidRPr="00757E93">
        <w:rPr>
          <w:rFonts w:ascii="彩虹黑体" w:eastAsia="彩虹黑体" w:hAnsi="黑体" w:hint="eastAsia"/>
          <w:bCs/>
          <w:color w:val="auto"/>
          <w:kern w:val="2"/>
          <w:sz w:val="28"/>
          <w:szCs w:val="28"/>
        </w:rPr>
        <w:t>第</w:t>
      </w:r>
      <w:r w:rsidR="006A5E39" w:rsidRPr="00757E93">
        <w:rPr>
          <w:rFonts w:ascii="彩虹黑体" w:eastAsia="彩虹黑体" w:hAnsi="黑体" w:hint="eastAsia"/>
          <w:bCs/>
          <w:color w:val="auto"/>
          <w:kern w:val="2"/>
          <w:sz w:val="28"/>
          <w:szCs w:val="28"/>
        </w:rPr>
        <w:t>六</w:t>
      </w:r>
      <w:r w:rsidRPr="00757E93">
        <w:rPr>
          <w:rFonts w:ascii="彩虹黑体" w:eastAsia="彩虹黑体" w:hAnsi="黑体" w:hint="eastAsia"/>
          <w:bCs/>
          <w:color w:val="auto"/>
          <w:kern w:val="2"/>
          <w:sz w:val="28"/>
          <w:szCs w:val="28"/>
        </w:rPr>
        <w:t xml:space="preserve">章  </w:t>
      </w:r>
      <w:r w:rsidR="008B1C6C" w:rsidRPr="00757E93">
        <w:rPr>
          <w:rFonts w:ascii="彩虹黑体" w:eastAsia="彩虹黑体" w:hAnsi="黑体" w:hint="eastAsia"/>
          <w:bCs/>
          <w:color w:val="auto"/>
          <w:kern w:val="2"/>
          <w:sz w:val="28"/>
          <w:szCs w:val="28"/>
        </w:rPr>
        <w:t>资金</w:t>
      </w:r>
      <w:r w:rsidR="00A6737B" w:rsidRPr="00757E93">
        <w:rPr>
          <w:rFonts w:ascii="彩虹黑体" w:eastAsia="彩虹黑体" w:hAnsi="黑体" w:hint="eastAsia"/>
          <w:bCs/>
          <w:color w:val="auto"/>
          <w:kern w:val="2"/>
          <w:sz w:val="28"/>
          <w:szCs w:val="28"/>
        </w:rPr>
        <w:t>划付</w:t>
      </w:r>
      <w:bookmarkEnd w:id="60"/>
    </w:p>
    <w:p w14:paraId="05B4CDB5" w14:textId="77777777" w:rsidR="0078247C" w:rsidRDefault="0078247C" w:rsidP="005D1913">
      <w:pPr>
        <w:spacing w:line="560" w:lineRule="exact"/>
        <w:ind w:firstLineChars="200" w:firstLine="560"/>
        <w:rPr>
          <w:rFonts w:ascii="彩虹粗仿宋" w:eastAsia="彩虹粗仿宋" w:hAnsi="仿宋"/>
          <w:color w:val="000000"/>
          <w:sz w:val="28"/>
          <w:szCs w:val="28"/>
        </w:rPr>
      </w:pPr>
      <w:r w:rsidRPr="0078247C">
        <w:rPr>
          <w:rFonts w:ascii="彩虹粗仿宋" w:eastAsia="彩虹粗仿宋" w:hAnsi="仿宋" w:hint="eastAsia"/>
          <w:color w:val="000000"/>
          <w:sz w:val="28"/>
          <w:szCs w:val="28"/>
        </w:rPr>
        <w:t>管理人在运用</w:t>
      </w:r>
      <w:r>
        <w:rPr>
          <w:rFonts w:ascii="彩虹粗仿宋" w:eastAsia="彩虹粗仿宋" w:hAnsi="仿宋" w:hint="eastAsia"/>
          <w:color w:val="000000"/>
          <w:sz w:val="28"/>
          <w:szCs w:val="28"/>
        </w:rPr>
        <w:t>理财资金</w:t>
      </w:r>
      <w:r w:rsidRPr="0078247C">
        <w:rPr>
          <w:rFonts w:ascii="彩虹粗仿宋" w:eastAsia="彩虹粗仿宋" w:hAnsi="仿宋" w:hint="eastAsia"/>
          <w:color w:val="000000"/>
          <w:sz w:val="28"/>
          <w:szCs w:val="28"/>
        </w:rPr>
        <w:t>时向托管人发送资金划拨及其他款项付款指令，托管人执行管理人的指令、办理</w:t>
      </w:r>
      <w:r>
        <w:rPr>
          <w:rFonts w:ascii="彩虹粗仿宋" w:eastAsia="彩虹粗仿宋" w:hAnsi="仿宋" w:hint="eastAsia"/>
          <w:color w:val="000000"/>
          <w:sz w:val="28"/>
          <w:szCs w:val="28"/>
        </w:rPr>
        <w:t>产品</w:t>
      </w:r>
      <w:r w:rsidRPr="0078247C">
        <w:rPr>
          <w:rFonts w:ascii="彩虹粗仿宋" w:eastAsia="彩虹粗仿宋" w:hAnsi="仿宋" w:hint="eastAsia"/>
          <w:color w:val="000000"/>
          <w:sz w:val="28"/>
          <w:szCs w:val="28"/>
        </w:rPr>
        <w:t>名下的资金往来等有关事项</w:t>
      </w:r>
      <w:r>
        <w:rPr>
          <w:rFonts w:ascii="彩虹粗仿宋" w:eastAsia="彩虹粗仿宋" w:hAnsi="仿宋" w:hint="eastAsia"/>
          <w:color w:val="000000"/>
          <w:sz w:val="28"/>
          <w:szCs w:val="28"/>
        </w:rPr>
        <w:t>。</w:t>
      </w:r>
    </w:p>
    <w:p w14:paraId="044453E0" w14:textId="77777777" w:rsidR="004E6892" w:rsidRPr="001C53BB" w:rsidRDefault="004A72BF" w:rsidP="001C53BB">
      <w:pPr>
        <w:spacing w:line="560" w:lineRule="exact"/>
        <w:ind w:firstLineChars="250" w:firstLine="700"/>
        <w:rPr>
          <w:rFonts w:ascii="彩虹粗仿宋" w:eastAsia="彩虹粗仿宋" w:hAnsi="仿宋"/>
          <w:color w:val="000000"/>
          <w:sz w:val="28"/>
          <w:szCs w:val="28"/>
        </w:rPr>
      </w:pPr>
      <w:r w:rsidRPr="001C53BB">
        <w:rPr>
          <w:rFonts w:ascii="彩虹粗仿宋" w:eastAsia="彩虹粗仿宋" w:hAnsi="仿宋"/>
          <w:color w:val="000000"/>
          <w:sz w:val="28"/>
          <w:szCs w:val="28"/>
        </w:rPr>
        <w:t>6.1</w:t>
      </w:r>
      <w:r w:rsidR="004E6892" w:rsidRPr="001C53BB">
        <w:rPr>
          <w:rFonts w:ascii="彩虹粗仿宋" w:eastAsia="彩虹粗仿宋" w:hAnsi="仿宋" w:hint="eastAsia"/>
          <w:color w:val="000000"/>
          <w:sz w:val="28"/>
          <w:szCs w:val="28"/>
        </w:rPr>
        <w:t>管理人对发送指令和通知的人员的授权</w:t>
      </w:r>
    </w:p>
    <w:p w14:paraId="4C5277EA" w14:textId="77777777" w:rsidR="004E6892" w:rsidRPr="00354000" w:rsidRDefault="004E6892" w:rsidP="00474251">
      <w:pPr>
        <w:adjustRightInd w:val="0"/>
        <w:snapToGrid w:val="0"/>
        <w:spacing w:line="560" w:lineRule="exact"/>
        <w:ind w:leftChars="267" w:left="785" w:hangingChars="80" w:hanging="224"/>
        <w:rPr>
          <w:rFonts w:ascii="彩虹粗仿宋" w:eastAsia="彩虹粗仿宋" w:hAnsi="仿宋"/>
          <w:color w:val="000000"/>
          <w:sz w:val="28"/>
          <w:szCs w:val="28"/>
        </w:rPr>
      </w:pPr>
      <w:r w:rsidRPr="00354000">
        <w:rPr>
          <w:rFonts w:ascii="彩虹粗仿宋" w:eastAsia="彩虹粗仿宋" w:hAnsi="仿宋" w:hint="eastAsia"/>
          <w:color w:val="000000"/>
          <w:sz w:val="28"/>
          <w:szCs w:val="28"/>
        </w:rPr>
        <w:t>（1）管理人应指定专人向托管人发送投资指令和通知。</w:t>
      </w:r>
    </w:p>
    <w:p w14:paraId="12CF270C" w14:textId="77777777" w:rsidR="004E6892" w:rsidRPr="00354000" w:rsidRDefault="004E6892" w:rsidP="001326E3">
      <w:pPr>
        <w:adjustRightInd w:val="0"/>
        <w:snapToGrid w:val="0"/>
        <w:spacing w:line="560" w:lineRule="exact"/>
        <w:ind w:firstLineChars="200" w:firstLine="560"/>
        <w:rPr>
          <w:rFonts w:ascii="彩虹粗仿宋" w:eastAsia="彩虹粗仿宋" w:hAnsi="仿宋"/>
          <w:color w:val="000000"/>
          <w:sz w:val="28"/>
          <w:szCs w:val="28"/>
        </w:rPr>
      </w:pPr>
      <w:r w:rsidRPr="00354000">
        <w:rPr>
          <w:rFonts w:ascii="彩虹粗仿宋" w:eastAsia="彩虹粗仿宋" w:hAnsi="仿宋" w:hint="eastAsia"/>
          <w:color w:val="000000"/>
          <w:sz w:val="28"/>
          <w:szCs w:val="28"/>
        </w:rPr>
        <w:t>（2）</w:t>
      </w:r>
      <w:r w:rsidR="00576532" w:rsidRPr="00576532">
        <w:rPr>
          <w:rFonts w:ascii="彩虹粗仿宋" w:eastAsia="彩虹粗仿宋" w:hAnsi="仿宋" w:hint="eastAsia"/>
          <w:color w:val="000000"/>
          <w:sz w:val="28"/>
          <w:szCs w:val="28"/>
        </w:rPr>
        <w:t>管理人应向托管人提供书面授权文件（附件7），内容包括被授权人名单、预留印鉴及被授权人签字样本，授权文件应注明被授权人相应的权限，并加盖单位公章。</w:t>
      </w:r>
    </w:p>
    <w:p w14:paraId="3019C570" w14:textId="77777777" w:rsidR="004E6892" w:rsidRPr="00354000" w:rsidRDefault="004E6892" w:rsidP="001326E3">
      <w:pPr>
        <w:adjustRightInd w:val="0"/>
        <w:snapToGrid w:val="0"/>
        <w:spacing w:line="560" w:lineRule="exact"/>
        <w:ind w:firstLineChars="200" w:firstLine="560"/>
        <w:rPr>
          <w:rFonts w:ascii="彩虹粗仿宋" w:eastAsia="彩虹粗仿宋" w:hAnsi="仿宋"/>
          <w:color w:val="000000"/>
          <w:sz w:val="28"/>
          <w:szCs w:val="28"/>
        </w:rPr>
      </w:pPr>
      <w:r w:rsidRPr="00354000">
        <w:rPr>
          <w:rFonts w:ascii="彩虹粗仿宋" w:eastAsia="彩虹粗仿宋" w:hAnsi="仿宋" w:hint="eastAsia"/>
          <w:color w:val="000000"/>
          <w:sz w:val="28"/>
          <w:szCs w:val="28"/>
        </w:rPr>
        <w:t>（3）</w:t>
      </w:r>
      <w:r w:rsidR="00576532" w:rsidRPr="00576532">
        <w:rPr>
          <w:rFonts w:ascii="彩虹粗仿宋" w:eastAsia="彩虹粗仿宋" w:hAnsi="仿宋" w:hint="eastAsia"/>
          <w:color w:val="000000"/>
          <w:sz w:val="28"/>
          <w:szCs w:val="28"/>
        </w:rPr>
        <w:t>托管人在收到授权文件原件并经确认后，授权文件即生效。若授权文件中载明了具体生效时间，则该生效时间不得早于托管人收到授权文件并经确认的时点。若早于，则以托管人收到授权文件并经确认的时点为授权文件的生效时间。</w:t>
      </w:r>
    </w:p>
    <w:p w14:paraId="67B81780" w14:textId="77777777" w:rsidR="007A3450" w:rsidRDefault="004E6892" w:rsidP="00627F3B">
      <w:pPr>
        <w:adjustRightInd w:val="0"/>
        <w:snapToGrid w:val="0"/>
        <w:spacing w:line="560" w:lineRule="exact"/>
        <w:ind w:firstLineChars="200" w:firstLine="560"/>
        <w:rPr>
          <w:rFonts w:ascii="彩虹粗仿宋" w:eastAsia="彩虹粗仿宋" w:hAnsi="仿宋"/>
          <w:color w:val="000000"/>
          <w:sz w:val="28"/>
          <w:szCs w:val="28"/>
        </w:rPr>
      </w:pPr>
      <w:r w:rsidRPr="00354000">
        <w:rPr>
          <w:rFonts w:ascii="彩虹粗仿宋" w:eastAsia="彩虹粗仿宋" w:hAnsi="仿宋" w:hint="eastAsia"/>
          <w:color w:val="000000"/>
          <w:sz w:val="28"/>
          <w:szCs w:val="28"/>
        </w:rPr>
        <w:t>（4）管理人和托管人对授权文件负有保密义务，其内容不得向被授权人及相关操作人员以外的任何人泄漏，除非法律、法规、规章另有规定，有权机关另有要求或双方另有约定。</w:t>
      </w:r>
    </w:p>
    <w:p w14:paraId="1C6A8416" w14:textId="77777777" w:rsidR="004E6892" w:rsidRPr="00D97D92" w:rsidRDefault="00FB73DB" w:rsidP="001C53BB">
      <w:pPr>
        <w:spacing w:line="560" w:lineRule="exact"/>
        <w:ind w:firstLineChars="250" w:firstLine="700"/>
        <w:rPr>
          <w:rFonts w:ascii="彩虹粗仿宋" w:eastAsia="彩虹粗仿宋" w:hAnsi="仿宋"/>
          <w:color w:val="000000"/>
          <w:sz w:val="28"/>
          <w:szCs w:val="28"/>
        </w:rPr>
      </w:pPr>
      <w:bookmarkStart w:id="61" w:name="_Toc109750697"/>
      <w:bookmarkStart w:id="62" w:name="_Toc356548691"/>
      <w:bookmarkStart w:id="63" w:name="_Toc511374828"/>
      <w:bookmarkStart w:id="64" w:name="_Toc511375202"/>
      <w:r>
        <w:rPr>
          <w:rFonts w:ascii="彩虹粗仿宋" w:eastAsia="彩虹粗仿宋" w:hAnsi="仿宋" w:hint="eastAsia"/>
          <w:color w:val="000000"/>
          <w:sz w:val="28"/>
          <w:szCs w:val="28"/>
        </w:rPr>
        <w:t>6</w:t>
      </w:r>
      <w:r w:rsidR="004E6892" w:rsidRPr="00354000">
        <w:rPr>
          <w:rFonts w:ascii="彩虹粗仿宋" w:eastAsia="彩虹粗仿宋" w:hAnsi="仿宋" w:hint="eastAsia"/>
          <w:color w:val="000000"/>
          <w:sz w:val="28"/>
          <w:szCs w:val="28"/>
        </w:rPr>
        <w:t>.2管理人指令或通知的发送</w:t>
      </w:r>
      <w:bookmarkEnd w:id="61"/>
      <w:bookmarkEnd w:id="62"/>
      <w:bookmarkEnd w:id="63"/>
      <w:bookmarkEnd w:id="64"/>
    </w:p>
    <w:p w14:paraId="3D59F9C3" w14:textId="77777777" w:rsidR="004E6892" w:rsidRPr="00354000" w:rsidRDefault="004E6892" w:rsidP="00474251">
      <w:pPr>
        <w:adjustRightInd w:val="0"/>
        <w:snapToGrid w:val="0"/>
        <w:spacing w:line="560" w:lineRule="exact"/>
        <w:ind w:firstLineChars="200" w:firstLine="560"/>
        <w:rPr>
          <w:rFonts w:ascii="彩虹粗仿宋" w:eastAsia="彩虹粗仿宋" w:hAnsi="仿宋"/>
          <w:color w:val="000000"/>
          <w:sz w:val="28"/>
          <w:szCs w:val="28"/>
        </w:rPr>
      </w:pPr>
      <w:r w:rsidRPr="00354000">
        <w:rPr>
          <w:rFonts w:ascii="彩虹粗仿宋" w:eastAsia="彩虹粗仿宋" w:hAnsi="仿宋" w:hint="eastAsia"/>
          <w:color w:val="000000"/>
          <w:sz w:val="28"/>
          <w:szCs w:val="28"/>
        </w:rPr>
        <w:t>（1）</w:t>
      </w:r>
      <w:r w:rsidR="00576532" w:rsidRPr="00576532">
        <w:rPr>
          <w:rFonts w:ascii="彩虹粗仿宋" w:eastAsia="彩虹粗仿宋" w:hAnsi="仿宋" w:hint="eastAsia"/>
          <w:color w:val="000000"/>
          <w:sz w:val="28"/>
          <w:szCs w:val="28"/>
        </w:rPr>
        <w:t>管理人应按照法律法规和托管协议的约定，在其合法的经营权限和交易权限内发送指令；被授权人应严格按照其授权权限发送指令。</w:t>
      </w:r>
    </w:p>
    <w:p w14:paraId="3FCF8967" w14:textId="77777777" w:rsidR="004E6892" w:rsidRDefault="004E6892" w:rsidP="001326E3">
      <w:pPr>
        <w:adjustRightInd w:val="0"/>
        <w:snapToGrid w:val="0"/>
        <w:spacing w:line="560" w:lineRule="exact"/>
        <w:ind w:firstLineChars="200" w:firstLine="560"/>
        <w:rPr>
          <w:rFonts w:ascii="彩虹粗仿宋" w:eastAsia="彩虹粗仿宋" w:hAnsi="仿宋"/>
          <w:color w:val="000000"/>
          <w:sz w:val="28"/>
          <w:szCs w:val="28"/>
        </w:rPr>
      </w:pPr>
      <w:r w:rsidRPr="00354000">
        <w:rPr>
          <w:rFonts w:ascii="彩虹粗仿宋" w:eastAsia="彩虹粗仿宋" w:hAnsi="仿宋" w:hint="eastAsia"/>
          <w:color w:val="000000"/>
          <w:sz w:val="28"/>
          <w:szCs w:val="28"/>
        </w:rPr>
        <w:t>（2）</w:t>
      </w:r>
      <w:r w:rsidR="00576532" w:rsidRPr="00576532">
        <w:rPr>
          <w:rFonts w:ascii="彩虹粗仿宋" w:eastAsia="彩虹粗仿宋" w:hAnsi="仿宋" w:hint="eastAsia"/>
          <w:color w:val="000000"/>
          <w:sz w:val="28"/>
          <w:szCs w:val="28"/>
        </w:rPr>
        <w:t>管理人向托管人发出指令应采用传真或双方认可的其他方式送达。管理人还应通过录音电话与托管人确认是否收到，托管人不承担由于管理人未及时进行指令电话确认而造成指令划付延误或失败的责任。</w:t>
      </w:r>
    </w:p>
    <w:p w14:paraId="17D70CE9" w14:textId="77777777" w:rsidR="00576532" w:rsidRDefault="00576532" w:rsidP="00576532">
      <w:pPr>
        <w:adjustRightInd w:val="0"/>
        <w:snapToGrid w:val="0"/>
        <w:spacing w:line="560" w:lineRule="exact"/>
        <w:ind w:firstLineChars="200" w:firstLine="560"/>
        <w:rPr>
          <w:rFonts w:ascii="彩虹粗仿宋" w:eastAsia="彩虹粗仿宋" w:hAnsi="仿宋"/>
          <w:color w:val="000000"/>
          <w:sz w:val="28"/>
          <w:szCs w:val="28"/>
        </w:rPr>
      </w:pPr>
      <w:r w:rsidRPr="00576532">
        <w:rPr>
          <w:rFonts w:ascii="彩虹粗仿宋" w:eastAsia="彩虹粗仿宋" w:hAnsi="仿宋" w:hint="eastAsia"/>
          <w:color w:val="000000"/>
          <w:sz w:val="28"/>
          <w:szCs w:val="28"/>
        </w:rPr>
        <w:t>（3</w:t>
      </w:r>
      <w:r>
        <w:rPr>
          <w:rFonts w:ascii="彩虹粗仿宋" w:eastAsia="彩虹粗仿宋" w:hAnsi="仿宋" w:hint="eastAsia"/>
          <w:color w:val="000000"/>
          <w:sz w:val="28"/>
          <w:szCs w:val="28"/>
        </w:rPr>
        <w:t>）管理人发给</w:t>
      </w:r>
      <w:r w:rsidRPr="00576532">
        <w:rPr>
          <w:rFonts w:ascii="彩虹粗仿宋" w:eastAsia="彩虹粗仿宋" w:hAnsi="仿宋" w:hint="eastAsia"/>
          <w:color w:val="000000"/>
          <w:sz w:val="28"/>
          <w:szCs w:val="28"/>
        </w:rPr>
        <w:t>托管人的指令应写明款项事由、支付时间、到账时间、金额、收付款账户信息等，按授权文件加盖预留印鉴并由被授权人签字。</w:t>
      </w:r>
    </w:p>
    <w:p w14:paraId="30170DFA" w14:textId="77777777" w:rsidR="004E6892" w:rsidRPr="00D97D92" w:rsidRDefault="0055793B" w:rsidP="001C53BB">
      <w:pPr>
        <w:spacing w:line="560" w:lineRule="exact"/>
        <w:ind w:firstLineChars="250" w:firstLine="700"/>
        <w:rPr>
          <w:rFonts w:ascii="彩虹粗仿宋" w:eastAsia="彩虹粗仿宋" w:hAnsi="仿宋"/>
          <w:color w:val="000000"/>
          <w:sz w:val="28"/>
          <w:szCs w:val="28"/>
        </w:rPr>
      </w:pPr>
      <w:bookmarkStart w:id="65" w:name="_Toc109750698"/>
      <w:bookmarkStart w:id="66" w:name="_Toc356548692"/>
      <w:bookmarkStart w:id="67" w:name="_Toc511374829"/>
      <w:bookmarkStart w:id="68" w:name="_Toc511375203"/>
      <w:r>
        <w:rPr>
          <w:rFonts w:ascii="彩虹粗仿宋" w:eastAsia="彩虹粗仿宋" w:hAnsi="仿宋" w:hint="eastAsia"/>
          <w:color w:val="000000"/>
          <w:sz w:val="28"/>
          <w:szCs w:val="28"/>
        </w:rPr>
        <w:t>6</w:t>
      </w:r>
      <w:r w:rsidR="004E6892" w:rsidRPr="00354000">
        <w:rPr>
          <w:rFonts w:ascii="彩虹粗仿宋" w:eastAsia="彩虹粗仿宋" w:hAnsi="仿宋" w:hint="eastAsia"/>
          <w:color w:val="000000"/>
          <w:sz w:val="28"/>
          <w:szCs w:val="28"/>
        </w:rPr>
        <w:t>.3管理人指令或通知的形式审查及生效</w:t>
      </w:r>
      <w:bookmarkEnd w:id="65"/>
      <w:bookmarkEnd w:id="66"/>
      <w:bookmarkEnd w:id="67"/>
      <w:bookmarkEnd w:id="68"/>
    </w:p>
    <w:p w14:paraId="7F8006A9" w14:textId="77777777" w:rsidR="004E6892" w:rsidRPr="00354000" w:rsidRDefault="004E6892" w:rsidP="00474251">
      <w:pPr>
        <w:adjustRightInd w:val="0"/>
        <w:snapToGrid w:val="0"/>
        <w:spacing w:line="560" w:lineRule="exact"/>
        <w:ind w:firstLineChars="150" w:firstLine="420"/>
        <w:rPr>
          <w:rFonts w:ascii="彩虹粗仿宋" w:eastAsia="彩虹粗仿宋" w:hAnsi="仿宋"/>
          <w:color w:val="000000"/>
          <w:sz w:val="28"/>
          <w:szCs w:val="28"/>
        </w:rPr>
      </w:pPr>
      <w:r w:rsidRPr="00354000">
        <w:rPr>
          <w:rFonts w:ascii="彩虹粗仿宋" w:eastAsia="彩虹粗仿宋" w:hAnsi="仿宋" w:hint="eastAsia"/>
          <w:color w:val="000000"/>
          <w:sz w:val="28"/>
          <w:szCs w:val="28"/>
        </w:rPr>
        <w:t>（1）</w:t>
      </w:r>
      <w:r w:rsidR="00576532" w:rsidRPr="00576532">
        <w:rPr>
          <w:rFonts w:ascii="彩虹粗仿宋" w:eastAsia="彩虹粗仿宋" w:hAnsi="仿宋" w:hint="eastAsia"/>
          <w:color w:val="000000"/>
          <w:sz w:val="28"/>
          <w:szCs w:val="28"/>
        </w:rPr>
        <w:t>托管人收到管理人指令后，应对该指令的授权代表的权限、签字和印鉴，以及指令中重要信息是否模糊不清或不全进行形式审查，即表面相符性检查。</w:t>
      </w:r>
    </w:p>
    <w:p w14:paraId="6D8C6F3D" w14:textId="706B4165" w:rsidR="004E6892" w:rsidRDefault="004E6892" w:rsidP="001326E3">
      <w:pPr>
        <w:adjustRightInd w:val="0"/>
        <w:snapToGrid w:val="0"/>
        <w:spacing w:line="560" w:lineRule="exact"/>
        <w:ind w:firstLineChars="150" w:firstLine="420"/>
        <w:rPr>
          <w:rFonts w:ascii="彩虹粗仿宋" w:eastAsia="彩虹粗仿宋" w:hAnsi="仿宋"/>
          <w:color w:val="000000"/>
          <w:sz w:val="28"/>
          <w:szCs w:val="28"/>
        </w:rPr>
      </w:pPr>
      <w:r w:rsidRPr="00354000">
        <w:rPr>
          <w:rFonts w:ascii="彩虹粗仿宋" w:eastAsia="彩虹粗仿宋" w:hAnsi="仿宋" w:hint="eastAsia"/>
          <w:color w:val="000000"/>
          <w:sz w:val="28"/>
          <w:szCs w:val="28"/>
        </w:rPr>
        <w:t>（2）</w:t>
      </w:r>
      <w:r w:rsidR="00576532" w:rsidRPr="00576532">
        <w:rPr>
          <w:rFonts w:ascii="彩虹粗仿宋" w:eastAsia="彩虹粗仿宋" w:hAnsi="仿宋" w:hint="eastAsia"/>
          <w:color w:val="000000"/>
          <w:sz w:val="28"/>
          <w:szCs w:val="28"/>
        </w:rPr>
        <w:t>管理人指令与管理人预留印鉴和授权代表签字形式不一致时，或与授权代表权限不符，或指令中重要信息模糊不清或不全，或者发现指令有其他错误的情形,该指令无效，托管人有权拒绝执行，但应</w:t>
      </w:r>
      <w:r w:rsidR="00B82646">
        <w:rPr>
          <w:rFonts w:ascii="彩虹粗仿宋" w:eastAsia="彩虹粗仿宋" w:hAnsi="仿宋" w:hint="eastAsia"/>
          <w:color w:val="000000"/>
          <w:sz w:val="28"/>
          <w:szCs w:val="28"/>
        </w:rPr>
        <w:t>及时</w:t>
      </w:r>
      <w:r w:rsidR="00576532" w:rsidRPr="00576532">
        <w:rPr>
          <w:rFonts w:ascii="彩虹粗仿宋" w:eastAsia="彩虹粗仿宋" w:hAnsi="仿宋" w:hint="eastAsia"/>
          <w:color w:val="000000"/>
          <w:sz w:val="28"/>
          <w:szCs w:val="28"/>
        </w:rPr>
        <w:t>通知管理人</w:t>
      </w:r>
      <w:r w:rsidRPr="00354000">
        <w:rPr>
          <w:rFonts w:ascii="彩虹粗仿宋" w:eastAsia="彩虹粗仿宋" w:hAnsi="仿宋" w:hint="eastAsia"/>
          <w:color w:val="000000"/>
          <w:sz w:val="28"/>
          <w:szCs w:val="28"/>
        </w:rPr>
        <w:t>。</w:t>
      </w:r>
    </w:p>
    <w:p w14:paraId="3F945C17" w14:textId="77777777" w:rsidR="004E6892" w:rsidRPr="00D97D92" w:rsidRDefault="00406609" w:rsidP="001C53BB">
      <w:pPr>
        <w:spacing w:line="560" w:lineRule="exact"/>
        <w:ind w:firstLineChars="250" w:firstLine="700"/>
        <w:rPr>
          <w:rFonts w:ascii="彩虹粗仿宋" w:eastAsia="彩虹粗仿宋" w:hAnsi="仿宋"/>
          <w:color w:val="000000"/>
          <w:sz w:val="28"/>
          <w:szCs w:val="28"/>
        </w:rPr>
      </w:pPr>
      <w:bookmarkStart w:id="69" w:name="_Toc109750699"/>
      <w:bookmarkStart w:id="70" w:name="_Toc356548693"/>
      <w:bookmarkStart w:id="71" w:name="_Toc511374830"/>
      <w:bookmarkStart w:id="72" w:name="_Toc511375204"/>
      <w:r>
        <w:rPr>
          <w:rFonts w:ascii="彩虹粗仿宋" w:eastAsia="彩虹粗仿宋" w:hAnsi="仿宋" w:hint="eastAsia"/>
          <w:color w:val="000000"/>
          <w:sz w:val="28"/>
          <w:szCs w:val="28"/>
        </w:rPr>
        <w:t>6</w:t>
      </w:r>
      <w:r w:rsidR="004E6892" w:rsidRPr="00354000">
        <w:rPr>
          <w:rFonts w:ascii="彩虹粗仿宋" w:eastAsia="彩虹粗仿宋" w:hAnsi="仿宋" w:hint="eastAsia"/>
          <w:color w:val="000000"/>
          <w:sz w:val="28"/>
          <w:szCs w:val="28"/>
        </w:rPr>
        <w:t>.4管理人指令或通知的执行</w:t>
      </w:r>
      <w:bookmarkEnd w:id="69"/>
      <w:bookmarkEnd w:id="70"/>
      <w:bookmarkEnd w:id="71"/>
      <w:bookmarkEnd w:id="72"/>
    </w:p>
    <w:p w14:paraId="399DAB9B" w14:textId="77777777" w:rsidR="00576532" w:rsidRDefault="00576532" w:rsidP="00474251">
      <w:pPr>
        <w:adjustRightInd w:val="0"/>
        <w:snapToGrid w:val="0"/>
        <w:spacing w:line="560" w:lineRule="exact"/>
        <w:ind w:firstLineChars="200" w:firstLine="560"/>
        <w:rPr>
          <w:rFonts w:ascii="彩虹粗仿宋" w:eastAsia="彩虹粗仿宋" w:hAnsi="仿宋"/>
          <w:color w:val="000000"/>
          <w:kern w:val="0"/>
          <w:sz w:val="28"/>
          <w:szCs w:val="28"/>
        </w:rPr>
      </w:pPr>
      <w:r>
        <w:rPr>
          <w:rFonts w:ascii="彩虹粗仿宋" w:eastAsia="彩虹粗仿宋" w:hAnsi="仿宋" w:hint="eastAsia"/>
          <w:color w:val="000000"/>
          <w:kern w:val="0"/>
          <w:sz w:val="28"/>
          <w:szCs w:val="28"/>
        </w:rPr>
        <w:t>（1）</w:t>
      </w:r>
      <w:r w:rsidR="004E6892" w:rsidRPr="00354000">
        <w:rPr>
          <w:rFonts w:ascii="彩虹粗仿宋" w:eastAsia="彩虹粗仿宋" w:hAnsi="仿宋" w:hint="eastAsia"/>
          <w:color w:val="000000"/>
          <w:kern w:val="0"/>
          <w:sz w:val="28"/>
          <w:szCs w:val="28"/>
        </w:rPr>
        <w:t>对于限时执行完毕的划款指令（附件5—2）和通知，管理人应当根据银行资金汇划的时间安排合理操作时间。</w:t>
      </w:r>
    </w:p>
    <w:p w14:paraId="70CD3D8F" w14:textId="77777777" w:rsidR="00576532" w:rsidRDefault="004E6892" w:rsidP="00474251">
      <w:pPr>
        <w:adjustRightInd w:val="0"/>
        <w:snapToGrid w:val="0"/>
        <w:spacing w:line="560" w:lineRule="exact"/>
        <w:ind w:firstLineChars="200" w:firstLine="560"/>
        <w:rPr>
          <w:rFonts w:ascii="彩虹粗仿宋" w:eastAsia="彩虹粗仿宋" w:hAnsi="仿宋"/>
          <w:color w:val="000000"/>
          <w:kern w:val="0"/>
          <w:sz w:val="28"/>
          <w:szCs w:val="28"/>
        </w:rPr>
      </w:pPr>
      <w:r w:rsidRPr="00354000">
        <w:rPr>
          <w:rFonts w:ascii="彩虹粗仿宋" w:eastAsia="彩虹粗仿宋" w:hAnsi="仿宋" w:hint="eastAsia"/>
          <w:color w:val="000000"/>
          <w:kern w:val="0"/>
          <w:sz w:val="28"/>
          <w:szCs w:val="28"/>
        </w:rPr>
        <w:t>管理人可于划款前一日向托管人发送投资划款指令并确认，对于要求当天到账的指令，管理人必须在当天15：00前向托管人发送，15：00之后发送的，托管人尽力执行，但不能保证划账成功。如果要求当天某一时点到账的指令，则指令需要管理人提前2个工作小时发送，并且相关付款条件已经具备，托管人将视付款条件具备时为指令送达时间。</w:t>
      </w:r>
    </w:p>
    <w:p w14:paraId="0CBF9881" w14:textId="77777777" w:rsidR="00576532" w:rsidRDefault="004E6892" w:rsidP="00474251">
      <w:pPr>
        <w:adjustRightInd w:val="0"/>
        <w:snapToGrid w:val="0"/>
        <w:spacing w:line="560" w:lineRule="exact"/>
        <w:ind w:firstLineChars="200" w:firstLine="560"/>
        <w:rPr>
          <w:rFonts w:ascii="彩虹粗仿宋" w:eastAsia="彩虹粗仿宋" w:hAnsi="仿宋"/>
          <w:color w:val="000000"/>
          <w:kern w:val="0"/>
          <w:sz w:val="28"/>
          <w:szCs w:val="28"/>
        </w:rPr>
      </w:pPr>
      <w:r w:rsidRPr="00354000">
        <w:rPr>
          <w:rFonts w:ascii="彩虹粗仿宋" w:eastAsia="彩虹粗仿宋" w:hAnsi="仿宋" w:hint="eastAsia"/>
          <w:color w:val="000000"/>
          <w:kern w:val="0"/>
          <w:sz w:val="28"/>
          <w:szCs w:val="28"/>
        </w:rPr>
        <w:t>对于</w:t>
      </w:r>
      <w:r w:rsidR="006866AE">
        <w:rPr>
          <w:rFonts w:ascii="彩虹粗仿宋" w:eastAsia="彩虹粗仿宋" w:hAnsi="仿宋" w:hint="eastAsia"/>
          <w:color w:val="000000"/>
          <w:kern w:val="0"/>
          <w:sz w:val="28"/>
          <w:szCs w:val="28"/>
        </w:rPr>
        <w:t>中国结算公司</w:t>
      </w:r>
      <w:r w:rsidRPr="00354000">
        <w:rPr>
          <w:rFonts w:ascii="彩虹粗仿宋" w:eastAsia="彩虹粗仿宋" w:hAnsi="仿宋" w:hint="eastAsia"/>
          <w:color w:val="000000"/>
          <w:kern w:val="0"/>
          <w:sz w:val="28"/>
          <w:szCs w:val="28"/>
        </w:rPr>
        <w:t>实行T+0非担保交收的业务，管理人应在交易日14：00前将划款指令发送至托管人，以便托管人留有合理的时间办理指令核对、资金划拨以及在中登业务终端进行操作。</w:t>
      </w:r>
    </w:p>
    <w:p w14:paraId="2D4A4297" w14:textId="77777777" w:rsidR="004E6892" w:rsidRDefault="004E6892" w:rsidP="00474251">
      <w:pPr>
        <w:adjustRightInd w:val="0"/>
        <w:snapToGrid w:val="0"/>
        <w:spacing w:line="560" w:lineRule="exact"/>
        <w:ind w:firstLineChars="200" w:firstLine="560"/>
        <w:rPr>
          <w:rFonts w:ascii="彩虹粗仿宋" w:eastAsia="彩虹粗仿宋" w:hAnsi="仿宋"/>
          <w:color w:val="000000"/>
          <w:kern w:val="0"/>
          <w:sz w:val="28"/>
          <w:szCs w:val="28"/>
        </w:rPr>
      </w:pPr>
      <w:r w:rsidRPr="00354000">
        <w:rPr>
          <w:rFonts w:ascii="彩虹粗仿宋" w:eastAsia="彩虹粗仿宋" w:hAnsi="仿宋" w:hint="eastAsia"/>
          <w:color w:val="000000"/>
          <w:kern w:val="0"/>
          <w:sz w:val="28"/>
          <w:szCs w:val="28"/>
        </w:rPr>
        <w:t>因管理人指令传输不及时，未能给托管人留出足够的划款时间，致使资金未能及时划出，托管人不承担相应责任；由此导致交收失败给相关方造成损失的，由管理人承担。</w:t>
      </w:r>
    </w:p>
    <w:p w14:paraId="14E95767" w14:textId="2DC74D50" w:rsidR="00576532" w:rsidRPr="00576532" w:rsidRDefault="00576532" w:rsidP="00576532">
      <w:pPr>
        <w:adjustRightInd w:val="0"/>
        <w:snapToGrid w:val="0"/>
        <w:spacing w:line="560" w:lineRule="exact"/>
        <w:ind w:firstLineChars="200" w:firstLine="560"/>
        <w:rPr>
          <w:rFonts w:ascii="彩虹粗仿宋" w:eastAsia="彩虹粗仿宋" w:hAnsi="仿宋"/>
          <w:color w:val="000000"/>
          <w:kern w:val="0"/>
          <w:sz w:val="28"/>
          <w:szCs w:val="28"/>
        </w:rPr>
      </w:pPr>
      <w:r w:rsidRPr="00576532">
        <w:rPr>
          <w:rFonts w:ascii="彩虹粗仿宋" w:eastAsia="彩虹粗仿宋" w:hAnsi="仿宋" w:hint="eastAsia"/>
          <w:color w:val="000000"/>
          <w:kern w:val="0"/>
          <w:sz w:val="28"/>
          <w:szCs w:val="28"/>
        </w:rPr>
        <w:t>（2）</w:t>
      </w:r>
      <w:r w:rsidRPr="00291A67">
        <w:rPr>
          <w:rFonts w:ascii="彩虹粗仿宋" w:eastAsia="彩虹粗仿宋" w:hAnsi="仿宋" w:hint="eastAsia"/>
          <w:color w:val="000000"/>
          <w:kern w:val="0"/>
          <w:sz w:val="28"/>
          <w:szCs w:val="28"/>
        </w:rPr>
        <w:t>管理人向托管人发送划款指令时，应确保</w:t>
      </w:r>
      <w:r w:rsidR="000F46A2" w:rsidRPr="00291A67">
        <w:rPr>
          <w:rFonts w:ascii="彩虹粗仿宋" w:eastAsia="彩虹粗仿宋" w:hAnsi="仿宋" w:hint="eastAsia"/>
          <w:color w:val="000000"/>
          <w:kern w:val="0"/>
          <w:sz w:val="28"/>
          <w:szCs w:val="28"/>
        </w:rPr>
        <w:t>当日</w:t>
      </w:r>
      <w:r w:rsidRPr="00291A67">
        <w:rPr>
          <w:rFonts w:ascii="彩虹粗仿宋" w:eastAsia="彩虹粗仿宋" w:hAnsi="仿宋" w:hint="eastAsia"/>
          <w:color w:val="000000"/>
          <w:kern w:val="0"/>
          <w:sz w:val="28"/>
          <w:szCs w:val="28"/>
        </w:rPr>
        <w:t>托管账户有足够的资金余额，对超头寸的付款指令，托管人视资金账户</w:t>
      </w:r>
      <w:r w:rsidR="00627F3B" w:rsidRPr="00291A67">
        <w:rPr>
          <w:rFonts w:ascii="彩虹粗仿宋" w:eastAsia="彩虹粗仿宋" w:hAnsi="仿宋" w:hint="eastAsia"/>
          <w:color w:val="000000"/>
          <w:kern w:val="0"/>
          <w:sz w:val="28"/>
          <w:szCs w:val="28"/>
        </w:rPr>
        <w:t>资金头寸</w:t>
      </w:r>
      <w:r w:rsidRPr="00291A67">
        <w:rPr>
          <w:rFonts w:ascii="彩虹粗仿宋" w:eastAsia="彩虹粗仿宋" w:hAnsi="仿宋" w:hint="eastAsia"/>
          <w:color w:val="000000"/>
          <w:kern w:val="0"/>
          <w:sz w:val="28"/>
          <w:szCs w:val="28"/>
        </w:rPr>
        <w:t>充足时为指令送达时间，由此造成的损失托管人不承担责任。</w:t>
      </w:r>
    </w:p>
    <w:p w14:paraId="56CAB4E7" w14:textId="77777777" w:rsidR="00576532" w:rsidRDefault="00576532" w:rsidP="00576532">
      <w:pPr>
        <w:adjustRightInd w:val="0"/>
        <w:snapToGrid w:val="0"/>
        <w:spacing w:line="560" w:lineRule="exact"/>
        <w:ind w:firstLineChars="200" w:firstLine="560"/>
        <w:rPr>
          <w:rFonts w:ascii="彩虹粗仿宋" w:eastAsia="彩虹粗仿宋" w:hAnsi="仿宋"/>
          <w:color w:val="000000"/>
          <w:kern w:val="0"/>
          <w:sz w:val="28"/>
          <w:szCs w:val="28"/>
        </w:rPr>
      </w:pPr>
      <w:r w:rsidRPr="00576532">
        <w:rPr>
          <w:rFonts w:ascii="彩虹粗仿宋" w:eastAsia="彩虹粗仿宋" w:hAnsi="仿宋" w:hint="eastAsia"/>
          <w:color w:val="000000"/>
          <w:kern w:val="0"/>
          <w:sz w:val="28"/>
          <w:szCs w:val="28"/>
        </w:rPr>
        <w:t>（3）</w:t>
      </w:r>
      <w:r w:rsidR="00B748D8" w:rsidRPr="00B748D8">
        <w:rPr>
          <w:rFonts w:ascii="彩虹粗仿宋" w:eastAsia="彩虹粗仿宋" w:hAnsi="仿宋" w:hint="eastAsia"/>
          <w:color w:val="000000"/>
          <w:kern w:val="0"/>
          <w:sz w:val="28"/>
          <w:szCs w:val="28"/>
        </w:rPr>
        <w:t>如需撤销尚未执行划款指令，管理人应出具作废说明或作废指令，并及时通知托管人。</w:t>
      </w:r>
    </w:p>
    <w:p w14:paraId="398ADB62" w14:textId="77777777" w:rsidR="004E6892" w:rsidRPr="00D97D92" w:rsidRDefault="00CA429A" w:rsidP="001C53BB">
      <w:pPr>
        <w:spacing w:line="560" w:lineRule="exact"/>
        <w:ind w:firstLineChars="250" w:firstLine="700"/>
        <w:rPr>
          <w:rFonts w:ascii="彩虹粗仿宋" w:eastAsia="彩虹粗仿宋" w:hAnsi="仿宋"/>
          <w:color w:val="000000"/>
          <w:sz w:val="28"/>
          <w:szCs w:val="28"/>
        </w:rPr>
      </w:pPr>
      <w:bookmarkStart w:id="73" w:name="_Toc356548694"/>
      <w:bookmarkStart w:id="74" w:name="_Toc511374831"/>
      <w:bookmarkStart w:id="75" w:name="_Toc511375205"/>
      <w:r>
        <w:rPr>
          <w:rFonts w:ascii="彩虹粗仿宋" w:eastAsia="彩虹粗仿宋" w:hAnsi="仿宋" w:hint="eastAsia"/>
          <w:color w:val="000000"/>
          <w:sz w:val="28"/>
          <w:szCs w:val="28"/>
        </w:rPr>
        <w:t>6</w:t>
      </w:r>
      <w:r w:rsidR="004E6892" w:rsidRPr="00354000">
        <w:rPr>
          <w:rFonts w:ascii="彩虹粗仿宋" w:eastAsia="彩虹粗仿宋" w:hAnsi="仿宋" w:hint="eastAsia"/>
          <w:color w:val="000000"/>
          <w:sz w:val="28"/>
          <w:szCs w:val="28"/>
        </w:rPr>
        <w:t>.5被授权人的更换</w:t>
      </w:r>
      <w:bookmarkEnd w:id="73"/>
      <w:bookmarkEnd w:id="74"/>
      <w:bookmarkEnd w:id="75"/>
    </w:p>
    <w:p w14:paraId="1F0F13CC" w14:textId="77777777" w:rsidR="004E6892" w:rsidRDefault="004E6892" w:rsidP="00474251">
      <w:pPr>
        <w:adjustRightInd w:val="0"/>
        <w:snapToGrid w:val="0"/>
        <w:spacing w:line="560" w:lineRule="exact"/>
        <w:ind w:firstLineChars="200" w:firstLine="560"/>
        <w:rPr>
          <w:rFonts w:ascii="彩虹粗仿宋" w:eastAsia="彩虹粗仿宋" w:hAnsi="仿宋"/>
          <w:color w:val="000000"/>
          <w:sz w:val="28"/>
        </w:rPr>
      </w:pPr>
      <w:r w:rsidRPr="00354000">
        <w:rPr>
          <w:rFonts w:ascii="彩虹粗仿宋" w:eastAsia="彩虹粗仿宋" w:hAnsi="仿宋" w:hint="eastAsia"/>
          <w:color w:val="000000"/>
          <w:sz w:val="28"/>
        </w:rPr>
        <w:t>管理人更换被授权人、更改或终止对被授权人的授权</w:t>
      </w:r>
      <w:r w:rsidR="00576532" w:rsidRPr="00C73B72">
        <w:rPr>
          <w:rFonts w:ascii="彩虹粗仿宋" w:eastAsia="彩虹粗仿宋" w:hAnsi="仿宋" w:hint="eastAsia"/>
          <w:color w:val="000000"/>
          <w:sz w:val="28"/>
        </w:rPr>
        <w:t>、变更预留印鉴</w:t>
      </w:r>
      <w:r w:rsidRPr="00354000">
        <w:rPr>
          <w:rFonts w:ascii="彩虹粗仿宋" w:eastAsia="彩虹粗仿宋" w:hAnsi="仿宋" w:hint="eastAsia"/>
          <w:color w:val="000000"/>
          <w:sz w:val="28"/>
        </w:rPr>
        <w:t>，应按照</w:t>
      </w:r>
      <w:r w:rsidR="00D56C5D">
        <w:rPr>
          <w:rFonts w:ascii="彩虹粗仿宋" w:eastAsia="彩虹粗仿宋" w:hAnsi="仿宋" w:hint="eastAsia"/>
          <w:color w:val="000000"/>
          <w:sz w:val="28"/>
        </w:rPr>
        <w:t>下述</w:t>
      </w:r>
      <w:r w:rsidRPr="00354000">
        <w:rPr>
          <w:rFonts w:ascii="彩虹粗仿宋" w:eastAsia="彩虹粗仿宋" w:hAnsi="仿宋" w:hint="eastAsia"/>
          <w:color w:val="000000"/>
          <w:sz w:val="28"/>
        </w:rPr>
        <w:t>约定执行。被授权人变更通知生效前，托管人仍应按原授权文件执行指令，管理人不得否认其效力。在特殊情况下，可按双方商定的方式处理。</w:t>
      </w:r>
    </w:p>
    <w:p w14:paraId="207740BE" w14:textId="77777777" w:rsidR="005D1913" w:rsidRDefault="00D56C5D" w:rsidP="00D56C5D">
      <w:pPr>
        <w:spacing w:line="560" w:lineRule="exact"/>
        <w:ind w:firstLineChars="200" w:firstLine="560"/>
        <w:rPr>
          <w:rFonts w:ascii="彩虹粗仿宋" w:eastAsia="彩虹粗仿宋" w:hAnsi="宋体"/>
          <w:snapToGrid w:val="0"/>
          <w:kern w:val="0"/>
          <w:sz w:val="28"/>
          <w:szCs w:val="28"/>
        </w:rPr>
      </w:pPr>
      <w:r w:rsidRPr="002A6CEF">
        <w:rPr>
          <w:rFonts w:ascii="彩虹粗仿宋" w:eastAsia="彩虹粗仿宋" w:hAnsi="宋体" w:hint="eastAsia"/>
          <w:snapToGrid w:val="0"/>
          <w:kern w:val="0"/>
          <w:sz w:val="28"/>
          <w:szCs w:val="28"/>
        </w:rPr>
        <w:t>（</w:t>
      </w:r>
      <w:r>
        <w:rPr>
          <w:rFonts w:ascii="彩虹粗仿宋" w:eastAsia="彩虹粗仿宋" w:hAnsi="宋体" w:hint="eastAsia"/>
          <w:snapToGrid w:val="0"/>
          <w:kern w:val="0"/>
          <w:sz w:val="28"/>
          <w:szCs w:val="28"/>
        </w:rPr>
        <w:t>1</w:t>
      </w:r>
      <w:r w:rsidRPr="002A6CEF">
        <w:rPr>
          <w:rFonts w:ascii="彩虹粗仿宋" w:eastAsia="彩虹粗仿宋" w:hAnsi="宋体" w:hint="eastAsia"/>
          <w:snapToGrid w:val="0"/>
          <w:kern w:val="0"/>
          <w:sz w:val="28"/>
          <w:szCs w:val="28"/>
        </w:rPr>
        <w:t>）</w:t>
      </w:r>
      <w:r w:rsidR="00576532" w:rsidRPr="00576532">
        <w:rPr>
          <w:rFonts w:ascii="彩虹粗仿宋" w:eastAsia="彩虹粗仿宋" w:hAnsi="宋体" w:hint="eastAsia"/>
          <w:snapToGrid w:val="0"/>
          <w:kern w:val="0"/>
          <w:sz w:val="28"/>
          <w:szCs w:val="28"/>
        </w:rPr>
        <w:t>管理人更换被授权人、更改或终止对被授权人的授权、变更预留印鉴，应至少提前一个工作日将新授权文件的扫描件以邮件或双方认可的其他方式通知托管人。经托管人确认后变更生效，原授权文件同时作废。新授权文件正本应在邮件发送后7个工作日内送达托管人。</w:t>
      </w:r>
    </w:p>
    <w:p w14:paraId="19FB8561" w14:textId="77777777" w:rsidR="00D56C5D" w:rsidRDefault="00D56C5D" w:rsidP="00D56C5D">
      <w:pPr>
        <w:spacing w:line="560" w:lineRule="exact"/>
        <w:ind w:firstLineChars="200" w:firstLine="560"/>
        <w:rPr>
          <w:rFonts w:ascii="彩虹粗仿宋" w:eastAsia="彩虹粗仿宋" w:hAnsi="宋体"/>
          <w:snapToGrid w:val="0"/>
          <w:kern w:val="0"/>
          <w:sz w:val="28"/>
          <w:szCs w:val="28"/>
        </w:rPr>
      </w:pPr>
      <w:r w:rsidRPr="002A6CEF">
        <w:rPr>
          <w:rFonts w:ascii="彩虹粗仿宋" w:eastAsia="彩虹粗仿宋" w:hAnsi="宋体" w:hint="eastAsia"/>
          <w:snapToGrid w:val="0"/>
          <w:kern w:val="0"/>
          <w:sz w:val="28"/>
          <w:szCs w:val="28"/>
        </w:rPr>
        <w:t>（</w:t>
      </w:r>
      <w:r w:rsidR="00576532">
        <w:rPr>
          <w:rFonts w:ascii="彩虹粗仿宋" w:eastAsia="彩虹粗仿宋" w:hAnsi="宋体" w:hint="eastAsia"/>
          <w:snapToGrid w:val="0"/>
          <w:kern w:val="0"/>
          <w:sz w:val="28"/>
          <w:szCs w:val="28"/>
        </w:rPr>
        <w:t>2</w:t>
      </w:r>
      <w:r w:rsidRPr="002A6CEF">
        <w:rPr>
          <w:rFonts w:ascii="彩虹粗仿宋" w:eastAsia="彩虹粗仿宋" w:hAnsi="宋体" w:hint="eastAsia"/>
          <w:snapToGrid w:val="0"/>
          <w:kern w:val="0"/>
          <w:sz w:val="28"/>
          <w:szCs w:val="28"/>
        </w:rPr>
        <w:t>）</w:t>
      </w:r>
      <w:r w:rsidR="00576532" w:rsidRPr="00576532">
        <w:rPr>
          <w:rFonts w:ascii="彩虹粗仿宋" w:eastAsia="彩虹粗仿宋" w:hAnsi="宋体" w:hint="eastAsia"/>
          <w:snapToGrid w:val="0"/>
          <w:kern w:val="0"/>
          <w:sz w:val="28"/>
          <w:szCs w:val="28"/>
        </w:rPr>
        <w:t>新授权文件生效之后，正本送达之前，托管人按照新授权文件扫描件内容执行有关业务，如果新的授权文件正本与托管人收到的扫描件不同，</w:t>
      </w:r>
      <w:r w:rsidR="005449C3" w:rsidRPr="005449C3">
        <w:rPr>
          <w:rFonts w:ascii="彩虹粗仿宋" w:eastAsia="彩虹粗仿宋" w:hAnsi="宋体" w:hint="eastAsia"/>
          <w:snapToGrid w:val="0"/>
          <w:kern w:val="0"/>
          <w:sz w:val="28"/>
          <w:szCs w:val="28"/>
        </w:rPr>
        <w:t>以扫描件为准，</w:t>
      </w:r>
      <w:r w:rsidR="00576532" w:rsidRPr="00576532">
        <w:rPr>
          <w:rFonts w:ascii="彩虹粗仿宋" w:eastAsia="彩虹粗仿宋" w:hAnsi="宋体" w:hint="eastAsia"/>
          <w:snapToGrid w:val="0"/>
          <w:kern w:val="0"/>
          <w:sz w:val="28"/>
          <w:szCs w:val="28"/>
        </w:rPr>
        <w:t>由此产生的责任由管理人承担。</w:t>
      </w:r>
    </w:p>
    <w:p w14:paraId="6138913C" w14:textId="77777777" w:rsidR="004E6892" w:rsidRPr="00354000" w:rsidRDefault="00B55C71" w:rsidP="005D1913">
      <w:pPr>
        <w:spacing w:line="560" w:lineRule="exact"/>
        <w:ind w:firstLineChars="200" w:firstLine="560"/>
        <w:rPr>
          <w:rFonts w:ascii="彩虹粗仿宋" w:eastAsia="彩虹粗仿宋" w:hAnsi="仿宋"/>
          <w:color w:val="000000"/>
          <w:sz w:val="28"/>
        </w:rPr>
      </w:pPr>
      <w:bookmarkStart w:id="76" w:name="_Toc356548695"/>
      <w:bookmarkStart w:id="77" w:name="_Toc511374832"/>
      <w:bookmarkStart w:id="78" w:name="_Toc511375206"/>
      <w:r>
        <w:rPr>
          <w:rFonts w:ascii="彩虹粗仿宋" w:eastAsia="彩虹粗仿宋" w:hAnsi="仿宋" w:hint="eastAsia"/>
          <w:color w:val="000000"/>
          <w:sz w:val="28"/>
          <w:szCs w:val="28"/>
        </w:rPr>
        <w:t>6</w:t>
      </w:r>
      <w:r w:rsidR="004E6892" w:rsidRPr="00D97D92">
        <w:rPr>
          <w:rFonts w:ascii="彩虹粗仿宋" w:eastAsia="彩虹粗仿宋" w:hAnsi="仿宋" w:hint="eastAsia"/>
          <w:color w:val="000000"/>
          <w:sz w:val="28"/>
          <w:szCs w:val="28"/>
        </w:rPr>
        <w:t>.6</w:t>
      </w:r>
      <w:r w:rsidR="004E6892" w:rsidRPr="00474251">
        <w:rPr>
          <w:rFonts w:ascii="彩虹粗仿宋" w:eastAsia="彩虹粗仿宋" w:hAnsi="仿宋" w:hint="eastAsia"/>
          <w:color w:val="000000"/>
          <w:sz w:val="28"/>
          <w:szCs w:val="28"/>
        </w:rPr>
        <w:t>其它</w:t>
      </w:r>
      <w:r w:rsidR="00A6671B">
        <w:rPr>
          <w:rFonts w:ascii="彩虹粗仿宋" w:eastAsia="彩虹粗仿宋" w:hAnsi="仿宋" w:hint="eastAsia"/>
          <w:color w:val="000000"/>
          <w:sz w:val="28"/>
          <w:szCs w:val="28"/>
        </w:rPr>
        <w:t>划款</w:t>
      </w:r>
      <w:r w:rsidR="004E6892" w:rsidRPr="00474251">
        <w:rPr>
          <w:rFonts w:ascii="彩虹粗仿宋" w:eastAsia="彩虹粗仿宋" w:hAnsi="仿宋" w:hint="eastAsia"/>
          <w:color w:val="000000"/>
          <w:sz w:val="28"/>
          <w:szCs w:val="28"/>
        </w:rPr>
        <w:t>事项</w:t>
      </w:r>
      <w:bookmarkEnd w:id="76"/>
      <w:bookmarkEnd w:id="77"/>
      <w:bookmarkEnd w:id="78"/>
    </w:p>
    <w:p w14:paraId="52289113" w14:textId="77777777" w:rsidR="004E6892" w:rsidRPr="00354000" w:rsidRDefault="004E6892" w:rsidP="005D1913">
      <w:pPr>
        <w:adjustRightInd w:val="0"/>
        <w:snapToGrid w:val="0"/>
        <w:spacing w:line="560" w:lineRule="exact"/>
        <w:ind w:firstLineChars="200" w:firstLine="560"/>
        <w:rPr>
          <w:rFonts w:ascii="彩虹粗仿宋" w:eastAsia="彩虹粗仿宋" w:hAnsi="仿宋"/>
          <w:color w:val="000000"/>
          <w:sz w:val="28"/>
        </w:rPr>
      </w:pPr>
      <w:r w:rsidRPr="00354000">
        <w:rPr>
          <w:rFonts w:ascii="彩虹粗仿宋" w:eastAsia="彩虹粗仿宋" w:hAnsi="仿宋" w:hint="eastAsia"/>
          <w:color w:val="000000"/>
          <w:sz w:val="28"/>
        </w:rPr>
        <w:t>（</w:t>
      </w:r>
      <w:r w:rsidR="00A6671B">
        <w:rPr>
          <w:rFonts w:ascii="彩虹粗仿宋" w:eastAsia="彩虹粗仿宋" w:hAnsi="仿宋" w:hint="eastAsia"/>
          <w:color w:val="000000"/>
          <w:sz w:val="28"/>
        </w:rPr>
        <w:t>1</w:t>
      </w:r>
      <w:r w:rsidRPr="00354000">
        <w:rPr>
          <w:rFonts w:ascii="彩虹粗仿宋" w:eastAsia="彩虹粗仿宋" w:hAnsi="仿宋" w:hint="eastAsia"/>
          <w:color w:val="000000"/>
          <w:sz w:val="28"/>
        </w:rPr>
        <w:t>）本托管资产在采取</w:t>
      </w:r>
      <w:r w:rsidR="00BD5901" w:rsidRPr="00BD5901">
        <w:rPr>
          <w:rFonts w:ascii="彩虹粗仿宋" w:eastAsia="彩虹粗仿宋" w:hAnsi="仿宋" w:hint="eastAsia"/>
          <w:color w:val="000000"/>
          <w:sz w:val="28"/>
        </w:rPr>
        <w:t>托管人结算</w:t>
      </w:r>
      <w:r w:rsidRPr="00354000">
        <w:rPr>
          <w:rFonts w:ascii="彩虹粗仿宋" w:eastAsia="彩虹粗仿宋" w:hAnsi="仿宋" w:hint="eastAsia"/>
          <w:color w:val="000000"/>
          <w:sz w:val="28"/>
        </w:rPr>
        <w:t>模式下，证券交易所场内交易的资金清算交割，由托管人通过</w:t>
      </w:r>
      <w:r w:rsidR="006866AE">
        <w:rPr>
          <w:rFonts w:ascii="彩虹粗仿宋" w:eastAsia="彩虹粗仿宋" w:hAnsi="仿宋" w:hint="eastAsia"/>
          <w:color w:val="000000"/>
          <w:sz w:val="28"/>
        </w:rPr>
        <w:t>中国结算公司</w:t>
      </w:r>
      <w:r w:rsidRPr="00354000">
        <w:rPr>
          <w:rFonts w:ascii="彩虹粗仿宋" w:eastAsia="彩虹粗仿宋" w:hAnsi="仿宋" w:hint="eastAsia"/>
          <w:color w:val="000000"/>
          <w:sz w:val="28"/>
        </w:rPr>
        <w:t>上海分公司/深圳分公司及清算代理银行办理。托管人视</w:t>
      </w:r>
      <w:r w:rsidR="006866AE">
        <w:rPr>
          <w:rFonts w:ascii="彩虹粗仿宋" w:eastAsia="彩虹粗仿宋" w:hAnsi="仿宋" w:hint="eastAsia"/>
          <w:color w:val="000000"/>
          <w:sz w:val="28"/>
        </w:rPr>
        <w:t>中国结算公司</w:t>
      </w:r>
      <w:r w:rsidRPr="00354000">
        <w:rPr>
          <w:rFonts w:ascii="彩虹粗仿宋" w:eastAsia="彩虹粗仿宋" w:hAnsi="仿宋" w:hint="eastAsia"/>
          <w:color w:val="000000"/>
          <w:sz w:val="28"/>
        </w:rPr>
        <w:t>向其发送的清算数据为有效指令，无须管理人另行出具划款指令。</w:t>
      </w:r>
    </w:p>
    <w:p w14:paraId="79525D6A" w14:textId="77777777" w:rsidR="00A80B73" w:rsidRDefault="004E6892" w:rsidP="007F0438">
      <w:pPr>
        <w:adjustRightInd w:val="0"/>
        <w:snapToGrid w:val="0"/>
        <w:spacing w:line="560" w:lineRule="exact"/>
        <w:ind w:firstLineChars="200" w:firstLine="560"/>
        <w:rPr>
          <w:rFonts w:ascii="彩虹粗仿宋" w:eastAsia="彩虹粗仿宋" w:hAnsi="仿宋"/>
          <w:color w:val="000000"/>
          <w:sz w:val="28"/>
        </w:rPr>
      </w:pPr>
      <w:r w:rsidRPr="00354000">
        <w:rPr>
          <w:rFonts w:ascii="彩虹粗仿宋" w:eastAsia="彩虹粗仿宋" w:hAnsi="仿宋" w:hint="eastAsia"/>
          <w:color w:val="000000"/>
          <w:sz w:val="28"/>
        </w:rPr>
        <w:t>（</w:t>
      </w:r>
      <w:r w:rsidR="00A6671B">
        <w:rPr>
          <w:rFonts w:ascii="彩虹粗仿宋" w:eastAsia="彩虹粗仿宋" w:hAnsi="仿宋" w:hint="eastAsia"/>
          <w:color w:val="000000"/>
          <w:sz w:val="28"/>
        </w:rPr>
        <w:t>2</w:t>
      </w:r>
      <w:r w:rsidRPr="00354000">
        <w:rPr>
          <w:rFonts w:ascii="彩虹粗仿宋" w:eastAsia="彩虹粗仿宋" w:hAnsi="仿宋" w:hint="eastAsia"/>
          <w:color w:val="000000"/>
          <w:sz w:val="28"/>
        </w:rPr>
        <w:t>）托管资金账户发生的银行结算费、账户维护费等银行费用，由托管人直接从账户中扣划，无须出具划款指令。</w:t>
      </w:r>
    </w:p>
    <w:p w14:paraId="67D6B1B4" w14:textId="77777777" w:rsidR="00A6671B" w:rsidRDefault="007F67FC" w:rsidP="001C53BB">
      <w:pPr>
        <w:autoSpaceDE w:val="0"/>
        <w:autoSpaceDN w:val="0"/>
        <w:adjustRightInd w:val="0"/>
        <w:spacing w:line="560" w:lineRule="exact"/>
        <w:ind w:firstLine="426"/>
        <w:jc w:val="left"/>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 xml:space="preserve"> </w:t>
      </w:r>
      <w:r w:rsidR="006A5E39" w:rsidRPr="00757E93">
        <w:rPr>
          <w:rFonts w:ascii="彩虹粗仿宋" w:eastAsia="彩虹粗仿宋" w:hAnsi="宋体" w:hint="eastAsia"/>
          <w:snapToGrid w:val="0"/>
          <w:kern w:val="0"/>
          <w:sz w:val="28"/>
          <w:szCs w:val="28"/>
        </w:rPr>
        <w:t>6</w:t>
      </w:r>
      <w:r w:rsidR="00DB2D63" w:rsidRPr="00757E93">
        <w:rPr>
          <w:rFonts w:ascii="彩虹粗仿宋" w:eastAsia="彩虹粗仿宋" w:hAnsi="宋体" w:hint="eastAsia"/>
          <w:snapToGrid w:val="0"/>
          <w:kern w:val="0"/>
          <w:sz w:val="28"/>
          <w:szCs w:val="28"/>
        </w:rPr>
        <w:t>.</w:t>
      </w:r>
      <w:r w:rsidR="001B2BAF">
        <w:rPr>
          <w:rFonts w:ascii="彩虹粗仿宋" w:eastAsia="彩虹粗仿宋" w:hAnsi="宋体"/>
          <w:snapToGrid w:val="0"/>
          <w:kern w:val="0"/>
          <w:sz w:val="28"/>
          <w:szCs w:val="28"/>
        </w:rPr>
        <w:t>7</w:t>
      </w:r>
      <w:r w:rsidR="00A80B73">
        <w:rPr>
          <w:rFonts w:ascii="彩虹粗仿宋" w:eastAsia="彩虹粗仿宋" w:hAnsi="宋体" w:hint="eastAsia"/>
          <w:snapToGrid w:val="0"/>
          <w:kern w:val="0"/>
          <w:sz w:val="28"/>
          <w:szCs w:val="28"/>
        </w:rPr>
        <w:t xml:space="preserve"> </w:t>
      </w:r>
      <w:r w:rsidR="00A6671B">
        <w:rPr>
          <w:rFonts w:ascii="彩虹粗仿宋" w:eastAsia="彩虹粗仿宋" w:hAnsi="宋体" w:hint="eastAsia"/>
          <w:snapToGrid w:val="0"/>
          <w:kern w:val="0"/>
          <w:sz w:val="28"/>
          <w:szCs w:val="28"/>
        </w:rPr>
        <w:t>其他事项</w:t>
      </w:r>
    </w:p>
    <w:p w14:paraId="326C2C85" w14:textId="77777777" w:rsidR="00DB2D63" w:rsidRPr="00757E93" w:rsidRDefault="00A6671B" w:rsidP="001C53BB">
      <w:pPr>
        <w:autoSpaceDE w:val="0"/>
        <w:autoSpaceDN w:val="0"/>
        <w:adjustRightInd w:val="0"/>
        <w:spacing w:line="560" w:lineRule="exact"/>
        <w:ind w:firstLine="426"/>
        <w:jc w:val="left"/>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w:t>
      </w:r>
      <w:r w:rsidR="00A80B73" w:rsidRPr="00757E93">
        <w:rPr>
          <w:rFonts w:ascii="彩虹粗仿宋" w:eastAsia="彩虹粗仿宋" w:hAnsi="宋体" w:hint="eastAsia"/>
          <w:snapToGrid w:val="0"/>
          <w:kern w:val="0"/>
          <w:sz w:val="28"/>
          <w:szCs w:val="28"/>
        </w:rPr>
        <w:t>在理财产品存续期内，管理人应按照本协议的约定发出划款指令，托管人应按照管理人的合法、合规的划款指令进行托管账户的资金划付</w:t>
      </w:r>
      <w:r w:rsidR="00A80B73">
        <w:rPr>
          <w:rFonts w:ascii="彩虹粗仿宋" w:eastAsia="彩虹粗仿宋" w:hAnsi="宋体" w:hint="eastAsia"/>
          <w:snapToGrid w:val="0"/>
          <w:kern w:val="0"/>
          <w:sz w:val="28"/>
          <w:szCs w:val="28"/>
        </w:rPr>
        <w:t>。</w:t>
      </w:r>
      <w:r w:rsidR="00DB2D63" w:rsidRPr="00757E93">
        <w:rPr>
          <w:rFonts w:ascii="彩虹粗仿宋" w:eastAsia="彩虹粗仿宋" w:hAnsi="宋体" w:hint="eastAsia"/>
          <w:snapToGrid w:val="0"/>
          <w:kern w:val="0"/>
          <w:sz w:val="28"/>
          <w:szCs w:val="28"/>
        </w:rPr>
        <w:t>除因托管人过错致使本产品财产受到损害而负赔偿责任外，</w:t>
      </w:r>
      <w:r w:rsidRPr="00354000">
        <w:rPr>
          <w:rFonts w:ascii="彩虹粗仿宋" w:eastAsia="彩虹粗仿宋" w:hAnsi="仿宋" w:hint="eastAsia"/>
          <w:color w:val="000000"/>
          <w:sz w:val="28"/>
        </w:rPr>
        <w:t>托管人因执行管理人的合法指令和依据交易程序已经生效的指令而对本托管资产造成的损失不承担赔偿责任</w:t>
      </w:r>
      <w:r w:rsidR="00DB2D63" w:rsidRPr="00757E93">
        <w:rPr>
          <w:rFonts w:ascii="彩虹粗仿宋" w:eastAsia="彩虹粗仿宋" w:hAnsi="宋体" w:hint="eastAsia"/>
          <w:snapToGrid w:val="0"/>
          <w:kern w:val="0"/>
          <w:sz w:val="28"/>
          <w:szCs w:val="28"/>
        </w:rPr>
        <w:t>；对于执行指令过程中由于本协议当事人以外的第三方原因对本产品财产造成的损失，托管人不承担赔偿责任。</w:t>
      </w:r>
    </w:p>
    <w:p w14:paraId="7AF4B3E5" w14:textId="77777777" w:rsidR="00DB2D63" w:rsidRPr="00757E93" w:rsidRDefault="00A6671B" w:rsidP="001F4537">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（2）</w:t>
      </w:r>
      <w:r w:rsidR="00DB2D63" w:rsidRPr="00757E93">
        <w:rPr>
          <w:rFonts w:ascii="彩虹粗仿宋" w:eastAsia="彩虹粗仿宋" w:hAnsi="宋体" w:hint="eastAsia"/>
          <w:snapToGrid w:val="0"/>
          <w:kern w:val="0"/>
          <w:sz w:val="28"/>
          <w:szCs w:val="28"/>
        </w:rPr>
        <w:t>资金未能及时到账或相关财产权利未能及时变更而导致本产品财产损失的，由过错方承担责任。由于相关第三方原因，导致本产品财产损失的，由</w:t>
      </w:r>
      <w:r w:rsidR="000A2B8D" w:rsidRPr="00757E93">
        <w:rPr>
          <w:rFonts w:ascii="彩虹粗仿宋" w:eastAsia="彩虹粗仿宋" w:hAnsi="宋体" w:hint="eastAsia"/>
          <w:snapToGrid w:val="0"/>
          <w:kern w:val="0"/>
          <w:sz w:val="28"/>
          <w:szCs w:val="28"/>
        </w:rPr>
        <w:t>管理</w:t>
      </w:r>
      <w:r w:rsidR="00DB2D63" w:rsidRPr="00757E93">
        <w:rPr>
          <w:rFonts w:ascii="彩虹粗仿宋" w:eastAsia="彩虹粗仿宋" w:hAnsi="宋体" w:hint="eastAsia"/>
          <w:snapToGrid w:val="0"/>
          <w:kern w:val="0"/>
          <w:sz w:val="28"/>
          <w:szCs w:val="28"/>
        </w:rPr>
        <w:t>人负责向第三方追偿，托管人予以必要的协助。</w:t>
      </w:r>
    </w:p>
    <w:p w14:paraId="18A64045" w14:textId="77777777" w:rsidR="00657BEA" w:rsidRDefault="00A6671B" w:rsidP="001C53BB">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（3）</w:t>
      </w:r>
      <w:r w:rsidR="00657BEA" w:rsidRPr="00757E93">
        <w:rPr>
          <w:rFonts w:ascii="彩虹粗仿宋" w:eastAsia="彩虹粗仿宋" w:hAnsi="宋体" w:hint="eastAsia"/>
          <w:snapToGrid w:val="0"/>
          <w:kern w:val="0"/>
          <w:sz w:val="28"/>
          <w:szCs w:val="28"/>
        </w:rPr>
        <w:t>未经管理人符合本协议约定的指令，托管人不得自行运用、处分、分配任何</w:t>
      </w:r>
      <w:r w:rsidR="005F1951" w:rsidRPr="00757E93">
        <w:rPr>
          <w:rFonts w:ascii="彩虹粗仿宋" w:eastAsia="彩虹粗仿宋" w:hAnsi="宋体" w:hint="eastAsia"/>
          <w:snapToGrid w:val="0"/>
          <w:kern w:val="0"/>
          <w:sz w:val="28"/>
          <w:szCs w:val="28"/>
        </w:rPr>
        <w:t>本</w:t>
      </w:r>
      <w:r w:rsidR="00657BEA" w:rsidRPr="00757E93">
        <w:rPr>
          <w:rFonts w:ascii="彩虹粗仿宋" w:eastAsia="彩虹粗仿宋" w:hAnsi="宋体" w:hint="eastAsia"/>
          <w:snapToGrid w:val="0"/>
          <w:kern w:val="0"/>
          <w:sz w:val="28"/>
          <w:szCs w:val="28"/>
        </w:rPr>
        <w:t>理财产品资产，</w:t>
      </w:r>
      <w:r w:rsidR="005F1951" w:rsidRPr="00757E93">
        <w:rPr>
          <w:rFonts w:ascii="彩虹粗仿宋" w:eastAsia="彩虹粗仿宋" w:hAnsi="宋体" w:hint="eastAsia"/>
          <w:snapToGrid w:val="0"/>
          <w:kern w:val="0"/>
          <w:sz w:val="28"/>
          <w:szCs w:val="28"/>
        </w:rPr>
        <w:t>法律</w:t>
      </w:r>
      <w:r w:rsidR="005F1951" w:rsidRPr="00757E93">
        <w:rPr>
          <w:rFonts w:ascii="彩虹粗仿宋" w:eastAsia="彩虹粗仿宋" w:hAnsi="宋体"/>
          <w:snapToGrid w:val="0"/>
          <w:kern w:val="0"/>
          <w:sz w:val="28"/>
          <w:szCs w:val="28"/>
        </w:rPr>
        <w:t>法规或本协议另有</w:t>
      </w:r>
      <w:r w:rsidR="005F1951" w:rsidRPr="00757E93">
        <w:rPr>
          <w:rFonts w:ascii="彩虹粗仿宋" w:eastAsia="彩虹粗仿宋" w:hAnsi="宋体" w:hint="eastAsia"/>
          <w:snapToGrid w:val="0"/>
          <w:kern w:val="0"/>
          <w:sz w:val="28"/>
          <w:szCs w:val="28"/>
        </w:rPr>
        <w:t>约定</w:t>
      </w:r>
      <w:r w:rsidR="005F1951" w:rsidRPr="00757E93">
        <w:rPr>
          <w:rFonts w:ascii="彩虹粗仿宋" w:eastAsia="彩虹粗仿宋" w:hAnsi="宋体"/>
          <w:snapToGrid w:val="0"/>
          <w:kern w:val="0"/>
          <w:sz w:val="28"/>
          <w:szCs w:val="28"/>
        </w:rPr>
        <w:t>的除外</w:t>
      </w:r>
      <w:r w:rsidR="005F1951" w:rsidRPr="001C53BB">
        <w:rPr>
          <w:rFonts w:ascii="彩虹粗仿宋" w:eastAsia="彩虹粗仿宋" w:hAnsi="宋体" w:hint="eastAsia"/>
          <w:snapToGrid w:val="0"/>
          <w:kern w:val="0"/>
          <w:sz w:val="28"/>
          <w:szCs w:val="28"/>
        </w:rPr>
        <w:t>。</w:t>
      </w:r>
      <w:r w:rsidR="005F1951" w:rsidRPr="00757E93">
        <w:rPr>
          <w:rFonts w:ascii="彩虹粗仿宋" w:eastAsia="彩虹粗仿宋" w:hAnsi="宋体" w:hint="eastAsia"/>
          <w:snapToGrid w:val="0"/>
          <w:kern w:val="0"/>
          <w:sz w:val="28"/>
          <w:szCs w:val="28"/>
        </w:rPr>
        <w:t>因托管人自行运用、处分、分配本理财产品资产所</w:t>
      </w:r>
      <w:r w:rsidR="00657BEA" w:rsidRPr="00757E93">
        <w:rPr>
          <w:rFonts w:ascii="彩虹粗仿宋" w:eastAsia="彩虹粗仿宋" w:hAnsi="宋体" w:hint="eastAsia"/>
          <w:snapToGrid w:val="0"/>
          <w:kern w:val="0"/>
          <w:sz w:val="28"/>
          <w:szCs w:val="28"/>
        </w:rPr>
        <w:t>造成的法律责任和经济责任由托管人自行承担。</w:t>
      </w:r>
    </w:p>
    <w:p w14:paraId="3CFC5615" w14:textId="77777777" w:rsidR="00A80B73" w:rsidRPr="00AD073B" w:rsidRDefault="00A6671B" w:rsidP="00AD073B">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（4）</w:t>
      </w:r>
      <w:r w:rsidRPr="00A6671B">
        <w:rPr>
          <w:rFonts w:ascii="彩虹粗仿宋" w:eastAsia="彩虹粗仿宋" w:hAnsi="宋体" w:hint="eastAsia"/>
          <w:snapToGrid w:val="0"/>
          <w:kern w:val="0"/>
          <w:sz w:val="28"/>
          <w:szCs w:val="28"/>
        </w:rPr>
        <w:t>投资指令的保管</w:t>
      </w:r>
      <w:r>
        <w:rPr>
          <w:rFonts w:ascii="彩虹粗仿宋" w:eastAsia="彩虹粗仿宋" w:hAnsi="宋体" w:hint="eastAsia"/>
          <w:snapToGrid w:val="0"/>
          <w:kern w:val="0"/>
          <w:sz w:val="28"/>
          <w:szCs w:val="28"/>
        </w:rPr>
        <w:t>。</w:t>
      </w:r>
      <w:r w:rsidRPr="00A6671B">
        <w:rPr>
          <w:rFonts w:ascii="彩虹粗仿宋" w:eastAsia="彩虹粗仿宋" w:hAnsi="宋体" w:hint="eastAsia"/>
          <w:snapToGrid w:val="0"/>
          <w:kern w:val="0"/>
          <w:sz w:val="28"/>
          <w:szCs w:val="28"/>
        </w:rPr>
        <w:t>投资指令原件由资产管理人负责保管；资产托管人保管已收到的投资指令传真件或者扫描件。若原件与传真件或者扫描件不一致，以资产托管人收到的传真件或者扫描件为准</w:t>
      </w:r>
      <w:r w:rsidR="005D1913">
        <w:rPr>
          <w:rFonts w:ascii="彩虹粗仿宋" w:eastAsia="彩虹粗仿宋" w:hAnsi="宋体" w:hint="eastAsia"/>
          <w:snapToGrid w:val="0"/>
          <w:kern w:val="0"/>
          <w:sz w:val="28"/>
          <w:szCs w:val="28"/>
        </w:rPr>
        <w:t>。</w:t>
      </w:r>
      <w:r w:rsidR="00F93279">
        <w:rPr>
          <w:rFonts w:ascii="彩虹粗仿宋" w:eastAsia="彩虹粗仿宋" w:hAnsi="宋体" w:hint="eastAsia"/>
          <w:snapToGrid w:val="0"/>
          <w:kern w:val="0"/>
          <w:sz w:val="28"/>
          <w:szCs w:val="28"/>
        </w:rPr>
        <w:t xml:space="preserve">  </w:t>
      </w:r>
    </w:p>
    <w:p w14:paraId="377F3441" w14:textId="77777777" w:rsidR="00A0020D" w:rsidRDefault="00011E63" w:rsidP="001C53BB">
      <w:pPr>
        <w:pStyle w:val="1"/>
        <w:spacing w:before="0" w:after="0" w:line="560" w:lineRule="exact"/>
        <w:jc w:val="center"/>
        <w:rPr>
          <w:rFonts w:ascii="黑体" w:eastAsia="黑体" w:hAnsi="黑体"/>
          <w:bCs/>
          <w:color w:val="auto"/>
          <w:kern w:val="2"/>
          <w:sz w:val="28"/>
          <w:szCs w:val="28"/>
        </w:rPr>
      </w:pPr>
      <w:bookmarkStart w:id="79" w:name="_Toc47017316"/>
      <w:r w:rsidRPr="00757E93">
        <w:rPr>
          <w:rFonts w:ascii="黑体" w:eastAsia="黑体" w:hAnsi="黑体" w:hint="eastAsia"/>
          <w:bCs/>
          <w:color w:val="auto"/>
          <w:kern w:val="2"/>
          <w:sz w:val="28"/>
          <w:szCs w:val="28"/>
        </w:rPr>
        <w:t>第</w:t>
      </w:r>
      <w:r w:rsidR="006A5E39" w:rsidRPr="00757E93">
        <w:rPr>
          <w:rFonts w:ascii="黑体" w:eastAsia="黑体" w:hAnsi="黑体" w:hint="eastAsia"/>
          <w:bCs/>
          <w:color w:val="auto"/>
          <w:kern w:val="2"/>
          <w:sz w:val="28"/>
          <w:szCs w:val="28"/>
        </w:rPr>
        <w:t>七</w:t>
      </w:r>
      <w:r w:rsidRPr="00757E93">
        <w:rPr>
          <w:rFonts w:ascii="黑体" w:eastAsia="黑体" w:hAnsi="黑体" w:hint="eastAsia"/>
          <w:bCs/>
          <w:color w:val="auto"/>
          <w:kern w:val="2"/>
          <w:sz w:val="28"/>
          <w:szCs w:val="28"/>
        </w:rPr>
        <w:t>章</w:t>
      </w:r>
      <w:r w:rsidR="00DD6EFD">
        <w:rPr>
          <w:rFonts w:ascii="黑体" w:eastAsia="黑体" w:hAnsi="黑体" w:hint="eastAsia"/>
          <w:bCs/>
          <w:color w:val="auto"/>
          <w:kern w:val="2"/>
          <w:sz w:val="28"/>
          <w:szCs w:val="28"/>
        </w:rPr>
        <w:t xml:space="preserve">  </w:t>
      </w:r>
      <w:r w:rsidR="00417E96" w:rsidRPr="00354000">
        <w:rPr>
          <w:rFonts w:ascii="彩虹黑体" w:eastAsia="彩虹黑体" w:hAnsi="仿宋" w:hint="eastAsia"/>
          <w:sz w:val="28"/>
          <w:szCs w:val="28"/>
        </w:rPr>
        <w:t>交易及资金清算</w:t>
      </w:r>
      <w:bookmarkEnd w:id="79"/>
    </w:p>
    <w:p w14:paraId="2604662D" w14:textId="77777777" w:rsidR="00D56C5D" w:rsidRDefault="00D56C5D" w:rsidP="00D56C5D">
      <w:pPr>
        <w:adjustRightInd w:val="0"/>
        <w:snapToGrid w:val="0"/>
        <w:spacing w:line="560" w:lineRule="exact"/>
        <w:ind w:firstLineChars="200" w:firstLine="560"/>
        <w:jc w:val="left"/>
        <w:rPr>
          <w:rFonts w:ascii="彩虹粗仿宋" w:eastAsia="彩虹粗仿宋" w:hAnsi="仿宋"/>
          <w:color w:val="000000"/>
          <w:sz w:val="28"/>
          <w:szCs w:val="28"/>
        </w:rPr>
      </w:pPr>
      <w:r>
        <w:rPr>
          <w:rFonts w:ascii="彩虹粗仿宋" w:eastAsia="彩虹粗仿宋" w:hAnsi="仿宋" w:hint="eastAsia"/>
          <w:color w:val="000000"/>
          <w:sz w:val="28"/>
          <w:szCs w:val="28"/>
        </w:rPr>
        <w:t xml:space="preserve">7.1 </w:t>
      </w:r>
      <w:r w:rsidRPr="001C53BB">
        <w:rPr>
          <w:rFonts w:ascii="彩虹粗仿宋" w:eastAsia="彩虹粗仿宋" w:hAnsi="仿宋" w:hint="eastAsia"/>
          <w:color w:val="000000"/>
          <w:sz w:val="28"/>
          <w:szCs w:val="28"/>
        </w:rPr>
        <w:t>选择代理证券买卖的证券经营机构</w:t>
      </w:r>
    </w:p>
    <w:p w14:paraId="11D0878B" w14:textId="77777777" w:rsidR="00D56C5D" w:rsidRPr="0011371B" w:rsidRDefault="0011371B" w:rsidP="001F4537">
      <w:pPr>
        <w:adjustRightInd w:val="0"/>
        <w:snapToGrid w:val="0"/>
        <w:spacing w:line="560" w:lineRule="exact"/>
        <w:ind w:firstLineChars="200" w:firstLine="560"/>
        <w:jc w:val="left"/>
        <w:rPr>
          <w:rFonts w:ascii="彩虹粗仿宋" w:eastAsia="彩虹粗仿宋" w:hAnsi="仿宋"/>
          <w:color w:val="000000"/>
          <w:sz w:val="28"/>
          <w:szCs w:val="28"/>
        </w:rPr>
      </w:pPr>
      <w:r w:rsidRPr="0011371B">
        <w:rPr>
          <w:rFonts w:ascii="彩虹粗仿宋" w:eastAsia="彩虹粗仿宋" w:hAnsi="仿宋" w:hint="eastAsia"/>
          <w:color w:val="000000"/>
          <w:sz w:val="28"/>
          <w:szCs w:val="28"/>
        </w:rPr>
        <w:t>本托管产品参与交易所场内证券投资，管理人可选择采取托管人结算或券商结算模式，管理人确认结算模式后，应及时书面通知托管人。</w:t>
      </w:r>
    </w:p>
    <w:p w14:paraId="07ECA602" w14:textId="77777777" w:rsidR="00D56C5D" w:rsidRDefault="00417E96" w:rsidP="00D56C5D">
      <w:pPr>
        <w:adjustRightInd w:val="0"/>
        <w:snapToGrid w:val="0"/>
        <w:spacing w:line="560" w:lineRule="exact"/>
        <w:ind w:firstLineChars="200" w:firstLine="560"/>
        <w:jc w:val="left"/>
        <w:rPr>
          <w:rFonts w:ascii="彩虹粗仿宋" w:eastAsia="彩虹粗仿宋" w:hAnsi="仿宋"/>
          <w:color w:val="000000"/>
          <w:sz w:val="28"/>
          <w:szCs w:val="28"/>
        </w:rPr>
      </w:pPr>
      <w:r w:rsidRPr="00354000">
        <w:rPr>
          <w:rFonts w:ascii="彩虹粗仿宋" w:eastAsia="彩虹粗仿宋" w:hAnsi="仿宋" w:hint="eastAsia"/>
          <w:color w:val="000000"/>
          <w:sz w:val="28"/>
          <w:szCs w:val="28"/>
        </w:rPr>
        <w:t>如采取</w:t>
      </w:r>
      <w:r w:rsidR="006866AE">
        <w:rPr>
          <w:rFonts w:ascii="彩虹粗仿宋" w:eastAsia="彩虹粗仿宋" w:hAnsi="仿宋" w:hint="eastAsia"/>
          <w:color w:val="000000"/>
          <w:sz w:val="28"/>
          <w:szCs w:val="28"/>
        </w:rPr>
        <w:t>券商结算</w:t>
      </w:r>
      <w:r w:rsidRPr="00354000">
        <w:rPr>
          <w:rFonts w:ascii="彩虹粗仿宋" w:eastAsia="彩虹粗仿宋" w:hAnsi="仿宋" w:hint="eastAsia"/>
          <w:color w:val="000000"/>
          <w:sz w:val="28"/>
          <w:szCs w:val="28"/>
        </w:rPr>
        <w:t>模式，则双方应与管理人选择的证券经纪商另行签署</w:t>
      </w:r>
      <w:r w:rsidR="006866AE">
        <w:rPr>
          <w:rFonts w:ascii="彩虹粗仿宋" w:eastAsia="彩虹粗仿宋" w:hAnsi="仿宋" w:hint="eastAsia"/>
          <w:color w:val="000000"/>
          <w:sz w:val="28"/>
          <w:szCs w:val="28"/>
        </w:rPr>
        <w:t>《证券经纪三方协议》</w:t>
      </w:r>
      <w:r w:rsidRPr="00354000">
        <w:rPr>
          <w:rFonts w:ascii="彩虹粗仿宋" w:eastAsia="彩虹粗仿宋" w:hAnsi="仿宋" w:hint="eastAsia"/>
          <w:color w:val="000000"/>
          <w:sz w:val="28"/>
          <w:szCs w:val="28"/>
        </w:rPr>
        <w:t>，明确各自在业务上的程序和权责</w:t>
      </w:r>
      <w:r w:rsidR="00D56C5D">
        <w:rPr>
          <w:rFonts w:ascii="彩虹粗仿宋" w:eastAsia="彩虹粗仿宋" w:hAnsi="仿宋" w:hint="eastAsia"/>
          <w:color w:val="000000"/>
          <w:sz w:val="28"/>
          <w:szCs w:val="28"/>
        </w:rPr>
        <w:t>。</w:t>
      </w:r>
    </w:p>
    <w:p w14:paraId="1CA94B48" w14:textId="77777777" w:rsidR="00D56C5D" w:rsidRPr="00354000" w:rsidRDefault="00417E96" w:rsidP="00D56C5D">
      <w:pPr>
        <w:adjustRightInd w:val="0"/>
        <w:snapToGrid w:val="0"/>
        <w:spacing w:line="560" w:lineRule="exact"/>
        <w:ind w:firstLineChars="200" w:firstLine="560"/>
        <w:jc w:val="left"/>
        <w:rPr>
          <w:rFonts w:ascii="彩虹粗仿宋" w:eastAsia="彩虹粗仿宋" w:hAnsi="仿宋"/>
          <w:color w:val="000000"/>
          <w:sz w:val="28"/>
          <w:szCs w:val="28"/>
        </w:rPr>
      </w:pPr>
      <w:r w:rsidRPr="00354000">
        <w:rPr>
          <w:rFonts w:ascii="彩虹粗仿宋" w:eastAsia="彩虹粗仿宋" w:hAnsi="仿宋" w:hint="eastAsia"/>
          <w:color w:val="000000"/>
          <w:sz w:val="28"/>
          <w:szCs w:val="28"/>
        </w:rPr>
        <w:t>如采取</w:t>
      </w:r>
      <w:r w:rsidR="00BD5901" w:rsidRPr="00BD5901">
        <w:rPr>
          <w:rFonts w:ascii="彩虹粗仿宋" w:eastAsia="彩虹粗仿宋" w:hAnsi="仿宋" w:hint="eastAsia"/>
          <w:color w:val="000000"/>
          <w:sz w:val="28"/>
          <w:szCs w:val="28"/>
        </w:rPr>
        <w:t>托管人结算</w:t>
      </w:r>
      <w:r w:rsidRPr="00354000">
        <w:rPr>
          <w:rFonts w:ascii="彩虹粗仿宋" w:eastAsia="彩虹粗仿宋" w:hAnsi="仿宋" w:hint="eastAsia"/>
          <w:color w:val="000000"/>
          <w:sz w:val="28"/>
          <w:szCs w:val="28"/>
        </w:rPr>
        <w:t>模式，则双方应遵守本</w:t>
      </w:r>
      <w:r w:rsidR="005D0F7C">
        <w:rPr>
          <w:rFonts w:ascii="彩虹粗仿宋" w:eastAsia="彩虹粗仿宋" w:hAnsi="仿宋" w:hint="eastAsia"/>
          <w:color w:val="000000"/>
          <w:sz w:val="28"/>
          <w:szCs w:val="28"/>
        </w:rPr>
        <w:t>协议</w:t>
      </w:r>
      <w:r w:rsidRPr="00354000">
        <w:rPr>
          <w:rFonts w:ascii="彩虹粗仿宋" w:eastAsia="彩虹粗仿宋" w:hAnsi="仿宋" w:hint="eastAsia"/>
          <w:color w:val="000000"/>
          <w:sz w:val="28"/>
          <w:szCs w:val="28"/>
        </w:rPr>
        <w:t>下述</w:t>
      </w:r>
      <w:r w:rsidR="004A24F0">
        <w:rPr>
          <w:rFonts w:ascii="彩虹粗仿宋" w:eastAsia="彩虹粗仿宋" w:hAnsi="仿宋" w:hint="eastAsia"/>
          <w:color w:val="000000"/>
          <w:sz w:val="28"/>
          <w:szCs w:val="28"/>
        </w:rPr>
        <w:t>7</w:t>
      </w:r>
      <w:r w:rsidRPr="00354000">
        <w:rPr>
          <w:rFonts w:ascii="彩虹粗仿宋" w:eastAsia="彩虹粗仿宋" w:hAnsi="仿宋" w:hint="eastAsia"/>
          <w:color w:val="000000"/>
          <w:sz w:val="28"/>
          <w:szCs w:val="28"/>
        </w:rPr>
        <w:t>.1</w:t>
      </w:r>
      <w:r w:rsidR="00D56C5D">
        <w:rPr>
          <w:rFonts w:ascii="彩虹粗仿宋" w:eastAsia="彩虹粗仿宋" w:hAnsi="仿宋" w:hint="eastAsia"/>
          <w:color w:val="000000"/>
          <w:sz w:val="28"/>
          <w:szCs w:val="28"/>
        </w:rPr>
        <w:t>.1</w:t>
      </w:r>
      <w:r w:rsidRPr="00354000">
        <w:rPr>
          <w:rFonts w:ascii="彩虹粗仿宋" w:eastAsia="彩虹粗仿宋" w:hAnsi="仿宋" w:hint="eastAsia"/>
          <w:color w:val="000000"/>
          <w:sz w:val="28"/>
          <w:szCs w:val="28"/>
        </w:rPr>
        <w:t>和</w:t>
      </w:r>
      <w:r w:rsidR="004A24F0">
        <w:rPr>
          <w:rFonts w:ascii="彩虹粗仿宋" w:eastAsia="彩虹粗仿宋" w:hAnsi="仿宋" w:hint="eastAsia"/>
          <w:color w:val="000000"/>
          <w:sz w:val="28"/>
          <w:szCs w:val="28"/>
        </w:rPr>
        <w:t>7</w:t>
      </w:r>
      <w:r w:rsidR="00D56C5D">
        <w:rPr>
          <w:rFonts w:ascii="彩虹粗仿宋" w:eastAsia="彩虹粗仿宋" w:hAnsi="仿宋" w:hint="eastAsia"/>
          <w:color w:val="000000"/>
          <w:sz w:val="28"/>
          <w:szCs w:val="28"/>
        </w:rPr>
        <w:t>.1.2</w:t>
      </w:r>
      <w:r w:rsidRPr="00354000">
        <w:rPr>
          <w:rFonts w:ascii="彩虹粗仿宋" w:eastAsia="彩虹粗仿宋" w:hAnsi="仿宋" w:hint="eastAsia"/>
          <w:color w:val="000000"/>
          <w:sz w:val="28"/>
          <w:szCs w:val="28"/>
        </w:rPr>
        <w:t>之约定。</w:t>
      </w:r>
    </w:p>
    <w:p w14:paraId="25B9D79C" w14:textId="77777777" w:rsidR="00417E96" w:rsidRPr="001C53BB" w:rsidRDefault="004A24F0" w:rsidP="001C53BB">
      <w:pPr>
        <w:spacing w:line="560" w:lineRule="exact"/>
        <w:ind w:firstLineChars="250" w:firstLine="700"/>
        <w:rPr>
          <w:rFonts w:ascii="彩虹粗仿宋" w:eastAsia="彩虹粗仿宋" w:hAnsi="仿宋"/>
          <w:color w:val="000000"/>
          <w:sz w:val="28"/>
          <w:szCs w:val="28"/>
        </w:rPr>
      </w:pPr>
      <w:bookmarkStart w:id="80" w:name="_Toc22454452"/>
      <w:bookmarkStart w:id="81" w:name="_Toc48703904"/>
      <w:bookmarkStart w:id="82" w:name="_Toc199729565"/>
      <w:r>
        <w:rPr>
          <w:rFonts w:ascii="彩虹粗仿宋" w:eastAsia="彩虹粗仿宋" w:hAnsi="仿宋" w:hint="eastAsia"/>
          <w:color w:val="000000"/>
          <w:sz w:val="28"/>
          <w:szCs w:val="28"/>
        </w:rPr>
        <w:t>7</w:t>
      </w:r>
      <w:r w:rsidR="00417E96" w:rsidRPr="001C53BB">
        <w:rPr>
          <w:rFonts w:ascii="彩虹粗仿宋" w:eastAsia="彩虹粗仿宋" w:hAnsi="仿宋" w:hint="eastAsia"/>
          <w:color w:val="000000"/>
          <w:sz w:val="28"/>
          <w:szCs w:val="28"/>
        </w:rPr>
        <w:t>.1</w:t>
      </w:r>
      <w:r w:rsidR="00D56C5D">
        <w:rPr>
          <w:rFonts w:ascii="彩虹粗仿宋" w:eastAsia="彩虹粗仿宋" w:hAnsi="仿宋" w:hint="eastAsia"/>
          <w:color w:val="000000"/>
          <w:sz w:val="28"/>
          <w:szCs w:val="28"/>
        </w:rPr>
        <w:t>.1</w:t>
      </w:r>
      <w:r w:rsidR="00D56C5D" w:rsidRPr="001C53BB">
        <w:rPr>
          <w:rFonts w:ascii="彩虹粗仿宋" w:eastAsia="彩虹粗仿宋" w:hAnsi="仿宋" w:hint="eastAsia"/>
          <w:color w:val="000000"/>
          <w:sz w:val="28"/>
          <w:szCs w:val="28"/>
        </w:rPr>
        <w:t>选择代理证券买卖的证券经营机构</w:t>
      </w:r>
      <w:r w:rsidR="00417E96" w:rsidRPr="001C53BB">
        <w:rPr>
          <w:rFonts w:ascii="彩虹粗仿宋" w:eastAsia="彩虹粗仿宋" w:hAnsi="仿宋" w:hint="eastAsia"/>
          <w:color w:val="000000"/>
          <w:sz w:val="28"/>
          <w:szCs w:val="28"/>
        </w:rPr>
        <w:t>的程序</w:t>
      </w:r>
      <w:bookmarkEnd w:id="80"/>
      <w:bookmarkEnd w:id="81"/>
      <w:bookmarkEnd w:id="82"/>
    </w:p>
    <w:p w14:paraId="659135F7" w14:textId="77777777" w:rsidR="00417E96" w:rsidRPr="00354000" w:rsidRDefault="00417E96" w:rsidP="00474251">
      <w:pPr>
        <w:adjustRightInd w:val="0"/>
        <w:snapToGrid w:val="0"/>
        <w:spacing w:line="560" w:lineRule="exact"/>
        <w:ind w:firstLineChars="200" w:firstLine="560"/>
        <w:rPr>
          <w:rFonts w:ascii="彩虹粗仿宋" w:eastAsia="彩虹粗仿宋" w:hAnsi="仿宋"/>
          <w:color w:val="000000"/>
          <w:sz w:val="28"/>
          <w:szCs w:val="28"/>
        </w:rPr>
      </w:pPr>
      <w:r w:rsidRPr="00354000">
        <w:rPr>
          <w:rFonts w:ascii="彩虹粗仿宋" w:eastAsia="彩虹粗仿宋" w:hAnsi="仿宋" w:hint="eastAsia"/>
          <w:color w:val="000000"/>
          <w:sz w:val="28"/>
          <w:szCs w:val="28"/>
        </w:rPr>
        <w:t>（1）管理人负责选择代理本托管资产证券买卖的证券经营机构，并和被选中的证券经营机构签订委托协议，使用其交易单元作为本托管资产的交易单元。管理人应提前十个工作日书面通知托管人，并依据托管人要求提供相关资料，以便托管人申请办理接收</w:t>
      </w:r>
      <w:r w:rsidR="006866AE">
        <w:rPr>
          <w:rFonts w:ascii="彩虹粗仿宋" w:eastAsia="彩虹粗仿宋" w:hAnsi="仿宋" w:hint="eastAsia"/>
          <w:color w:val="000000"/>
          <w:sz w:val="28"/>
          <w:szCs w:val="28"/>
        </w:rPr>
        <w:t>中国结算公司</w:t>
      </w:r>
      <w:r w:rsidRPr="00354000">
        <w:rPr>
          <w:rFonts w:ascii="彩虹粗仿宋" w:eastAsia="彩虹粗仿宋" w:hAnsi="仿宋" w:hint="eastAsia"/>
          <w:color w:val="000000"/>
          <w:sz w:val="28"/>
          <w:szCs w:val="28"/>
        </w:rPr>
        <w:t>结算数据手续。</w:t>
      </w:r>
    </w:p>
    <w:p w14:paraId="0ED02AB6" w14:textId="77777777" w:rsidR="00417E96" w:rsidRPr="00354000" w:rsidRDefault="00417E96" w:rsidP="001326E3">
      <w:pPr>
        <w:adjustRightInd w:val="0"/>
        <w:snapToGrid w:val="0"/>
        <w:spacing w:line="560" w:lineRule="exact"/>
        <w:ind w:firstLineChars="250" w:firstLine="700"/>
        <w:rPr>
          <w:rFonts w:ascii="彩虹粗仿宋" w:eastAsia="彩虹粗仿宋" w:hAnsi="仿宋"/>
          <w:color w:val="000000"/>
          <w:sz w:val="28"/>
          <w:szCs w:val="28"/>
        </w:rPr>
      </w:pPr>
      <w:r w:rsidRPr="00354000">
        <w:rPr>
          <w:rFonts w:ascii="彩虹粗仿宋" w:eastAsia="彩虹粗仿宋" w:hAnsi="仿宋" w:hint="eastAsia"/>
          <w:color w:val="000000"/>
          <w:sz w:val="28"/>
          <w:szCs w:val="28"/>
        </w:rPr>
        <w:t>（2）管理人应提前五个工作日将委托财产交易单元专用号、佣金费率等基本信息以及变更情况以书面形式通知托管人。</w:t>
      </w:r>
    </w:p>
    <w:p w14:paraId="630343C2" w14:textId="77777777" w:rsidR="00417E96" w:rsidRPr="00D97D92" w:rsidRDefault="00D56C5D" w:rsidP="001C53BB">
      <w:pPr>
        <w:spacing w:line="560" w:lineRule="exact"/>
        <w:ind w:firstLineChars="250" w:firstLine="700"/>
        <w:rPr>
          <w:rFonts w:ascii="彩虹粗仿宋" w:eastAsia="彩虹粗仿宋" w:hAnsi="仿宋"/>
          <w:color w:val="000000"/>
          <w:sz w:val="28"/>
          <w:szCs w:val="28"/>
        </w:rPr>
      </w:pPr>
      <w:bookmarkStart w:id="83" w:name="_Toc400633205"/>
      <w:bookmarkStart w:id="84" w:name="_Toc511374834"/>
      <w:bookmarkStart w:id="85" w:name="_Toc511375208"/>
      <w:r>
        <w:rPr>
          <w:rFonts w:ascii="彩虹粗仿宋" w:eastAsia="彩虹粗仿宋" w:hAnsi="仿宋" w:hint="eastAsia"/>
          <w:color w:val="000000"/>
          <w:sz w:val="28"/>
          <w:szCs w:val="28"/>
        </w:rPr>
        <w:t>7</w:t>
      </w:r>
      <w:r w:rsidRPr="001C53BB">
        <w:rPr>
          <w:rFonts w:ascii="彩虹粗仿宋" w:eastAsia="彩虹粗仿宋" w:hAnsi="仿宋" w:hint="eastAsia"/>
          <w:color w:val="000000"/>
          <w:sz w:val="28"/>
          <w:szCs w:val="28"/>
        </w:rPr>
        <w:t>.1</w:t>
      </w:r>
      <w:r>
        <w:rPr>
          <w:rFonts w:ascii="彩虹粗仿宋" w:eastAsia="彩虹粗仿宋" w:hAnsi="仿宋" w:hint="eastAsia"/>
          <w:color w:val="000000"/>
          <w:sz w:val="28"/>
          <w:szCs w:val="28"/>
        </w:rPr>
        <w:t>.2</w:t>
      </w:r>
      <w:r w:rsidR="00417E96" w:rsidRPr="00354000">
        <w:rPr>
          <w:rFonts w:ascii="彩虹粗仿宋" w:eastAsia="彩虹粗仿宋" w:hAnsi="仿宋" w:hint="eastAsia"/>
          <w:color w:val="000000"/>
          <w:sz w:val="28"/>
          <w:szCs w:val="28"/>
        </w:rPr>
        <w:t>场内交易清算和交收</w:t>
      </w:r>
      <w:bookmarkEnd w:id="83"/>
      <w:bookmarkEnd w:id="84"/>
      <w:bookmarkEnd w:id="85"/>
    </w:p>
    <w:p w14:paraId="0F4B59CC" w14:textId="77777777" w:rsidR="00417E96" w:rsidRPr="00354000" w:rsidRDefault="00417E96" w:rsidP="00474251">
      <w:pPr>
        <w:adjustRightInd w:val="0"/>
        <w:snapToGrid w:val="0"/>
        <w:spacing w:line="560" w:lineRule="exact"/>
        <w:ind w:firstLineChars="200" w:firstLine="560"/>
        <w:rPr>
          <w:rFonts w:ascii="彩虹粗仿宋" w:eastAsia="彩虹粗仿宋" w:hAnsi="仿宋"/>
          <w:color w:val="000000"/>
          <w:sz w:val="28"/>
          <w:szCs w:val="28"/>
        </w:rPr>
      </w:pPr>
      <w:r w:rsidRPr="00354000">
        <w:rPr>
          <w:rFonts w:ascii="彩虹粗仿宋" w:eastAsia="彩虹粗仿宋" w:hAnsi="仿宋" w:hint="eastAsia"/>
          <w:color w:val="000000"/>
          <w:sz w:val="28"/>
          <w:szCs w:val="28"/>
        </w:rPr>
        <w:t>（1）管理人与托管人应根据有关法律法规及相关业务规则，签订《托管银行证券资金结算协议》，如投资港股通，甲、乙双方还需签订《港股通结算补充协议》，用以具体明确各自在证券交易资金结算业务中的责任。</w:t>
      </w:r>
    </w:p>
    <w:p w14:paraId="58C0A54C" w14:textId="77777777" w:rsidR="00417E96" w:rsidRPr="00354000" w:rsidRDefault="00417E96" w:rsidP="00474251">
      <w:pPr>
        <w:adjustRightInd w:val="0"/>
        <w:snapToGrid w:val="0"/>
        <w:spacing w:line="560" w:lineRule="exact"/>
        <w:ind w:firstLineChars="200" w:firstLine="560"/>
        <w:rPr>
          <w:rFonts w:ascii="彩虹粗仿宋" w:eastAsia="彩虹粗仿宋" w:hAnsi="仿宋"/>
          <w:color w:val="000000"/>
          <w:sz w:val="28"/>
          <w:szCs w:val="28"/>
        </w:rPr>
      </w:pPr>
      <w:r w:rsidRPr="00354000">
        <w:rPr>
          <w:rFonts w:ascii="彩虹粗仿宋" w:eastAsia="彩虹粗仿宋" w:hAnsi="仿宋" w:hint="eastAsia"/>
          <w:color w:val="000000"/>
          <w:sz w:val="28"/>
          <w:szCs w:val="28"/>
        </w:rPr>
        <w:t>（2）结算备付金与保证金。根据</w:t>
      </w:r>
      <w:r w:rsidR="006866AE">
        <w:rPr>
          <w:rFonts w:ascii="彩虹粗仿宋" w:eastAsia="彩虹粗仿宋" w:hAnsi="仿宋" w:hint="eastAsia"/>
          <w:color w:val="000000"/>
          <w:sz w:val="28"/>
          <w:szCs w:val="28"/>
        </w:rPr>
        <w:t>中国结算公司</w:t>
      </w:r>
      <w:r w:rsidRPr="00354000">
        <w:rPr>
          <w:rFonts w:ascii="彩虹粗仿宋" w:eastAsia="彩虹粗仿宋" w:hAnsi="仿宋" w:hint="eastAsia"/>
          <w:color w:val="000000"/>
          <w:sz w:val="28"/>
          <w:szCs w:val="28"/>
        </w:rPr>
        <w:t>规定，在每月前3个</w:t>
      </w:r>
      <w:r>
        <w:rPr>
          <w:rFonts w:ascii="彩虹粗仿宋" w:eastAsia="彩虹粗仿宋" w:hAnsi="仿宋" w:hint="eastAsia"/>
          <w:color w:val="000000"/>
          <w:sz w:val="28"/>
          <w:szCs w:val="28"/>
        </w:rPr>
        <w:t>交收日</w:t>
      </w:r>
      <w:r w:rsidRPr="00354000">
        <w:rPr>
          <w:rFonts w:ascii="彩虹粗仿宋" w:eastAsia="彩虹粗仿宋" w:hAnsi="仿宋" w:hint="eastAsia"/>
          <w:color w:val="000000"/>
          <w:sz w:val="28"/>
          <w:szCs w:val="28"/>
        </w:rPr>
        <w:t>内，</w:t>
      </w:r>
      <w:r w:rsidR="006866AE">
        <w:rPr>
          <w:rFonts w:ascii="彩虹粗仿宋" w:eastAsia="彩虹粗仿宋" w:hAnsi="仿宋" w:hint="eastAsia"/>
          <w:color w:val="000000"/>
          <w:sz w:val="28"/>
          <w:szCs w:val="28"/>
        </w:rPr>
        <w:t>中国结算公司</w:t>
      </w:r>
      <w:r w:rsidRPr="00354000">
        <w:rPr>
          <w:rFonts w:ascii="彩虹粗仿宋" w:eastAsia="彩虹粗仿宋" w:hAnsi="仿宋" w:hint="eastAsia"/>
          <w:color w:val="000000"/>
          <w:sz w:val="28"/>
          <w:szCs w:val="28"/>
        </w:rPr>
        <w:t>对结算参与人的最低结算备付金、结算保证金限额进行重新核算、调整。管理人可要求托管人在</w:t>
      </w:r>
      <w:r w:rsidR="006866AE">
        <w:rPr>
          <w:rFonts w:ascii="彩虹粗仿宋" w:eastAsia="彩虹粗仿宋" w:hAnsi="仿宋" w:hint="eastAsia"/>
          <w:color w:val="000000"/>
          <w:sz w:val="28"/>
          <w:szCs w:val="28"/>
        </w:rPr>
        <w:t>中国结算公司</w:t>
      </w:r>
      <w:r w:rsidRPr="00354000">
        <w:rPr>
          <w:rFonts w:ascii="彩虹粗仿宋" w:eastAsia="彩虹粗仿宋" w:hAnsi="仿宋" w:hint="eastAsia"/>
          <w:color w:val="000000"/>
          <w:sz w:val="28"/>
          <w:szCs w:val="28"/>
        </w:rPr>
        <w:t>调整最低结算备付金、结算保证金当日，在《资金账户报告》（附件6）中反映调整后的最低备付金和结算保证金。管理人应预留最低备付金和结算保证金，并根据</w:t>
      </w:r>
      <w:r w:rsidR="006866AE">
        <w:rPr>
          <w:rFonts w:ascii="彩虹粗仿宋" w:eastAsia="彩虹粗仿宋" w:hAnsi="仿宋" w:hint="eastAsia"/>
          <w:color w:val="000000"/>
          <w:sz w:val="28"/>
          <w:szCs w:val="28"/>
        </w:rPr>
        <w:t>中国结算公司</w:t>
      </w:r>
      <w:r w:rsidRPr="00354000">
        <w:rPr>
          <w:rFonts w:ascii="彩虹粗仿宋" w:eastAsia="彩虹粗仿宋" w:hAnsi="仿宋" w:hint="eastAsia"/>
          <w:color w:val="000000"/>
          <w:sz w:val="28"/>
          <w:szCs w:val="28"/>
        </w:rPr>
        <w:t>确定的实际最低备付金、结算保证金数据为依据安排资金运作，调整所需的现金头寸。如因调整备付金后造成透支，管理人应在调整备付金当日上午12：00之前补足透支款。</w:t>
      </w:r>
    </w:p>
    <w:p w14:paraId="71924BAB" w14:textId="77777777" w:rsidR="00417E96" w:rsidRPr="00354000" w:rsidRDefault="00417E96" w:rsidP="001326E3">
      <w:pPr>
        <w:adjustRightInd w:val="0"/>
        <w:snapToGrid w:val="0"/>
        <w:spacing w:line="560" w:lineRule="exact"/>
        <w:ind w:firstLineChars="200" w:firstLine="560"/>
        <w:rPr>
          <w:rFonts w:ascii="彩虹粗仿宋" w:eastAsia="彩虹粗仿宋" w:hAnsi="仿宋"/>
          <w:color w:val="000000"/>
          <w:sz w:val="28"/>
          <w:szCs w:val="28"/>
        </w:rPr>
      </w:pPr>
      <w:r w:rsidRPr="00354000">
        <w:rPr>
          <w:rFonts w:ascii="彩虹粗仿宋" w:eastAsia="彩虹粗仿宋" w:hAnsi="仿宋" w:hint="eastAsia"/>
          <w:color w:val="000000"/>
          <w:sz w:val="28"/>
          <w:szCs w:val="28"/>
        </w:rPr>
        <w:t>（3）如果因为托管人自身</w:t>
      </w:r>
      <w:r w:rsidR="003912AF">
        <w:rPr>
          <w:rFonts w:ascii="彩虹粗仿宋" w:eastAsia="彩虹粗仿宋" w:hAnsi="仿宋" w:hint="eastAsia"/>
          <w:color w:val="000000"/>
          <w:sz w:val="28"/>
          <w:szCs w:val="28"/>
        </w:rPr>
        <w:t>过错</w:t>
      </w:r>
      <w:r w:rsidRPr="00354000">
        <w:rPr>
          <w:rFonts w:ascii="彩虹粗仿宋" w:eastAsia="彩虹粗仿宋" w:hAnsi="仿宋" w:hint="eastAsia"/>
          <w:color w:val="000000"/>
          <w:sz w:val="28"/>
          <w:szCs w:val="28"/>
        </w:rPr>
        <w:t>在清算上造成托管财产的直接损失，应由托管人负责赔偿，但因中国人民银行、</w:t>
      </w:r>
      <w:r w:rsidR="006866AE">
        <w:rPr>
          <w:rFonts w:ascii="彩虹粗仿宋" w:eastAsia="彩虹粗仿宋" w:hAnsi="仿宋" w:hint="eastAsia"/>
          <w:color w:val="000000"/>
          <w:sz w:val="28"/>
          <w:szCs w:val="28"/>
        </w:rPr>
        <w:t>中国结算公司</w:t>
      </w:r>
      <w:r w:rsidRPr="00354000">
        <w:rPr>
          <w:rFonts w:ascii="彩虹粗仿宋" w:eastAsia="彩虹粗仿宋" w:hAnsi="仿宋" w:hint="eastAsia"/>
          <w:color w:val="000000"/>
          <w:sz w:val="28"/>
          <w:szCs w:val="28"/>
        </w:rPr>
        <w:t>和银行间市场登记结算机构资金结算系统以及其他机构的结算系统发生故障等非托管人的</w:t>
      </w:r>
      <w:r w:rsidR="003912AF">
        <w:rPr>
          <w:rFonts w:ascii="彩虹粗仿宋" w:eastAsia="彩虹粗仿宋" w:hAnsi="仿宋" w:hint="eastAsia"/>
          <w:color w:val="000000"/>
          <w:sz w:val="28"/>
          <w:szCs w:val="28"/>
        </w:rPr>
        <w:t>过错</w:t>
      </w:r>
      <w:r w:rsidRPr="00354000">
        <w:rPr>
          <w:rFonts w:ascii="彩虹粗仿宋" w:eastAsia="彩虹粗仿宋" w:hAnsi="仿宋" w:hint="eastAsia"/>
          <w:color w:val="000000"/>
          <w:sz w:val="28"/>
          <w:szCs w:val="28"/>
        </w:rPr>
        <w:t>造成清算资金无法按时到账的情形，托管人免责；如果因为管理人未事先通知托管人增加交易单元等事宜，致使托管人接收数据不完整，造成清算差错的责任由管理人承担；如果因为管理人未事先通知需要单独结算的交易，造成委托资产损失的由管理人承担；管理人应采取合理措施，确保在T日日终有足够的资金头寸用于T+1日</w:t>
      </w:r>
      <w:r w:rsidR="006866AE">
        <w:rPr>
          <w:rFonts w:ascii="彩虹粗仿宋" w:eastAsia="彩虹粗仿宋" w:hAnsi="仿宋" w:hint="eastAsia"/>
          <w:color w:val="000000"/>
          <w:sz w:val="28"/>
          <w:szCs w:val="28"/>
        </w:rPr>
        <w:t>中国结算公司</w:t>
      </w:r>
      <w:r w:rsidRPr="00354000">
        <w:rPr>
          <w:rFonts w:ascii="彩虹粗仿宋" w:eastAsia="彩虹粗仿宋" w:hAnsi="仿宋" w:hint="eastAsia"/>
          <w:color w:val="000000"/>
          <w:sz w:val="28"/>
          <w:szCs w:val="28"/>
        </w:rPr>
        <w:t>的资金交收。如因管理人原因导致资金头寸不足，管理人应在T＋1日上午12:00前补足头寸，确保资金交收。如果管理人未遵循上述规定备足资金头寸，影响了托管资产自身的清算交收及托管人与中国证券登记结算公司之间的一级交收，由此造成的损失由管理人承担；据此引发的任何证券、资金交收违约事件，由管理人按照监管部门的有关规定、要求和《托管银行证券资金结算协议》之约定承担相应责任。</w:t>
      </w:r>
    </w:p>
    <w:p w14:paraId="146DD104" w14:textId="77777777" w:rsidR="00417E96" w:rsidRPr="00354000" w:rsidRDefault="00417E96" w:rsidP="001326E3">
      <w:pPr>
        <w:adjustRightInd w:val="0"/>
        <w:snapToGrid w:val="0"/>
        <w:spacing w:line="560" w:lineRule="exact"/>
        <w:ind w:firstLineChars="200" w:firstLine="560"/>
        <w:rPr>
          <w:rFonts w:ascii="彩虹粗仿宋" w:eastAsia="彩虹粗仿宋" w:hAnsi="仿宋"/>
          <w:color w:val="000000"/>
          <w:sz w:val="28"/>
          <w:szCs w:val="28"/>
        </w:rPr>
      </w:pPr>
      <w:r w:rsidRPr="00354000">
        <w:rPr>
          <w:rFonts w:ascii="彩虹粗仿宋" w:eastAsia="彩虹粗仿宋" w:hAnsi="仿宋" w:hint="eastAsia"/>
          <w:color w:val="000000"/>
          <w:sz w:val="28"/>
          <w:szCs w:val="28"/>
        </w:rPr>
        <w:t>（4）如果由于管理人违反市场操作规则的规定进行超买、超卖及质押券欠库等原因造成托管资产投资清算困难和风险的，托管人发现后应</w:t>
      </w:r>
      <w:r w:rsidRPr="00CA65FE">
        <w:rPr>
          <w:rFonts w:ascii="彩虹粗仿宋" w:eastAsia="彩虹粗仿宋" w:hAnsi="仿宋" w:hint="eastAsia"/>
          <w:color w:val="000000"/>
          <w:sz w:val="28"/>
          <w:szCs w:val="28"/>
        </w:rPr>
        <w:t>及时通知管理人，管理人应确保预留联系方式畅通，并负责补足透支款项和欠库券</w:t>
      </w:r>
      <w:r w:rsidRPr="00354000">
        <w:rPr>
          <w:rFonts w:ascii="彩虹粗仿宋" w:eastAsia="彩虹粗仿宋" w:hAnsi="仿宋" w:hint="eastAsia"/>
          <w:color w:val="000000"/>
          <w:sz w:val="28"/>
          <w:szCs w:val="28"/>
        </w:rPr>
        <w:t>。由此引发的损失，由管理人承担。</w:t>
      </w:r>
    </w:p>
    <w:p w14:paraId="53F83D86" w14:textId="77777777" w:rsidR="00417E96" w:rsidRPr="00354000" w:rsidRDefault="00417E96" w:rsidP="00A20A7B">
      <w:pPr>
        <w:adjustRightInd w:val="0"/>
        <w:snapToGrid w:val="0"/>
        <w:spacing w:line="560" w:lineRule="exact"/>
        <w:ind w:firstLineChars="200" w:firstLine="560"/>
        <w:rPr>
          <w:rFonts w:ascii="彩虹粗仿宋" w:eastAsia="彩虹粗仿宋" w:hAnsi="仿宋"/>
          <w:color w:val="000000"/>
          <w:sz w:val="28"/>
          <w:szCs w:val="28"/>
        </w:rPr>
      </w:pPr>
      <w:r w:rsidRPr="00354000">
        <w:rPr>
          <w:rFonts w:ascii="彩虹粗仿宋" w:eastAsia="彩虹粗仿宋" w:hAnsi="仿宋" w:hint="eastAsia"/>
          <w:color w:val="000000"/>
          <w:sz w:val="28"/>
          <w:szCs w:val="28"/>
        </w:rPr>
        <w:t>（5）根据</w:t>
      </w:r>
      <w:r w:rsidR="006866AE">
        <w:rPr>
          <w:rFonts w:ascii="彩虹粗仿宋" w:eastAsia="彩虹粗仿宋" w:hAnsi="仿宋" w:hint="eastAsia"/>
          <w:color w:val="000000"/>
          <w:sz w:val="28"/>
          <w:szCs w:val="28"/>
        </w:rPr>
        <w:t>中国结算公司</w:t>
      </w:r>
      <w:r w:rsidRPr="00354000">
        <w:rPr>
          <w:rFonts w:ascii="彩虹粗仿宋" w:eastAsia="彩虹粗仿宋" w:hAnsi="仿宋" w:hint="eastAsia"/>
          <w:color w:val="000000"/>
          <w:sz w:val="28"/>
          <w:szCs w:val="28"/>
        </w:rPr>
        <w:t>结算规定，管理人在进行融资回购业务时，用于融资回购的债券将作为偿还融资回购到期购回款的质押券。如因甲</w:t>
      </w:r>
      <w:r w:rsidR="003912AF">
        <w:rPr>
          <w:rFonts w:ascii="彩虹粗仿宋" w:eastAsia="彩虹粗仿宋" w:hAnsi="仿宋" w:hint="eastAsia"/>
          <w:color w:val="000000"/>
          <w:sz w:val="28"/>
          <w:szCs w:val="28"/>
        </w:rPr>
        <w:t>方</w:t>
      </w:r>
      <w:r w:rsidRPr="00354000">
        <w:rPr>
          <w:rFonts w:ascii="彩虹粗仿宋" w:eastAsia="彩虹粗仿宋" w:hAnsi="仿宋" w:hint="eastAsia"/>
          <w:color w:val="000000"/>
          <w:sz w:val="28"/>
          <w:szCs w:val="28"/>
        </w:rPr>
        <w:t>原因造成债券回购交收违约或因折算率变化造成质押欠库，导致</w:t>
      </w:r>
      <w:r w:rsidR="006866AE">
        <w:rPr>
          <w:rFonts w:ascii="彩虹粗仿宋" w:eastAsia="彩虹粗仿宋" w:hAnsi="仿宋" w:hint="eastAsia"/>
          <w:color w:val="000000"/>
          <w:sz w:val="28"/>
          <w:szCs w:val="28"/>
        </w:rPr>
        <w:t>中国结算公司</w:t>
      </w:r>
      <w:r w:rsidRPr="00354000">
        <w:rPr>
          <w:rFonts w:ascii="彩虹粗仿宋" w:eastAsia="彩虹粗仿宋" w:hAnsi="仿宋" w:hint="eastAsia"/>
          <w:color w:val="000000"/>
          <w:sz w:val="28"/>
          <w:szCs w:val="28"/>
        </w:rPr>
        <w:t>欠库扣款或对质押券进行处置造成的投资风险和损失由管理人承担。</w:t>
      </w:r>
    </w:p>
    <w:p w14:paraId="755D2AEC" w14:textId="77777777" w:rsidR="00417E96" w:rsidRPr="00354000" w:rsidRDefault="00417E96" w:rsidP="001C53BB">
      <w:pPr>
        <w:adjustRightInd w:val="0"/>
        <w:snapToGrid w:val="0"/>
        <w:spacing w:line="560" w:lineRule="exact"/>
        <w:ind w:firstLineChars="200" w:firstLine="560"/>
        <w:rPr>
          <w:rFonts w:ascii="彩虹粗仿宋" w:eastAsia="彩虹粗仿宋" w:hAnsi="仿宋"/>
          <w:color w:val="000000"/>
          <w:sz w:val="28"/>
          <w:szCs w:val="28"/>
        </w:rPr>
      </w:pPr>
      <w:r w:rsidRPr="00354000">
        <w:rPr>
          <w:rFonts w:ascii="彩虹粗仿宋" w:eastAsia="彩虹粗仿宋" w:hAnsi="仿宋" w:hint="eastAsia"/>
          <w:color w:val="000000"/>
          <w:sz w:val="28"/>
          <w:szCs w:val="28"/>
        </w:rPr>
        <w:t>（6）如管理人与托管人计算的清算金额出现差异，双方应先以证券登记结算公司提供的清算数据作为清算金额实施资金交收。</w:t>
      </w:r>
    </w:p>
    <w:p w14:paraId="1244997F" w14:textId="77777777" w:rsidR="00417E96" w:rsidRPr="00D97D92" w:rsidRDefault="00EE4604" w:rsidP="001C53BB">
      <w:pPr>
        <w:spacing w:line="560" w:lineRule="exact"/>
        <w:ind w:firstLineChars="250" w:firstLine="700"/>
        <w:rPr>
          <w:rFonts w:ascii="彩虹粗仿宋" w:eastAsia="彩虹粗仿宋" w:hAnsi="仿宋"/>
          <w:color w:val="000000"/>
          <w:sz w:val="28"/>
          <w:szCs w:val="28"/>
        </w:rPr>
      </w:pPr>
      <w:bookmarkStart w:id="86" w:name="_Toc400633206"/>
      <w:r>
        <w:rPr>
          <w:rFonts w:ascii="彩虹粗仿宋" w:eastAsia="彩虹粗仿宋" w:hAnsi="仿宋" w:hint="eastAsia"/>
          <w:color w:val="000000"/>
          <w:sz w:val="28"/>
          <w:szCs w:val="28"/>
        </w:rPr>
        <w:t>7</w:t>
      </w:r>
      <w:r w:rsidR="00417E96" w:rsidRPr="00354000">
        <w:rPr>
          <w:rFonts w:ascii="彩虹粗仿宋" w:eastAsia="彩虹粗仿宋" w:hAnsi="仿宋" w:hint="eastAsia"/>
          <w:color w:val="000000"/>
          <w:sz w:val="28"/>
          <w:szCs w:val="28"/>
        </w:rPr>
        <w:t>.</w:t>
      </w:r>
      <w:r w:rsidR="005F68B8">
        <w:rPr>
          <w:rFonts w:ascii="彩虹粗仿宋" w:eastAsia="彩虹粗仿宋" w:hAnsi="仿宋" w:hint="eastAsia"/>
          <w:color w:val="000000"/>
          <w:sz w:val="28"/>
          <w:szCs w:val="28"/>
        </w:rPr>
        <w:t>2</w:t>
      </w:r>
      <w:r w:rsidR="00417E96" w:rsidRPr="00354000">
        <w:rPr>
          <w:rFonts w:ascii="彩虹粗仿宋" w:eastAsia="彩虹粗仿宋" w:hAnsi="仿宋" w:hint="eastAsia"/>
          <w:color w:val="000000"/>
          <w:sz w:val="28"/>
          <w:szCs w:val="28"/>
        </w:rPr>
        <w:t>场外交易清算和结算</w:t>
      </w:r>
      <w:bookmarkEnd w:id="86"/>
    </w:p>
    <w:p w14:paraId="6CC1570E" w14:textId="77777777" w:rsidR="00417E96" w:rsidRPr="00354000" w:rsidRDefault="00417E96" w:rsidP="00474251">
      <w:pPr>
        <w:adjustRightInd w:val="0"/>
        <w:snapToGrid w:val="0"/>
        <w:spacing w:line="560" w:lineRule="exact"/>
        <w:ind w:firstLine="560"/>
        <w:rPr>
          <w:rFonts w:ascii="彩虹粗仿宋" w:eastAsia="彩虹粗仿宋" w:hAnsi="仿宋"/>
          <w:color w:val="000000"/>
          <w:sz w:val="28"/>
          <w:szCs w:val="28"/>
        </w:rPr>
      </w:pPr>
      <w:r w:rsidRPr="00354000">
        <w:rPr>
          <w:rFonts w:ascii="彩虹粗仿宋" w:eastAsia="彩虹粗仿宋" w:hAnsi="仿宋" w:hint="eastAsia"/>
          <w:color w:val="000000"/>
          <w:sz w:val="28"/>
          <w:szCs w:val="28"/>
        </w:rPr>
        <w:t>场外投资交易形成的资金划拨由托管人依据管理人的投资指令，核对相关投资证明文件实行逐笔划付。因管理人与交易对手方签订的相关合同约定有缺陷导致托管人无法履行或履行有误时，托管人不承担责任，但应通知管理人。</w:t>
      </w:r>
    </w:p>
    <w:p w14:paraId="50359D96" w14:textId="77777777" w:rsidR="00417E96" w:rsidRPr="00354000" w:rsidRDefault="000134AB" w:rsidP="001326E3">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7</w:t>
      </w:r>
      <w:r w:rsidRPr="00354000">
        <w:rPr>
          <w:rFonts w:ascii="彩虹粗仿宋" w:eastAsia="彩虹粗仿宋" w:hAnsi="仿宋" w:hint="eastAsia"/>
          <w:color w:val="000000"/>
          <w:sz w:val="28"/>
          <w:szCs w:val="28"/>
        </w:rPr>
        <w:t>.</w:t>
      </w:r>
      <w:r w:rsidR="005F68B8">
        <w:rPr>
          <w:rFonts w:ascii="彩虹粗仿宋" w:eastAsia="彩虹粗仿宋" w:hAnsi="仿宋" w:hint="eastAsia"/>
          <w:color w:val="000000"/>
          <w:sz w:val="28"/>
          <w:szCs w:val="28"/>
        </w:rPr>
        <w:t>2</w:t>
      </w:r>
      <w:r>
        <w:rPr>
          <w:rFonts w:ascii="彩虹粗仿宋" w:eastAsia="彩虹粗仿宋" w:hAnsi="仿宋" w:hint="eastAsia"/>
          <w:color w:val="000000"/>
          <w:sz w:val="28"/>
          <w:szCs w:val="28"/>
        </w:rPr>
        <w:t>.1</w:t>
      </w:r>
      <w:r w:rsidR="00417E96" w:rsidRPr="00354000">
        <w:rPr>
          <w:rFonts w:ascii="彩虹粗仿宋" w:eastAsia="彩虹粗仿宋" w:hAnsi="仿宋" w:hint="eastAsia"/>
          <w:color w:val="000000"/>
          <w:sz w:val="28"/>
          <w:szCs w:val="28"/>
        </w:rPr>
        <w:t>银行间交易的清算和结算</w:t>
      </w:r>
    </w:p>
    <w:p w14:paraId="33EB53BE" w14:textId="77777777" w:rsidR="00D01CB6" w:rsidRPr="00D01CB6" w:rsidRDefault="00D01CB6" w:rsidP="00D01CB6">
      <w:pPr>
        <w:adjustRightInd w:val="0"/>
        <w:snapToGrid w:val="0"/>
        <w:spacing w:line="560" w:lineRule="exact"/>
        <w:ind w:firstLineChars="200" w:firstLine="560"/>
        <w:rPr>
          <w:rFonts w:ascii="彩虹粗仿宋" w:eastAsia="彩虹粗仿宋" w:hAnsi="仿宋"/>
          <w:color w:val="000000"/>
          <w:sz w:val="28"/>
          <w:szCs w:val="28"/>
        </w:rPr>
      </w:pPr>
      <w:r w:rsidRPr="00D01CB6">
        <w:rPr>
          <w:rFonts w:ascii="彩虹粗仿宋" w:eastAsia="彩虹粗仿宋" w:hAnsi="仿宋" w:hint="eastAsia"/>
          <w:color w:val="000000"/>
          <w:sz w:val="28"/>
          <w:szCs w:val="28"/>
        </w:rPr>
        <w:t>（1）本产品在银行间市场交易的结算，根据是否采用多级托管模式，按照下列两种模式办理：</w:t>
      </w:r>
    </w:p>
    <w:p w14:paraId="65F8681A" w14:textId="77777777" w:rsidR="00D01CB6" w:rsidRPr="00D01CB6" w:rsidRDefault="00D01CB6" w:rsidP="00D01CB6">
      <w:pPr>
        <w:adjustRightInd w:val="0"/>
        <w:snapToGrid w:val="0"/>
        <w:spacing w:line="560" w:lineRule="exact"/>
        <w:ind w:firstLineChars="200" w:firstLine="560"/>
        <w:rPr>
          <w:rFonts w:ascii="彩虹粗仿宋" w:eastAsia="彩虹粗仿宋" w:hAnsi="仿宋"/>
          <w:color w:val="000000"/>
          <w:sz w:val="28"/>
          <w:szCs w:val="28"/>
        </w:rPr>
      </w:pPr>
      <w:r w:rsidRPr="00D01CB6">
        <w:rPr>
          <w:rFonts w:ascii="彩虹粗仿宋" w:eastAsia="彩虹粗仿宋" w:hAnsi="仿宋" w:hint="eastAsia"/>
          <w:color w:val="000000"/>
          <w:sz w:val="28"/>
          <w:szCs w:val="28"/>
        </w:rPr>
        <w:t>A. 银行间非多级托管模式</w:t>
      </w:r>
    </w:p>
    <w:p w14:paraId="05BEA39C" w14:textId="77777777" w:rsidR="00D01CB6" w:rsidRPr="00D01CB6" w:rsidRDefault="00D01CB6" w:rsidP="00D01CB6">
      <w:pPr>
        <w:adjustRightInd w:val="0"/>
        <w:snapToGrid w:val="0"/>
        <w:spacing w:line="560" w:lineRule="exact"/>
        <w:ind w:firstLineChars="200" w:firstLine="560"/>
        <w:rPr>
          <w:rFonts w:ascii="彩虹粗仿宋" w:eastAsia="彩虹粗仿宋" w:hAnsi="仿宋"/>
          <w:color w:val="000000"/>
          <w:sz w:val="28"/>
          <w:szCs w:val="28"/>
        </w:rPr>
      </w:pPr>
      <w:r w:rsidRPr="00D01CB6">
        <w:rPr>
          <w:rFonts w:ascii="彩虹粗仿宋" w:eastAsia="彩虹粗仿宋" w:hAnsi="仿宋" w:hint="eastAsia"/>
          <w:color w:val="000000"/>
          <w:sz w:val="28"/>
          <w:szCs w:val="28"/>
        </w:rPr>
        <w:t>管理人通过银行间市场开立乙类债券账户达成交易后，应立即将成交通知单、相关文件及划款指令发至托管人，由托管人完成后台交易匹配及资金交收事宜。如果银行间结算系统已经生成的交易需要取消或终止，管理人要书面通知托管人。</w:t>
      </w:r>
    </w:p>
    <w:p w14:paraId="7D975C4E" w14:textId="77777777" w:rsidR="00D01CB6" w:rsidRPr="00D01CB6" w:rsidRDefault="00D01CB6" w:rsidP="00D01CB6">
      <w:pPr>
        <w:adjustRightInd w:val="0"/>
        <w:snapToGrid w:val="0"/>
        <w:spacing w:line="560" w:lineRule="exact"/>
        <w:ind w:firstLineChars="200" w:firstLine="560"/>
        <w:rPr>
          <w:rFonts w:ascii="彩虹粗仿宋" w:eastAsia="彩虹粗仿宋" w:hAnsi="仿宋"/>
          <w:color w:val="000000"/>
          <w:sz w:val="28"/>
          <w:szCs w:val="28"/>
        </w:rPr>
      </w:pPr>
      <w:r w:rsidRPr="00D01CB6">
        <w:rPr>
          <w:rFonts w:ascii="彩虹粗仿宋" w:eastAsia="彩虹粗仿宋" w:hAnsi="仿宋" w:hint="eastAsia"/>
          <w:color w:val="000000"/>
          <w:sz w:val="28"/>
          <w:szCs w:val="28"/>
        </w:rPr>
        <w:t>银行间债券转托管业务，管理人需将债券转托管申请书（附件5-3《转托管指令》（交易所转银行间））加盖印鉴并通过传真发送给托管人，线下转托管业务须提交原件，并通过录音电话与托管人确认，由托管人协助办理转托管业务。</w:t>
      </w:r>
    </w:p>
    <w:p w14:paraId="32BD04DD" w14:textId="77777777" w:rsidR="00D01CB6" w:rsidRPr="00D01CB6" w:rsidRDefault="00D01CB6" w:rsidP="00D01CB6">
      <w:pPr>
        <w:adjustRightInd w:val="0"/>
        <w:snapToGrid w:val="0"/>
        <w:spacing w:line="560" w:lineRule="exact"/>
        <w:ind w:firstLineChars="200" w:firstLine="560"/>
        <w:rPr>
          <w:rFonts w:ascii="彩虹粗仿宋" w:eastAsia="彩虹粗仿宋" w:hAnsi="仿宋"/>
          <w:color w:val="000000"/>
          <w:sz w:val="28"/>
          <w:szCs w:val="28"/>
        </w:rPr>
      </w:pPr>
      <w:r w:rsidRPr="00D01CB6">
        <w:rPr>
          <w:rFonts w:ascii="彩虹粗仿宋" w:eastAsia="彩虹粗仿宋" w:hAnsi="仿宋" w:hint="eastAsia"/>
          <w:color w:val="000000"/>
          <w:sz w:val="28"/>
          <w:szCs w:val="28"/>
        </w:rPr>
        <w:t>B.银行间多级托管模式</w:t>
      </w:r>
    </w:p>
    <w:p w14:paraId="187054C0" w14:textId="77777777" w:rsidR="00D01CB6" w:rsidRPr="00D01CB6" w:rsidRDefault="00D01CB6" w:rsidP="00D01CB6">
      <w:pPr>
        <w:adjustRightInd w:val="0"/>
        <w:snapToGrid w:val="0"/>
        <w:spacing w:line="560" w:lineRule="exact"/>
        <w:ind w:firstLineChars="200" w:firstLine="560"/>
        <w:rPr>
          <w:rFonts w:ascii="彩虹粗仿宋" w:eastAsia="彩虹粗仿宋" w:hAnsi="仿宋"/>
          <w:color w:val="000000"/>
          <w:sz w:val="28"/>
          <w:szCs w:val="28"/>
        </w:rPr>
      </w:pPr>
      <w:r w:rsidRPr="00D01CB6">
        <w:rPr>
          <w:rFonts w:ascii="彩虹粗仿宋" w:eastAsia="彩虹粗仿宋" w:hAnsi="仿宋" w:hint="eastAsia"/>
          <w:color w:val="000000"/>
          <w:sz w:val="28"/>
          <w:szCs w:val="28"/>
        </w:rPr>
        <w:t>管理人应在银行间交易成交后，按照《银行间债券市场登记托管结算协议》相关安排，将成交单发送至为理财产品提供债券托管结算服务的托管人，并由其完成结算处理。</w:t>
      </w:r>
    </w:p>
    <w:p w14:paraId="287001A6" w14:textId="77777777" w:rsidR="00D01CB6" w:rsidRPr="00D01CB6" w:rsidRDefault="00D01CB6" w:rsidP="00D01CB6">
      <w:pPr>
        <w:adjustRightInd w:val="0"/>
        <w:snapToGrid w:val="0"/>
        <w:spacing w:line="560" w:lineRule="exact"/>
        <w:ind w:firstLineChars="200" w:firstLine="560"/>
        <w:rPr>
          <w:rFonts w:ascii="彩虹粗仿宋" w:eastAsia="彩虹粗仿宋" w:hAnsi="仿宋"/>
          <w:color w:val="000000"/>
          <w:sz w:val="28"/>
          <w:szCs w:val="28"/>
        </w:rPr>
      </w:pPr>
      <w:r w:rsidRPr="00D01CB6">
        <w:rPr>
          <w:rFonts w:ascii="彩虹粗仿宋" w:eastAsia="彩虹粗仿宋" w:hAnsi="仿宋" w:hint="eastAsia"/>
          <w:color w:val="000000"/>
          <w:sz w:val="28"/>
          <w:szCs w:val="28"/>
        </w:rPr>
        <w:t>如管理人需要将债券结算资金调入相关账户用于结算，或需要将结算资金划回托管账户的，管理人应向托管人发送划款指令，双方按照本协议第六章约定流程处理。</w:t>
      </w:r>
    </w:p>
    <w:p w14:paraId="6BFC041C" w14:textId="77777777" w:rsidR="00D01CB6" w:rsidRPr="00D01CB6" w:rsidRDefault="00D01CB6" w:rsidP="00D01CB6">
      <w:pPr>
        <w:adjustRightInd w:val="0"/>
        <w:snapToGrid w:val="0"/>
        <w:spacing w:line="560" w:lineRule="exact"/>
        <w:ind w:firstLineChars="200" w:firstLine="560"/>
        <w:rPr>
          <w:rFonts w:ascii="彩虹粗仿宋" w:eastAsia="彩虹粗仿宋" w:hAnsi="仿宋"/>
          <w:color w:val="000000"/>
          <w:sz w:val="28"/>
          <w:szCs w:val="28"/>
        </w:rPr>
      </w:pPr>
      <w:r w:rsidRPr="00D01CB6">
        <w:rPr>
          <w:rFonts w:ascii="彩虹粗仿宋" w:eastAsia="彩虹粗仿宋" w:hAnsi="仿宋" w:hint="eastAsia"/>
          <w:color w:val="000000"/>
          <w:sz w:val="28"/>
          <w:szCs w:val="28"/>
        </w:rPr>
        <w:t>（2）本产品在运作期间，如根据监管规定或业务安排，需由上述第A种方式转变为多级托管模式运作的，管理人应与为理财产品提供债券托管结算服务的托管人签署《银行间债券市场登记托管结算协议》并开立相关账户。</w:t>
      </w:r>
    </w:p>
    <w:p w14:paraId="3E3698F6" w14:textId="77777777" w:rsidR="00417E96" w:rsidRPr="00354000" w:rsidRDefault="00D01CB6" w:rsidP="001C53BB">
      <w:pPr>
        <w:adjustRightInd w:val="0"/>
        <w:snapToGrid w:val="0"/>
        <w:spacing w:line="560" w:lineRule="exact"/>
        <w:ind w:firstLineChars="200" w:firstLine="560"/>
        <w:rPr>
          <w:rFonts w:ascii="彩虹粗仿宋" w:eastAsia="彩虹粗仿宋" w:hAnsi="仿宋"/>
          <w:color w:val="000000"/>
          <w:sz w:val="28"/>
          <w:szCs w:val="28"/>
        </w:rPr>
      </w:pPr>
      <w:r w:rsidRPr="00D01CB6">
        <w:rPr>
          <w:rFonts w:ascii="彩虹粗仿宋" w:eastAsia="彩虹粗仿宋" w:hAnsi="仿宋" w:hint="eastAsia"/>
          <w:color w:val="000000"/>
          <w:sz w:val="28"/>
          <w:szCs w:val="28"/>
        </w:rPr>
        <w:t>对于转换前，本产品已经在银行间市场登记结算机构开立债券账户中的债券，管理人应按照监管规定及银行间市场登记结算机构的要求，通过非交易过户方式将债券过户至为理财产品提供债券托管结算服务的托管人。债券非交易过户完成后，管理人应及时提交材料，由托管人将产品直接在银行间市场登记结算机构开立的债券账户及资金结算账户进行销户。</w:t>
      </w:r>
    </w:p>
    <w:p w14:paraId="4F96F9B2" w14:textId="77777777" w:rsidR="00417E96" w:rsidRPr="00354000" w:rsidRDefault="000134AB" w:rsidP="001C53BB">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7</w:t>
      </w:r>
      <w:r w:rsidRPr="00354000">
        <w:rPr>
          <w:rFonts w:ascii="彩虹粗仿宋" w:eastAsia="彩虹粗仿宋" w:hAnsi="仿宋" w:hint="eastAsia"/>
          <w:color w:val="000000"/>
          <w:sz w:val="28"/>
          <w:szCs w:val="28"/>
        </w:rPr>
        <w:t>.</w:t>
      </w:r>
      <w:r w:rsidR="005F68B8">
        <w:rPr>
          <w:rFonts w:ascii="彩虹粗仿宋" w:eastAsia="彩虹粗仿宋" w:hAnsi="仿宋" w:hint="eastAsia"/>
          <w:color w:val="000000"/>
          <w:sz w:val="28"/>
          <w:szCs w:val="28"/>
        </w:rPr>
        <w:t>2</w:t>
      </w:r>
      <w:r>
        <w:rPr>
          <w:rFonts w:ascii="彩虹粗仿宋" w:eastAsia="彩虹粗仿宋" w:hAnsi="仿宋" w:hint="eastAsia"/>
          <w:color w:val="000000"/>
          <w:sz w:val="28"/>
          <w:szCs w:val="28"/>
        </w:rPr>
        <w:t>.2</w:t>
      </w:r>
      <w:r w:rsidR="00417E96" w:rsidRPr="00354000">
        <w:rPr>
          <w:rFonts w:ascii="彩虹粗仿宋" w:eastAsia="彩虹粗仿宋" w:hAnsi="仿宋" w:hint="eastAsia"/>
          <w:color w:val="000000"/>
          <w:sz w:val="28"/>
          <w:szCs w:val="28"/>
        </w:rPr>
        <w:t>投资开放式基金的特别约定</w:t>
      </w:r>
    </w:p>
    <w:p w14:paraId="6DF603D1" w14:textId="50F0850E" w:rsidR="00417E96" w:rsidRPr="00354000" w:rsidRDefault="00417E96" w:rsidP="001C53BB">
      <w:pPr>
        <w:adjustRightInd w:val="0"/>
        <w:snapToGrid w:val="0"/>
        <w:spacing w:line="560" w:lineRule="exact"/>
        <w:ind w:firstLineChars="200" w:firstLine="560"/>
        <w:rPr>
          <w:rFonts w:ascii="彩虹粗仿宋" w:eastAsia="彩虹粗仿宋" w:hAnsi="仿宋"/>
          <w:color w:val="000000"/>
          <w:sz w:val="28"/>
          <w:szCs w:val="28"/>
        </w:rPr>
      </w:pPr>
      <w:r w:rsidRPr="00354000">
        <w:rPr>
          <w:rFonts w:ascii="彩虹粗仿宋" w:eastAsia="彩虹粗仿宋" w:hAnsi="仿宋" w:hint="eastAsia"/>
          <w:color w:val="000000"/>
          <w:sz w:val="28"/>
          <w:szCs w:val="28"/>
        </w:rPr>
        <w:t>（1）开放式基金认购日T日，管理人向托管人</w:t>
      </w:r>
      <w:r w:rsidR="00A66981">
        <w:rPr>
          <w:rFonts w:ascii="彩虹粗仿宋" w:eastAsia="彩虹粗仿宋" w:hAnsi="仿宋" w:hint="eastAsia"/>
          <w:color w:val="000000"/>
          <w:sz w:val="28"/>
          <w:szCs w:val="28"/>
        </w:rPr>
        <w:t>发送</w:t>
      </w:r>
      <w:r w:rsidRPr="00354000">
        <w:rPr>
          <w:rFonts w:ascii="彩虹粗仿宋" w:eastAsia="彩虹粗仿宋" w:hAnsi="仿宋" w:hint="eastAsia"/>
          <w:color w:val="000000"/>
          <w:sz w:val="28"/>
          <w:szCs w:val="28"/>
        </w:rPr>
        <w:t>付款指令和向基金销售机构出具的《开放式基金认购申请书》，</w:t>
      </w:r>
      <w:r w:rsidRPr="00291A67">
        <w:rPr>
          <w:rFonts w:ascii="彩虹粗仿宋" w:eastAsia="彩虹粗仿宋" w:hAnsi="仿宋" w:hint="eastAsia"/>
          <w:color w:val="000000"/>
          <w:sz w:val="28"/>
          <w:szCs w:val="28"/>
        </w:rPr>
        <w:t>托管人根据付款指令进行划款</w:t>
      </w:r>
      <w:r w:rsidRPr="00354000">
        <w:rPr>
          <w:rFonts w:ascii="彩虹粗仿宋" w:eastAsia="彩虹粗仿宋" w:hAnsi="仿宋" w:hint="eastAsia"/>
          <w:color w:val="000000"/>
          <w:sz w:val="28"/>
          <w:szCs w:val="28"/>
        </w:rPr>
        <w:t>。基金成立日后</w:t>
      </w:r>
      <w:r w:rsidR="008F52EE">
        <w:rPr>
          <w:rFonts w:ascii="彩虹粗仿宋" w:eastAsia="彩虹粗仿宋" w:hAnsi="仿宋" w:hint="eastAsia"/>
          <w:color w:val="000000"/>
          <w:sz w:val="28"/>
          <w:szCs w:val="28"/>
        </w:rPr>
        <w:t>第</w:t>
      </w:r>
      <w:r w:rsidRPr="00354000">
        <w:rPr>
          <w:rFonts w:ascii="彩虹粗仿宋" w:eastAsia="彩虹粗仿宋" w:hAnsi="仿宋" w:hint="eastAsia"/>
          <w:color w:val="000000"/>
          <w:sz w:val="28"/>
          <w:szCs w:val="28"/>
        </w:rPr>
        <w:t>一</w:t>
      </w:r>
      <w:r w:rsidR="008F52EE">
        <w:rPr>
          <w:rFonts w:ascii="彩虹粗仿宋" w:eastAsia="彩虹粗仿宋" w:hAnsi="仿宋" w:hint="eastAsia"/>
          <w:color w:val="000000"/>
          <w:sz w:val="28"/>
          <w:szCs w:val="28"/>
        </w:rPr>
        <w:t>个</w:t>
      </w:r>
      <w:r w:rsidRPr="00354000">
        <w:rPr>
          <w:rFonts w:ascii="彩虹粗仿宋" w:eastAsia="彩虹粗仿宋" w:hAnsi="仿宋" w:hint="eastAsia"/>
          <w:color w:val="000000"/>
          <w:sz w:val="28"/>
          <w:szCs w:val="28"/>
        </w:rPr>
        <w:t>工作日12:00前，管理人应向基金销售机构索取《开放式基金认购确认单》并</w:t>
      </w:r>
      <w:r w:rsidR="00A66981">
        <w:rPr>
          <w:rFonts w:ascii="彩虹粗仿宋" w:eastAsia="彩虹粗仿宋" w:hAnsi="仿宋" w:hint="eastAsia"/>
          <w:color w:val="000000"/>
          <w:sz w:val="28"/>
          <w:szCs w:val="28"/>
        </w:rPr>
        <w:t>发送</w:t>
      </w:r>
      <w:r w:rsidRPr="00354000">
        <w:rPr>
          <w:rFonts w:ascii="彩虹粗仿宋" w:eastAsia="彩虹粗仿宋" w:hAnsi="仿宋" w:hint="eastAsia"/>
          <w:color w:val="000000"/>
          <w:sz w:val="28"/>
          <w:szCs w:val="28"/>
        </w:rPr>
        <w:t>给托管人。</w:t>
      </w:r>
    </w:p>
    <w:p w14:paraId="11FD672F" w14:textId="3D094164" w:rsidR="00417E96" w:rsidRPr="00354000" w:rsidRDefault="00417E96" w:rsidP="001C53BB">
      <w:pPr>
        <w:adjustRightInd w:val="0"/>
        <w:snapToGrid w:val="0"/>
        <w:spacing w:line="560" w:lineRule="exact"/>
        <w:ind w:firstLineChars="200" w:firstLine="560"/>
        <w:rPr>
          <w:rFonts w:ascii="彩虹粗仿宋" w:eastAsia="彩虹粗仿宋" w:hAnsi="仿宋"/>
          <w:color w:val="000000"/>
          <w:sz w:val="28"/>
          <w:szCs w:val="28"/>
        </w:rPr>
      </w:pPr>
      <w:r w:rsidRPr="00354000">
        <w:rPr>
          <w:rFonts w:ascii="彩虹粗仿宋" w:eastAsia="彩虹粗仿宋" w:hAnsi="仿宋" w:hint="eastAsia"/>
          <w:color w:val="000000"/>
          <w:sz w:val="28"/>
          <w:szCs w:val="28"/>
        </w:rPr>
        <w:t>（2）开放式基金申购日T日，管理人向托管人</w:t>
      </w:r>
      <w:r w:rsidR="00A66981">
        <w:rPr>
          <w:rFonts w:ascii="彩虹粗仿宋" w:eastAsia="彩虹粗仿宋" w:hAnsi="仿宋" w:hint="eastAsia"/>
          <w:color w:val="000000"/>
          <w:sz w:val="28"/>
          <w:szCs w:val="28"/>
        </w:rPr>
        <w:t>发送</w:t>
      </w:r>
      <w:r w:rsidRPr="00354000">
        <w:rPr>
          <w:rFonts w:ascii="彩虹粗仿宋" w:eastAsia="彩虹粗仿宋" w:hAnsi="仿宋" w:hint="eastAsia"/>
          <w:color w:val="000000"/>
          <w:sz w:val="28"/>
          <w:szCs w:val="28"/>
        </w:rPr>
        <w:t>付款指令和向基金销售机构出具的《开放式基金申购申请书》，</w:t>
      </w:r>
      <w:r w:rsidRPr="00291A67">
        <w:rPr>
          <w:rFonts w:ascii="彩虹粗仿宋" w:eastAsia="彩虹粗仿宋" w:hAnsi="仿宋" w:hint="eastAsia"/>
          <w:color w:val="000000"/>
          <w:sz w:val="28"/>
          <w:szCs w:val="28"/>
        </w:rPr>
        <w:t>托管人根据付款指令进行划款。</w:t>
      </w:r>
      <w:r w:rsidRPr="00354000">
        <w:rPr>
          <w:rFonts w:ascii="彩虹粗仿宋" w:eastAsia="彩虹粗仿宋" w:hAnsi="仿宋" w:hint="eastAsia"/>
          <w:color w:val="000000"/>
          <w:sz w:val="28"/>
          <w:szCs w:val="28"/>
        </w:rPr>
        <w:t>T+2日12:00前，管理人应向基金销售机构索取《开放式基金申购确认单》并</w:t>
      </w:r>
      <w:r w:rsidR="00A66981">
        <w:rPr>
          <w:rFonts w:ascii="彩虹粗仿宋" w:eastAsia="彩虹粗仿宋" w:hAnsi="仿宋" w:hint="eastAsia"/>
          <w:color w:val="000000"/>
          <w:sz w:val="28"/>
          <w:szCs w:val="28"/>
        </w:rPr>
        <w:t>发送</w:t>
      </w:r>
      <w:r w:rsidRPr="00354000">
        <w:rPr>
          <w:rFonts w:ascii="彩虹粗仿宋" w:eastAsia="彩虹粗仿宋" w:hAnsi="仿宋" w:hint="eastAsia"/>
          <w:color w:val="000000"/>
          <w:sz w:val="28"/>
          <w:szCs w:val="28"/>
        </w:rPr>
        <w:t>给托管人。</w:t>
      </w:r>
    </w:p>
    <w:p w14:paraId="416C2C19" w14:textId="2376D5F3" w:rsidR="00417E96" w:rsidRPr="00354000" w:rsidRDefault="00417E96" w:rsidP="001C53BB">
      <w:pPr>
        <w:adjustRightInd w:val="0"/>
        <w:snapToGrid w:val="0"/>
        <w:spacing w:line="560" w:lineRule="exact"/>
        <w:ind w:firstLineChars="200" w:firstLine="560"/>
        <w:rPr>
          <w:rFonts w:ascii="彩虹粗仿宋" w:eastAsia="彩虹粗仿宋" w:hAnsi="仿宋"/>
          <w:color w:val="000000"/>
          <w:sz w:val="28"/>
          <w:szCs w:val="28"/>
        </w:rPr>
      </w:pPr>
      <w:r w:rsidRPr="00354000">
        <w:rPr>
          <w:rFonts w:ascii="彩虹粗仿宋" w:eastAsia="彩虹粗仿宋" w:hAnsi="仿宋" w:hint="eastAsia"/>
          <w:color w:val="000000"/>
          <w:sz w:val="28"/>
          <w:szCs w:val="28"/>
        </w:rPr>
        <w:t>（3）开放式基金赎回日T日，管理人向托管人</w:t>
      </w:r>
      <w:r w:rsidR="00A66981">
        <w:rPr>
          <w:rFonts w:ascii="彩虹粗仿宋" w:eastAsia="彩虹粗仿宋" w:hAnsi="仿宋" w:hint="eastAsia"/>
          <w:color w:val="000000"/>
          <w:sz w:val="28"/>
          <w:szCs w:val="28"/>
        </w:rPr>
        <w:t>发送</w:t>
      </w:r>
      <w:r w:rsidRPr="00354000">
        <w:rPr>
          <w:rFonts w:ascii="彩虹粗仿宋" w:eastAsia="彩虹粗仿宋" w:hAnsi="仿宋" w:hint="eastAsia"/>
          <w:color w:val="000000"/>
          <w:sz w:val="28"/>
          <w:szCs w:val="28"/>
        </w:rPr>
        <w:t>管理人填制的向基金销售机构出具的《开放式基金赎回申请书》，托管人负责查收赎回款，并在收到款项后以《资金账户报告》的形式将结果</w:t>
      </w:r>
      <w:r w:rsidR="00A66981">
        <w:rPr>
          <w:rFonts w:ascii="彩虹粗仿宋" w:eastAsia="彩虹粗仿宋" w:hAnsi="仿宋" w:hint="eastAsia"/>
          <w:color w:val="000000"/>
          <w:sz w:val="28"/>
          <w:szCs w:val="28"/>
        </w:rPr>
        <w:t>发送</w:t>
      </w:r>
      <w:r w:rsidRPr="00354000">
        <w:rPr>
          <w:rFonts w:ascii="彩虹粗仿宋" w:eastAsia="彩虹粗仿宋" w:hAnsi="仿宋" w:hint="eastAsia"/>
          <w:color w:val="000000"/>
          <w:sz w:val="28"/>
          <w:szCs w:val="28"/>
        </w:rPr>
        <w:t>给管理人。T+2日12:00前管理人向托管人</w:t>
      </w:r>
      <w:r w:rsidR="00A66981">
        <w:rPr>
          <w:rFonts w:ascii="彩虹粗仿宋" w:eastAsia="彩虹粗仿宋" w:hAnsi="仿宋" w:hint="eastAsia"/>
          <w:color w:val="000000"/>
          <w:sz w:val="28"/>
          <w:szCs w:val="28"/>
        </w:rPr>
        <w:t>发送</w:t>
      </w:r>
      <w:r w:rsidRPr="00354000">
        <w:rPr>
          <w:rFonts w:ascii="彩虹粗仿宋" w:eastAsia="彩虹粗仿宋" w:hAnsi="仿宋" w:hint="eastAsia"/>
          <w:color w:val="000000"/>
          <w:sz w:val="28"/>
          <w:szCs w:val="28"/>
        </w:rPr>
        <w:t>《开放式基金赎回确认单》。</w:t>
      </w:r>
    </w:p>
    <w:p w14:paraId="6DE4937F" w14:textId="77777777" w:rsidR="00417E96" w:rsidRPr="00354000" w:rsidRDefault="00417E96" w:rsidP="001C53BB">
      <w:pPr>
        <w:adjustRightInd w:val="0"/>
        <w:snapToGrid w:val="0"/>
        <w:spacing w:line="560" w:lineRule="exact"/>
        <w:ind w:firstLineChars="200" w:firstLine="560"/>
        <w:rPr>
          <w:rFonts w:ascii="彩虹粗仿宋" w:eastAsia="彩虹粗仿宋" w:hAnsi="仿宋"/>
          <w:color w:val="000000"/>
          <w:sz w:val="28"/>
          <w:szCs w:val="28"/>
        </w:rPr>
      </w:pPr>
      <w:r w:rsidRPr="00354000">
        <w:rPr>
          <w:rFonts w:ascii="彩虹粗仿宋" w:eastAsia="彩虹粗仿宋" w:hAnsi="仿宋" w:hint="eastAsia"/>
          <w:color w:val="000000"/>
          <w:sz w:val="28"/>
          <w:szCs w:val="28"/>
        </w:rPr>
        <w:t>（4）如遇部分或全部无效认购、申购、赎回，管理人应在T+2日12:00前将基金销售机构出具的无效认购、申购、赎回确认单和管理人出具的无效认购、申购退款收款通知书或变更、撤销原赎回款收款通知书</w:t>
      </w:r>
      <w:r w:rsidR="00A66981">
        <w:rPr>
          <w:rFonts w:ascii="彩虹粗仿宋" w:eastAsia="彩虹粗仿宋" w:hAnsi="仿宋" w:hint="eastAsia"/>
          <w:color w:val="000000"/>
          <w:sz w:val="28"/>
          <w:szCs w:val="28"/>
        </w:rPr>
        <w:t>发送</w:t>
      </w:r>
      <w:r w:rsidRPr="00354000">
        <w:rPr>
          <w:rFonts w:ascii="彩虹粗仿宋" w:eastAsia="彩虹粗仿宋" w:hAnsi="仿宋" w:hint="eastAsia"/>
          <w:color w:val="000000"/>
          <w:sz w:val="28"/>
          <w:szCs w:val="28"/>
        </w:rPr>
        <w:t>给托管人，托管人据以查收退款。</w:t>
      </w:r>
    </w:p>
    <w:p w14:paraId="74FB55DC" w14:textId="77777777" w:rsidR="00417E96" w:rsidRPr="00354000" w:rsidRDefault="00417E96" w:rsidP="001C53BB">
      <w:pPr>
        <w:adjustRightInd w:val="0"/>
        <w:snapToGrid w:val="0"/>
        <w:spacing w:line="560" w:lineRule="exact"/>
        <w:ind w:firstLineChars="200" w:firstLine="560"/>
        <w:rPr>
          <w:rFonts w:ascii="彩虹粗仿宋" w:eastAsia="彩虹粗仿宋" w:hAnsi="仿宋"/>
          <w:color w:val="000000"/>
          <w:sz w:val="28"/>
          <w:szCs w:val="28"/>
        </w:rPr>
      </w:pPr>
      <w:r w:rsidRPr="00354000">
        <w:rPr>
          <w:rFonts w:ascii="彩虹粗仿宋" w:eastAsia="彩虹粗仿宋" w:hAnsi="仿宋" w:hint="eastAsia"/>
          <w:color w:val="000000"/>
          <w:sz w:val="28"/>
          <w:szCs w:val="28"/>
        </w:rPr>
        <w:t>（5） 若管理人发起除认购、申购、赎回外其他类型的业务，参照赎回业务操作方法执行；若存在非管理人发起的业务如基金份额折算等，管理人应在收到基金公司</w:t>
      </w:r>
      <w:r w:rsidR="00A66981">
        <w:rPr>
          <w:rFonts w:ascii="彩虹粗仿宋" w:eastAsia="彩虹粗仿宋" w:hAnsi="仿宋" w:hint="eastAsia"/>
          <w:color w:val="000000"/>
          <w:sz w:val="28"/>
          <w:szCs w:val="28"/>
        </w:rPr>
        <w:t>发送</w:t>
      </w:r>
      <w:r w:rsidRPr="00354000">
        <w:rPr>
          <w:rFonts w:ascii="彩虹粗仿宋" w:eastAsia="彩虹粗仿宋" w:hAnsi="仿宋" w:hint="eastAsia"/>
          <w:color w:val="000000"/>
          <w:sz w:val="28"/>
          <w:szCs w:val="28"/>
        </w:rPr>
        <w:t>的确认单当日</w:t>
      </w:r>
      <w:r w:rsidR="00A66981">
        <w:rPr>
          <w:rFonts w:ascii="彩虹粗仿宋" w:eastAsia="彩虹粗仿宋" w:hAnsi="仿宋" w:hint="eastAsia"/>
          <w:color w:val="000000"/>
          <w:sz w:val="28"/>
          <w:szCs w:val="28"/>
        </w:rPr>
        <w:t>发送</w:t>
      </w:r>
      <w:r w:rsidRPr="00354000">
        <w:rPr>
          <w:rFonts w:ascii="彩虹粗仿宋" w:eastAsia="彩虹粗仿宋" w:hAnsi="仿宋" w:hint="eastAsia"/>
          <w:color w:val="000000"/>
          <w:sz w:val="28"/>
          <w:szCs w:val="28"/>
        </w:rPr>
        <w:t>给托管人。</w:t>
      </w:r>
    </w:p>
    <w:p w14:paraId="6919DA52" w14:textId="77777777" w:rsidR="00417E96" w:rsidRDefault="00417E96" w:rsidP="001C53BB">
      <w:pPr>
        <w:adjustRightInd w:val="0"/>
        <w:snapToGrid w:val="0"/>
        <w:spacing w:line="560" w:lineRule="exact"/>
        <w:ind w:firstLineChars="200" w:firstLine="560"/>
        <w:rPr>
          <w:rFonts w:ascii="彩虹粗仿宋" w:eastAsia="彩虹粗仿宋" w:hAnsi="仿宋"/>
          <w:color w:val="000000"/>
          <w:sz w:val="28"/>
          <w:szCs w:val="28"/>
        </w:rPr>
      </w:pPr>
      <w:r w:rsidRPr="00354000">
        <w:rPr>
          <w:rFonts w:ascii="彩虹粗仿宋" w:eastAsia="彩虹粗仿宋" w:hAnsi="仿宋" w:hint="eastAsia"/>
          <w:color w:val="000000"/>
          <w:sz w:val="28"/>
          <w:szCs w:val="28"/>
        </w:rPr>
        <w:t>（6）在给基金管理公司预留邮寄对账单等文件的联系方式和通讯地址时，应预留管理人指定人员的联系方式和通讯地址以及托管人指定人员的</w:t>
      </w:r>
      <w:r w:rsidR="008F6437">
        <w:rPr>
          <w:rFonts w:ascii="彩虹粗仿宋" w:eastAsia="彩虹粗仿宋" w:hAnsi="仿宋" w:hint="eastAsia"/>
          <w:color w:val="000000"/>
          <w:sz w:val="28"/>
          <w:szCs w:val="28"/>
        </w:rPr>
        <w:t>联系方式</w:t>
      </w:r>
      <w:r w:rsidRPr="00354000">
        <w:rPr>
          <w:rFonts w:ascii="彩虹粗仿宋" w:eastAsia="彩虹粗仿宋" w:hAnsi="仿宋" w:hint="eastAsia"/>
          <w:color w:val="000000"/>
          <w:sz w:val="28"/>
          <w:szCs w:val="28"/>
        </w:rPr>
        <w:t>。</w:t>
      </w:r>
    </w:p>
    <w:p w14:paraId="1FD9704E" w14:textId="77777777" w:rsidR="00417E96" w:rsidRPr="00354000" w:rsidRDefault="00417E96" w:rsidP="001C53BB">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（7）</w:t>
      </w:r>
      <w:r w:rsidRPr="00F21C5E">
        <w:rPr>
          <w:rFonts w:ascii="彩虹粗仿宋" w:eastAsia="彩虹粗仿宋" w:hAnsi="仿宋" w:hint="eastAsia"/>
          <w:color w:val="000000"/>
          <w:sz w:val="28"/>
          <w:szCs w:val="28"/>
        </w:rPr>
        <w:t>本产品可以通过第三方基金销售机构渠道投资开放式基金。为维护产品持有人利益、保障资产安全，</w:t>
      </w:r>
      <w:r w:rsidR="003912AF">
        <w:rPr>
          <w:rFonts w:ascii="彩虹粗仿宋" w:eastAsia="彩虹粗仿宋" w:hAnsi="仿宋" w:hint="eastAsia"/>
          <w:color w:val="000000"/>
          <w:sz w:val="28"/>
          <w:szCs w:val="28"/>
        </w:rPr>
        <w:t>管理人</w:t>
      </w:r>
      <w:r w:rsidRPr="00F21C5E">
        <w:rPr>
          <w:rFonts w:ascii="彩虹粗仿宋" w:eastAsia="彩虹粗仿宋" w:hAnsi="仿宋" w:hint="eastAsia"/>
          <w:color w:val="000000"/>
          <w:sz w:val="28"/>
          <w:szCs w:val="28"/>
        </w:rPr>
        <w:t>应负责制订选择第三方基金销售机构的标准和程序，并据此选择第三方销售机构。对于第三方基金销售机构原因给本产品造成损失的，相关责任由</w:t>
      </w:r>
      <w:r w:rsidR="003912AF">
        <w:rPr>
          <w:rFonts w:ascii="彩虹粗仿宋" w:eastAsia="彩虹粗仿宋" w:hAnsi="仿宋" w:hint="eastAsia"/>
          <w:color w:val="000000"/>
          <w:sz w:val="28"/>
          <w:szCs w:val="28"/>
        </w:rPr>
        <w:t>管理人</w:t>
      </w:r>
      <w:r w:rsidRPr="00F21C5E">
        <w:rPr>
          <w:rFonts w:ascii="彩虹粗仿宋" w:eastAsia="彩虹粗仿宋" w:hAnsi="仿宋" w:hint="eastAsia"/>
          <w:color w:val="000000"/>
          <w:sz w:val="28"/>
          <w:szCs w:val="28"/>
        </w:rPr>
        <w:t>承担。</w:t>
      </w:r>
      <w:r w:rsidR="003912AF">
        <w:rPr>
          <w:rFonts w:ascii="彩虹粗仿宋" w:eastAsia="彩虹粗仿宋" w:hAnsi="仿宋" w:hint="eastAsia"/>
          <w:color w:val="000000"/>
          <w:sz w:val="28"/>
          <w:szCs w:val="28"/>
        </w:rPr>
        <w:t>管理人</w:t>
      </w:r>
      <w:r w:rsidRPr="00F21C5E">
        <w:rPr>
          <w:rFonts w:ascii="彩虹粗仿宋" w:eastAsia="彩虹粗仿宋" w:hAnsi="仿宋" w:hint="eastAsia"/>
          <w:color w:val="000000"/>
          <w:sz w:val="28"/>
          <w:szCs w:val="28"/>
        </w:rPr>
        <w:t>确保所选择的销售机构在中国证监会注册取得基金销售业务资格，符合开展开放式基金销售业务的各项资质和要求。</w:t>
      </w:r>
    </w:p>
    <w:p w14:paraId="73B6251E" w14:textId="77777777" w:rsidR="00417E96" w:rsidRPr="00354000" w:rsidRDefault="000134AB" w:rsidP="001C53BB">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7</w:t>
      </w:r>
      <w:r w:rsidRPr="00354000">
        <w:rPr>
          <w:rFonts w:ascii="彩虹粗仿宋" w:eastAsia="彩虹粗仿宋" w:hAnsi="仿宋" w:hint="eastAsia"/>
          <w:color w:val="000000"/>
          <w:sz w:val="28"/>
          <w:szCs w:val="28"/>
        </w:rPr>
        <w:t>.</w:t>
      </w:r>
      <w:r w:rsidR="005F68B8">
        <w:rPr>
          <w:rFonts w:ascii="彩虹粗仿宋" w:eastAsia="彩虹粗仿宋" w:hAnsi="仿宋" w:hint="eastAsia"/>
          <w:color w:val="000000"/>
          <w:sz w:val="28"/>
          <w:szCs w:val="28"/>
        </w:rPr>
        <w:t>2</w:t>
      </w:r>
      <w:r>
        <w:rPr>
          <w:rFonts w:ascii="彩虹粗仿宋" w:eastAsia="彩虹粗仿宋" w:hAnsi="仿宋" w:hint="eastAsia"/>
          <w:color w:val="000000"/>
          <w:sz w:val="28"/>
          <w:szCs w:val="28"/>
        </w:rPr>
        <w:t>.3</w:t>
      </w:r>
      <w:r w:rsidR="00417E96" w:rsidRPr="00354000">
        <w:rPr>
          <w:rFonts w:ascii="彩虹粗仿宋" w:eastAsia="彩虹粗仿宋" w:hAnsi="仿宋" w:hint="eastAsia"/>
          <w:color w:val="000000"/>
          <w:sz w:val="28"/>
          <w:szCs w:val="28"/>
        </w:rPr>
        <w:t>投资银行存款的特别约定</w:t>
      </w:r>
    </w:p>
    <w:p w14:paraId="2DBAE65D" w14:textId="77777777" w:rsidR="00417E96" w:rsidRPr="00354000" w:rsidRDefault="00417E96" w:rsidP="001C53BB">
      <w:pPr>
        <w:adjustRightInd w:val="0"/>
        <w:snapToGrid w:val="0"/>
        <w:spacing w:line="560" w:lineRule="exact"/>
        <w:ind w:firstLineChars="200" w:firstLine="560"/>
        <w:rPr>
          <w:rFonts w:ascii="彩虹粗仿宋" w:eastAsia="彩虹粗仿宋" w:hAnsi="仿宋"/>
          <w:bCs/>
          <w:color w:val="000000"/>
          <w:sz w:val="28"/>
          <w:szCs w:val="28"/>
        </w:rPr>
      </w:pPr>
      <w:r w:rsidRPr="00354000">
        <w:rPr>
          <w:rFonts w:ascii="彩虹粗仿宋" w:eastAsia="彩虹粗仿宋" w:hAnsi="仿宋" w:hint="eastAsia"/>
          <w:bCs/>
          <w:color w:val="000000"/>
          <w:sz w:val="28"/>
          <w:szCs w:val="28"/>
        </w:rPr>
        <w:t>（1）托管人的职责</w:t>
      </w:r>
    </w:p>
    <w:p w14:paraId="76243800" w14:textId="77777777" w:rsidR="00417E96" w:rsidRDefault="00417E96" w:rsidP="001C53BB">
      <w:pPr>
        <w:adjustRightInd w:val="0"/>
        <w:snapToGrid w:val="0"/>
        <w:spacing w:line="560" w:lineRule="exact"/>
        <w:ind w:firstLineChars="200" w:firstLine="560"/>
        <w:rPr>
          <w:rFonts w:ascii="彩虹粗仿宋" w:eastAsia="彩虹粗仿宋" w:hAnsi="仿宋"/>
          <w:bCs/>
          <w:color w:val="000000"/>
          <w:sz w:val="28"/>
          <w:szCs w:val="28"/>
        </w:rPr>
      </w:pPr>
      <w:r w:rsidRPr="00354000">
        <w:rPr>
          <w:rFonts w:ascii="彩虹粗仿宋" w:eastAsia="彩虹粗仿宋" w:hAnsi="仿宋" w:hint="eastAsia"/>
          <w:bCs/>
          <w:color w:val="000000"/>
          <w:sz w:val="28"/>
          <w:szCs w:val="28"/>
        </w:rPr>
        <w:t>托管人负责依据</w:t>
      </w:r>
      <w:r w:rsidR="00800679">
        <w:rPr>
          <w:rFonts w:ascii="彩虹粗仿宋" w:eastAsia="彩虹粗仿宋" w:hAnsi="仿宋" w:hint="eastAsia"/>
          <w:bCs/>
          <w:color w:val="000000"/>
          <w:sz w:val="28"/>
          <w:szCs w:val="28"/>
        </w:rPr>
        <w:t>管理人</w:t>
      </w:r>
      <w:r w:rsidRPr="00354000">
        <w:rPr>
          <w:rFonts w:ascii="彩虹粗仿宋" w:eastAsia="彩虹粗仿宋" w:hAnsi="仿宋" w:hint="eastAsia"/>
          <w:bCs/>
          <w:color w:val="000000"/>
          <w:sz w:val="28"/>
          <w:szCs w:val="28"/>
        </w:rPr>
        <w:t>提供的银行存款投资合同/协议、投资指令、支取通知等有关文件办理资金的支付以及存款证实书的接收、保管与交付，切实履行托管职责。托管人负责依据托管合同的约定对移交给托管人保管的存款开户证实书进行保管，不负责对存款开户证实书真伪的辨别，不承担存款开户证实书对应存款的本金及收益的安全。</w:t>
      </w:r>
    </w:p>
    <w:p w14:paraId="66855D5F" w14:textId="77777777" w:rsidR="00417E96" w:rsidRDefault="00417E96" w:rsidP="001C53BB">
      <w:pPr>
        <w:adjustRightInd w:val="0"/>
        <w:snapToGrid w:val="0"/>
        <w:spacing w:line="560" w:lineRule="exact"/>
        <w:ind w:firstLineChars="200" w:firstLine="560"/>
        <w:rPr>
          <w:rFonts w:ascii="彩虹粗仿宋" w:eastAsia="彩虹粗仿宋" w:hAnsi="仿宋"/>
          <w:bCs/>
          <w:color w:val="000000"/>
          <w:sz w:val="28"/>
          <w:szCs w:val="28"/>
        </w:rPr>
      </w:pPr>
      <w:r>
        <w:rPr>
          <w:rFonts w:ascii="彩虹粗仿宋" w:eastAsia="彩虹粗仿宋" w:hAnsi="仿宋" w:hint="eastAsia"/>
          <w:bCs/>
          <w:color w:val="000000"/>
          <w:sz w:val="28"/>
          <w:szCs w:val="28"/>
        </w:rPr>
        <w:t>（2）管理人的职责</w:t>
      </w:r>
    </w:p>
    <w:p w14:paraId="255BEBA4" w14:textId="77777777" w:rsidR="00417E96" w:rsidRPr="002E7547" w:rsidRDefault="0090547B" w:rsidP="001C53BB">
      <w:pPr>
        <w:adjustRightInd w:val="0"/>
        <w:snapToGrid w:val="0"/>
        <w:spacing w:line="560" w:lineRule="exact"/>
        <w:ind w:firstLineChars="200" w:firstLine="560"/>
        <w:rPr>
          <w:rFonts w:ascii="彩虹粗仿宋" w:eastAsia="彩虹粗仿宋" w:hAnsi="仿宋"/>
          <w:bCs/>
          <w:color w:val="000000"/>
          <w:sz w:val="28"/>
          <w:szCs w:val="28"/>
        </w:rPr>
      </w:pPr>
      <w:r>
        <w:rPr>
          <w:rFonts w:ascii="彩虹粗仿宋" w:eastAsia="彩虹粗仿宋" w:hAnsi="仿宋" w:hint="eastAsia"/>
          <w:bCs/>
          <w:color w:val="000000"/>
          <w:sz w:val="28"/>
          <w:szCs w:val="28"/>
        </w:rPr>
        <w:t>管理人</w:t>
      </w:r>
      <w:r w:rsidR="00417E96" w:rsidRPr="002E7547">
        <w:rPr>
          <w:rFonts w:ascii="彩虹粗仿宋" w:eastAsia="彩虹粗仿宋" w:hAnsi="仿宋" w:hint="eastAsia"/>
          <w:bCs/>
          <w:color w:val="000000"/>
          <w:sz w:val="28"/>
          <w:szCs w:val="28"/>
        </w:rPr>
        <w:t>负责对</w:t>
      </w:r>
      <w:r>
        <w:rPr>
          <w:rFonts w:ascii="彩虹粗仿宋" w:eastAsia="彩虹粗仿宋" w:hAnsi="仿宋" w:hint="eastAsia"/>
          <w:bCs/>
          <w:color w:val="000000"/>
          <w:sz w:val="28"/>
          <w:szCs w:val="28"/>
        </w:rPr>
        <w:t>理财产品</w:t>
      </w:r>
      <w:r w:rsidR="00417E96" w:rsidRPr="002E7547">
        <w:rPr>
          <w:rFonts w:ascii="彩虹粗仿宋" w:eastAsia="彩虹粗仿宋" w:hAnsi="仿宋" w:hint="eastAsia"/>
          <w:bCs/>
          <w:color w:val="000000"/>
          <w:sz w:val="28"/>
          <w:szCs w:val="28"/>
        </w:rPr>
        <w:t>存款银行的评估与研究，建立健全银行定期存款的业务流程、岗位职责、风险控制措施和监察稽核制度，切实防范有关风险。</w:t>
      </w:r>
    </w:p>
    <w:p w14:paraId="526BBC28" w14:textId="77777777" w:rsidR="00417E96" w:rsidRPr="002E7547" w:rsidRDefault="00417E96" w:rsidP="001C53BB">
      <w:pPr>
        <w:adjustRightInd w:val="0"/>
        <w:snapToGrid w:val="0"/>
        <w:spacing w:line="560" w:lineRule="exact"/>
        <w:ind w:firstLineChars="200" w:firstLine="560"/>
        <w:rPr>
          <w:rFonts w:ascii="彩虹粗仿宋" w:eastAsia="彩虹粗仿宋" w:hAnsi="仿宋"/>
          <w:bCs/>
          <w:color w:val="000000"/>
          <w:sz w:val="28"/>
          <w:szCs w:val="28"/>
        </w:rPr>
      </w:pPr>
      <w:r w:rsidRPr="002E7547">
        <w:rPr>
          <w:rFonts w:ascii="彩虹粗仿宋" w:eastAsia="彩虹粗仿宋" w:hAnsi="仿宋" w:hint="eastAsia"/>
          <w:bCs/>
          <w:color w:val="000000"/>
          <w:sz w:val="28"/>
          <w:szCs w:val="28"/>
        </w:rPr>
        <w:t>（</w:t>
      </w:r>
      <w:r w:rsidR="00E13DE2">
        <w:rPr>
          <w:rFonts w:ascii="彩虹粗仿宋" w:eastAsia="彩虹粗仿宋" w:hAnsi="仿宋" w:hint="eastAsia"/>
          <w:bCs/>
          <w:color w:val="000000"/>
          <w:sz w:val="28"/>
          <w:szCs w:val="28"/>
        </w:rPr>
        <w:t>2.</w:t>
      </w:r>
      <w:r w:rsidRPr="002E7547">
        <w:rPr>
          <w:rFonts w:ascii="彩虹粗仿宋" w:eastAsia="彩虹粗仿宋" w:hAnsi="仿宋"/>
          <w:bCs/>
          <w:color w:val="000000"/>
          <w:sz w:val="28"/>
          <w:szCs w:val="28"/>
        </w:rPr>
        <w:t>1）</w:t>
      </w:r>
      <w:r w:rsidR="0090547B">
        <w:rPr>
          <w:rFonts w:ascii="彩虹粗仿宋" w:eastAsia="彩虹粗仿宋" w:hAnsi="仿宋"/>
          <w:bCs/>
          <w:color w:val="000000"/>
          <w:sz w:val="28"/>
          <w:szCs w:val="28"/>
        </w:rPr>
        <w:t>管理人</w:t>
      </w:r>
      <w:r w:rsidRPr="002E7547">
        <w:rPr>
          <w:rFonts w:ascii="彩虹粗仿宋" w:eastAsia="彩虹粗仿宋" w:hAnsi="仿宋"/>
          <w:bCs/>
          <w:color w:val="000000"/>
          <w:sz w:val="28"/>
          <w:szCs w:val="28"/>
        </w:rPr>
        <w:t>负责控制信用风险。信用风险主要包括存款银行的信用等级、存款银行的支付能力等涉及到存款银行选择方面的风险。因选择存款银行不当造成</w:t>
      </w:r>
      <w:r w:rsidR="0090547B">
        <w:rPr>
          <w:rFonts w:ascii="彩虹粗仿宋" w:eastAsia="彩虹粗仿宋" w:hAnsi="仿宋"/>
          <w:bCs/>
          <w:color w:val="000000"/>
          <w:sz w:val="28"/>
          <w:szCs w:val="28"/>
        </w:rPr>
        <w:t>理财产品</w:t>
      </w:r>
      <w:r w:rsidRPr="002E7547">
        <w:rPr>
          <w:rFonts w:ascii="彩虹粗仿宋" w:eastAsia="彩虹粗仿宋" w:hAnsi="仿宋"/>
          <w:bCs/>
          <w:color w:val="000000"/>
          <w:sz w:val="28"/>
          <w:szCs w:val="28"/>
        </w:rPr>
        <w:t>财产损失的，由</w:t>
      </w:r>
      <w:r w:rsidR="0090547B">
        <w:rPr>
          <w:rFonts w:ascii="彩虹粗仿宋" w:eastAsia="彩虹粗仿宋" w:hAnsi="仿宋"/>
          <w:bCs/>
          <w:color w:val="000000"/>
          <w:sz w:val="28"/>
          <w:szCs w:val="28"/>
        </w:rPr>
        <w:t>管理人</w:t>
      </w:r>
      <w:r w:rsidRPr="002E7547">
        <w:rPr>
          <w:rFonts w:ascii="彩虹粗仿宋" w:eastAsia="彩虹粗仿宋" w:hAnsi="仿宋"/>
          <w:bCs/>
          <w:color w:val="000000"/>
          <w:sz w:val="28"/>
          <w:szCs w:val="28"/>
        </w:rPr>
        <w:t>承担责任。</w:t>
      </w:r>
    </w:p>
    <w:p w14:paraId="0A1E329C" w14:textId="77777777" w:rsidR="00417E96" w:rsidRPr="002E7547" w:rsidRDefault="00417E96" w:rsidP="001C53BB">
      <w:pPr>
        <w:adjustRightInd w:val="0"/>
        <w:snapToGrid w:val="0"/>
        <w:spacing w:line="560" w:lineRule="exact"/>
        <w:ind w:firstLineChars="200" w:firstLine="560"/>
        <w:rPr>
          <w:rFonts w:ascii="彩虹粗仿宋" w:eastAsia="彩虹粗仿宋" w:hAnsi="仿宋"/>
          <w:bCs/>
          <w:color w:val="000000"/>
          <w:sz w:val="28"/>
          <w:szCs w:val="28"/>
        </w:rPr>
      </w:pPr>
      <w:r w:rsidRPr="002E7547">
        <w:rPr>
          <w:rFonts w:ascii="彩虹粗仿宋" w:eastAsia="彩虹粗仿宋" w:hAnsi="仿宋" w:hint="eastAsia"/>
          <w:bCs/>
          <w:color w:val="000000"/>
          <w:sz w:val="28"/>
          <w:szCs w:val="28"/>
        </w:rPr>
        <w:t>（</w:t>
      </w:r>
      <w:r w:rsidR="00E13DE2">
        <w:rPr>
          <w:rFonts w:ascii="彩虹粗仿宋" w:eastAsia="彩虹粗仿宋" w:hAnsi="仿宋" w:hint="eastAsia"/>
          <w:bCs/>
          <w:color w:val="000000"/>
          <w:sz w:val="28"/>
          <w:szCs w:val="28"/>
        </w:rPr>
        <w:t>2.2</w:t>
      </w:r>
      <w:r w:rsidRPr="002E7547">
        <w:rPr>
          <w:rFonts w:ascii="彩虹粗仿宋" w:eastAsia="彩虹粗仿宋" w:hAnsi="仿宋"/>
          <w:bCs/>
          <w:color w:val="000000"/>
          <w:sz w:val="28"/>
          <w:szCs w:val="28"/>
        </w:rPr>
        <w:t>）</w:t>
      </w:r>
      <w:r w:rsidR="0090547B">
        <w:rPr>
          <w:rFonts w:ascii="彩虹粗仿宋" w:eastAsia="彩虹粗仿宋" w:hAnsi="仿宋"/>
          <w:bCs/>
          <w:color w:val="000000"/>
          <w:sz w:val="28"/>
          <w:szCs w:val="28"/>
        </w:rPr>
        <w:t>管理人</w:t>
      </w:r>
      <w:r w:rsidRPr="002E7547">
        <w:rPr>
          <w:rFonts w:ascii="彩虹粗仿宋" w:eastAsia="彩虹粗仿宋" w:hAnsi="仿宋"/>
          <w:bCs/>
          <w:color w:val="000000"/>
          <w:sz w:val="28"/>
          <w:szCs w:val="28"/>
        </w:rPr>
        <w:t>负责控制流动性风险，并承担因控制不力而造成的损失。流动性风险主要包括</w:t>
      </w:r>
      <w:r w:rsidR="0090547B">
        <w:rPr>
          <w:rFonts w:ascii="彩虹粗仿宋" w:eastAsia="彩虹粗仿宋" w:hAnsi="仿宋"/>
          <w:bCs/>
          <w:color w:val="000000"/>
          <w:sz w:val="28"/>
          <w:szCs w:val="28"/>
        </w:rPr>
        <w:t>管理人</w:t>
      </w:r>
      <w:r w:rsidRPr="002E7547">
        <w:rPr>
          <w:rFonts w:ascii="彩虹粗仿宋" w:eastAsia="彩虹粗仿宋" w:hAnsi="仿宋"/>
          <w:bCs/>
          <w:color w:val="000000"/>
          <w:sz w:val="28"/>
          <w:szCs w:val="28"/>
        </w:rPr>
        <w:t>要求全部提前支取、部分提前支取或到期支取而存款银行未能及时兑付的风险、</w:t>
      </w:r>
      <w:r w:rsidR="0090547B">
        <w:rPr>
          <w:rFonts w:ascii="彩虹粗仿宋" w:eastAsia="彩虹粗仿宋" w:hAnsi="仿宋"/>
          <w:bCs/>
          <w:color w:val="000000"/>
          <w:sz w:val="28"/>
          <w:szCs w:val="28"/>
        </w:rPr>
        <w:t>理财产品</w:t>
      </w:r>
      <w:r w:rsidRPr="002E7547">
        <w:rPr>
          <w:rFonts w:ascii="彩虹粗仿宋" w:eastAsia="彩虹粗仿宋" w:hAnsi="仿宋"/>
          <w:bCs/>
          <w:color w:val="000000"/>
          <w:sz w:val="28"/>
          <w:szCs w:val="28"/>
        </w:rPr>
        <w:t>投资银行存款不能满足</w:t>
      </w:r>
      <w:r w:rsidR="0090547B">
        <w:rPr>
          <w:rFonts w:ascii="彩虹粗仿宋" w:eastAsia="彩虹粗仿宋" w:hAnsi="仿宋"/>
          <w:bCs/>
          <w:color w:val="000000"/>
          <w:sz w:val="28"/>
          <w:szCs w:val="28"/>
        </w:rPr>
        <w:t>理财产品</w:t>
      </w:r>
      <w:r w:rsidRPr="002E7547">
        <w:rPr>
          <w:rFonts w:ascii="彩虹粗仿宋" w:eastAsia="彩虹粗仿宋" w:hAnsi="仿宋"/>
          <w:bCs/>
          <w:color w:val="000000"/>
          <w:sz w:val="28"/>
          <w:szCs w:val="28"/>
        </w:rPr>
        <w:t>正常结算业务的风险、因全部提前支取或部分提前支取而涉及的利息损失影响估值等涉及到</w:t>
      </w:r>
      <w:r w:rsidR="0090547B">
        <w:rPr>
          <w:rFonts w:ascii="彩虹粗仿宋" w:eastAsia="彩虹粗仿宋" w:hAnsi="仿宋"/>
          <w:bCs/>
          <w:color w:val="000000"/>
          <w:sz w:val="28"/>
          <w:szCs w:val="28"/>
        </w:rPr>
        <w:t>理财产品</w:t>
      </w:r>
      <w:r w:rsidRPr="002E7547">
        <w:rPr>
          <w:rFonts w:ascii="彩虹粗仿宋" w:eastAsia="彩虹粗仿宋" w:hAnsi="仿宋"/>
          <w:bCs/>
          <w:color w:val="000000"/>
          <w:sz w:val="28"/>
          <w:szCs w:val="28"/>
        </w:rPr>
        <w:t>流动性方面的风险。</w:t>
      </w:r>
    </w:p>
    <w:p w14:paraId="4388499D" w14:textId="77777777" w:rsidR="00417E96" w:rsidRPr="002E7547" w:rsidRDefault="00417E96" w:rsidP="001C53BB">
      <w:pPr>
        <w:adjustRightInd w:val="0"/>
        <w:snapToGrid w:val="0"/>
        <w:spacing w:line="560" w:lineRule="exact"/>
        <w:ind w:firstLineChars="200" w:firstLine="560"/>
        <w:rPr>
          <w:rFonts w:ascii="彩虹粗仿宋" w:eastAsia="彩虹粗仿宋" w:hAnsi="仿宋"/>
          <w:bCs/>
          <w:color w:val="000000"/>
          <w:sz w:val="28"/>
          <w:szCs w:val="28"/>
        </w:rPr>
      </w:pPr>
      <w:r w:rsidRPr="002E7547">
        <w:rPr>
          <w:rFonts w:ascii="彩虹粗仿宋" w:eastAsia="彩虹粗仿宋" w:hAnsi="仿宋" w:hint="eastAsia"/>
          <w:bCs/>
          <w:color w:val="000000"/>
          <w:sz w:val="28"/>
          <w:szCs w:val="28"/>
        </w:rPr>
        <w:t>（</w:t>
      </w:r>
      <w:r w:rsidR="00E13DE2">
        <w:rPr>
          <w:rFonts w:ascii="彩虹粗仿宋" w:eastAsia="彩虹粗仿宋" w:hAnsi="仿宋" w:hint="eastAsia"/>
          <w:bCs/>
          <w:color w:val="000000"/>
          <w:sz w:val="28"/>
          <w:szCs w:val="28"/>
        </w:rPr>
        <w:t>2.</w:t>
      </w:r>
      <w:r w:rsidRPr="002E7547">
        <w:rPr>
          <w:rFonts w:ascii="彩虹粗仿宋" w:eastAsia="彩虹粗仿宋" w:hAnsi="仿宋"/>
          <w:bCs/>
          <w:color w:val="000000"/>
          <w:sz w:val="28"/>
          <w:szCs w:val="28"/>
        </w:rPr>
        <w:t>3）</w:t>
      </w:r>
      <w:r w:rsidR="0090547B">
        <w:rPr>
          <w:rFonts w:ascii="彩虹粗仿宋" w:eastAsia="彩虹粗仿宋" w:hAnsi="仿宋"/>
          <w:bCs/>
          <w:color w:val="000000"/>
          <w:sz w:val="28"/>
          <w:szCs w:val="28"/>
        </w:rPr>
        <w:t>管理人</w:t>
      </w:r>
      <w:r w:rsidRPr="002E7547">
        <w:rPr>
          <w:rFonts w:ascii="彩虹粗仿宋" w:eastAsia="彩虹粗仿宋" w:hAnsi="仿宋"/>
          <w:bCs/>
          <w:color w:val="000000"/>
          <w:sz w:val="28"/>
          <w:szCs w:val="28"/>
        </w:rPr>
        <w:t>须加强内部风险控制制度的建设。如因</w:t>
      </w:r>
      <w:r w:rsidR="0090547B">
        <w:rPr>
          <w:rFonts w:ascii="彩虹粗仿宋" w:eastAsia="彩虹粗仿宋" w:hAnsi="仿宋"/>
          <w:bCs/>
          <w:color w:val="000000"/>
          <w:sz w:val="28"/>
          <w:szCs w:val="28"/>
        </w:rPr>
        <w:t>管理人</w:t>
      </w:r>
      <w:r w:rsidRPr="002E7547">
        <w:rPr>
          <w:rFonts w:ascii="彩虹粗仿宋" w:eastAsia="彩虹粗仿宋" w:hAnsi="仿宋"/>
          <w:bCs/>
          <w:color w:val="000000"/>
          <w:sz w:val="28"/>
          <w:szCs w:val="28"/>
        </w:rPr>
        <w:t>员工的个人行为导致</w:t>
      </w:r>
      <w:r w:rsidR="0090547B">
        <w:rPr>
          <w:rFonts w:ascii="彩虹粗仿宋" w:eastAsia="彩虹粗仿宋" w:hAnsi="仿宋"/>
          <w:bCs/>
          <w:color w:val="000000"/>
          <w:sz w:val="28"/>
          <w:szCs w:val="28"/>
        </w:rPr>
        <w:t>理财产品</w:t>
      </w:r>
      <w:r w:rsidRPr="002E7547">
        <w:rPr>
          <w:rFonts w:ascii="彩虹粗仿宋" w:eastAsia="彩虹粗仿宋" w:hAnsi="仿宋"/>
          <w:bCs/>
          <w:color w:val="000000"/>
          <w:sz w:val="28"/>
          <w:szCs w:val="28"/>
        </w:rPr>
        <w:t>财产受到损失的，需由</w:t>
      </w:r>
      <w:r w:rsidR="0090547B">
        <w:rPr>
          <w:rFonts w:ascii="彩虹粗仿宋" w:eastAsia="彩虹粗仿宋" w:hAnsi="仿宋"/>
          <w:bCs/>
          <w:color w:val="000000"/>
          <w:sz w:val="28"/>
          <w:szCs w:val="28"/>
        </w:rPr>
        <w:t>管理人</w:t>
      </w:r>
      <w:r w:rsidRPr="002E7547">
        <w:rPr>
          <w:rFonts w:ascii="彩虹粗仿宋" w:eastAsia="彩虹粗仿宋" w:hAnsi="仿宋"/>
          <w:bCs/>
          <w:color w:val="000000"/>
          <w:sz w:val="28"/>
          <w:szCs w:val="28"/>
        </w:rPr>
        <w:t>承担由此造成的损失。</w:t>
      </w:r>
    </w:p>
    <w:p w14:paraId="5E7CD5B0" w14:textId="77777777" w:rsidR="00417E96" w:rsidRPr="00354000" w:rsidRDefault="00417E96" w:rsidP="001C53BB">
      <w:pPr>
        <w:adjustRightInd w:val="0"/>
        <w:snapToGrid w:val="0"/>
        <w:spacing w:line="560" w:lineRule="exact"/>
        <w:ind w:firstLineChars="200" w:firstLine="560"/>
        <w:rPr>
          <w:rFonts w:ascii="彩虹粗仿宋" w:eastAsia="彩虹粗仿宋" w:hAnsi="仿宋"/>
          <w:bCs/>
          <w:color w:val="000000"/>
          <w:sz w:val="28"/>
          <w:szCs w:val="28"/>
        </w:rPr>
      </w:pPr>
      <w:r w:rsidRPr="002E7547">
        <w:rPr>
          <w:rFonts w:ascii="彩虹粗仿宋" w:eastAsia="彩虹粗仿宋" w:hAnsi="仿宋" w:hint="eastAsia"/>
          <w:bCs/>
          <w:color w:val="000000"/>
          <w:sz w:val="28"/>
          <w:szCs w:val="28"/>
        </w:rPr>
        <w:t>（</w:t>
      </w:r>
      <w:r w:rsidR="00E13DE2">
        <w:rPr>
          <w:rFonts w:ascii="彩虹粗仿宋" w:eastAsia="彩虹粗仿宋" w:hAnsi="仿宋" w:hint="eastAsia"/>
          <w:bCs/>
          <w:color w:val="000000"/>
          <w:sz w:val="28"/>
          <w:szCs w:val="28"/>
        </w:rPr>
        <w:t>2.</w:t>
      </w:r>
      <w:r w:rsidRPr="002E7547">
        <w:rPr>
          <w:rFonts w:ascii="彩虹粗仿宋" w:eastAsia="彩虹粗仿宋" w:hAnsi="仿宋"/>
          <w:bCs/>
          <w:color w:val="000000"/>
          <w:sz w:val="28"/>
          <w:szCs w:val="28"/>
        </w:rPr>
        <w:t>4）资产托管人对银行存款投资监督的准确性和完整性受限于中介机构提供的数据和信息，合规投资的最终责任在</w:t>
      </w:r>
      <w:r w:rsidR="0090547B">
        <w:rPr>
          <w:rFonts w:ascii="彩虹粗仿宋" w:eastAsia="彩虹粗仿宋" w:hAnsi="仿宋"/>
          <w:bCs/>
          <w:color w:val="000000"/>
          <w:sz w:val="28"/>
          <w:szCs w:val="28"/>
        </w:rPr>
        <w:t>管理人</w:t>
      </w:r>
      <w:r w:rsidRPr="002E7547">
        <w:rPr>
          <w:rFonts w:ascii="彩虹粗仿宋" w:eastAsia="彩虹粗仿宋" w:hAnsi="仿宋"/>
          <w:bCs/>
          <w:color w:val="000000"/>
          <w:sz w:val="28"/>
          <w:szCs w:val="28"/>
        </w:rPr>
        <w:t>。资产托管人无投资责任，对任何</w:t>
      </w:r>
      <w:r w:rsidR="0090547B">
        <w:rPr>
          <w:rFonts w:ascii="彩虹粗仿宋" w:eastAsia="彩虹粗仿宋" w:hAnsi="仿宋"/>
          <w:bCs/>
          <w:color w:val="000000"/>
          <w:sz w:val="28"/>
          <w:szCs w:val="28"/>
        </w:rPr>
        <w:t>管理人</w:t>
      </w:r>
      <w:r w:rsidRPr="002E7547">
        <w:rPr>
          <w:rFonts w:ascii="彩虹粗仿宋" w:eastAsia="彩虹粗仿宋" w:hAnsi="仿宋"/>
          <w:bCs/>
          <w:color w:val="000000"/>
          <w:sz w:val="28"/>
          <w:szCs w:val="28"/>
        </w:rPr>
        <w:t>的银行存款投资行为或其投资回报不承担任何责任。</w:t>
      </w:r>
    </w:p>
    <w:p w14:paraId="761EAFFA" w14:textId="77777777" w:rsidR="00417E96" w:rsidRPr="00354000" w:rsidRDefault="00417E96" w:rsidP="001C53BB">
      <w:pPr>
        <w:adjustRightInd w:val="0"/>
        <w:snapToGrid w:val="0"/>
        <w:spacing w:line="560" w:lineRule="exact"/>
        <w:ind w:firstLineChars="200" w:firstLine="560"/>
        <w:rPr>
          <w:rFonts w:ascii="彩虹粗仿宋" w:eastAsia="彩虹粗仿宋" w:hAnsi="仿宋"/>
          <w:bCs/>
          <w:color w:val="000000"/>
          <w:sz w:val="28"/>
          <w:szCs w:val="28"/>
        </w:rPr>
      </w:pPr>
      <w:r w:rsidRPr="00354000">
        <w:rPr>
          <w:rFonts w:ascii="彩虹粗仿宋" w:eastAsia="彩虹粗仿宋" w:hAnsi="仿宋" w:hint="eastAsia"/>
          <w:bCs/>
          <w:color w:val="000000"/>
          <w:sz w:val="28"/>
          <w:szCs w:val="28"/>
        </w:rPr>
        <w:t>（3）相关协议的签署</w:t>
      </w:r>
    </w:p>
    <w:p w14:paraId="1252115E" w14:textId="77777777" w:rsidR="00417E96" w:rsidRPr="00354000" w:rsidRDefault="00417E96" w:rsidP="001C53BB">
      <w:pPr>
        <w:adjustRightInd w:val="0"/>
        <w:snapToGrid w:val="0"/>
        <w:spacing w:line="560" w:lineRule="exact"/>
        <w:ind w:firstLineChars="200" w:firstLine="560"/>
        <w:rPr>
          <w:rFonts w:ascii="彩虹粗仿宋" w:eastAsia="彩虹粗仿宋" w:hAnsi="仿宋"/>
          <w:bCs/>
          <w:color w:val="000000"/>
          <w:sz w:val="28"/>
          <w:szCs w:val="28"/>
        </w:rPr>
      </w:pPr>
      <w:r w:rsidRPr="00354000">
        <w:rPr>
          <w:rFonts w:ascii="彩虹粗仿宋" w:eastAsia="彩虹粗仿宋" w:hAnsi="仿宋" w:hint="eastAsia"/>
          <w:bCs/>
          <w:color w:val="000000"/>
          <w:sz w:val="28"/>
          <w:szCs w:val="28"/>
        </w:rPr>
        <w:t>管理人在投资银行存款之前，需与存款银行签订具体存款协议。具体存款协议应包括但不限于以下内容：</w:t>
      </w:r>
    </w:p>
    <w:p w14:paraId="71710D40" w14:textId="77777777" w:rsidR="00417E96" w:rsidRPr="00354000" w:rsidRDefault="00417E96" w:rsidP="001C53BB">
      <w:pPr>
        <w:adjustRightInd w:val="0"/>
        <w:snapToGrid w:val="0"/>
        <w:spacing w:line="560" w:lineRule="exact"/>
        <w:ind w:firstLineChars="200" w:firstLine="560"/>
        <w:rPr>
          <w:rFonts w:ascii="彩虹粗仿宋" w:eastAsia="彩虹粗仿宋" w:hAnsi="仿宋"/>
          <w:bCs/>
          <w:color w:val="000000"/>
          <w:sz w:val="28"/>
          <w:szCs w:val="28"/>
        </w:rPr>
      </w:pPr>
      <w:r w:rsidRPr="00354000">
        <w:rPr>
          <w:rFonts w:ascii="彩虹粗仿宋" w:eastAsia="彩虹粗仿宋" w:hAnsi="仿宋" w:hint="eastAsia"/>
          <w:bCs/>
          <w:color w:val="000000"/>
          <w:sz w:val="28"/>
          <w:szCs w:val="28"/>
        </w:rPr>
        <w:t>（</w:t>
      </w:r>
      <w:r>
        <w:rPr>
          <w:rFonts w:ascii="彩虹粗仿宋" w:eastAsia="彩虹粗仿宋" w:hAnsi="仿宋" w:hint="eastAsia"/>
          <w:bCs/>
          <w:color w:val="000000"/>
          <w:sz w:val="28"/>
          <w:szCs w:val="28"/>
        </w:rPr>
        <w:t>3</w:t>
      </w:r>
      <w:r w:rsidRPr="00354000">
        <w:rPr>
          <w:rFonts w:ascii="彩虹粗仿宋" w:eastAsia="彩虹粗仿宋" w:hAnsi="仿宋" w:hint="eastAsia"/>
          <w:bCs/>
          <w:color w:val="000000"/>
          <w:sz w:val="28"/>
          <w:szCs w:val="28"/>
        </w:rPr>
        <w:t>.1）存款账户必须以本托管产品名义开立。</w:t>
      </w:r>
    </w:p>
    <w:p w14:paraId="191642BE" w14:textId="77777777" w:rsidR="00417E96" w:rsidRPr="00354000" w:rsidRDefault="00417E96" w:rsidP="001C53BB">
      <w:pPr>
        <w:adjustRightInd w:val="0"/>
        <w:snapToGrid w:val="0"/>
        <w:spacing w:line="560" w:lineRule="exact"/>
        <w:ind w:firstLineChars="200" w:firstLine="560"/>
        <w:rPr>
          <w:rFonts w:ascii="彩虹粗仿宋" w:eastAsia="彩虹粗仿宋" w:hAnsi="仿宋"/>
          <w:bCs/>
          <w:color w:val="000000"/>
          <w:sz w:val="28"/>
          <w:szCs w:val="28"/>
        </w:rPr>
      </w:pPr>
      <w:r w:rsidRPr="00354000">
        <w:rPr>
          <w:rFonts w:ascii="彩虹粗仿宋" w:eastAsia="彩虹粗仿宋" w:hAnsi="仿宋" w:hint="eastAsia"/>
          <w:bCs/>
          <w:color w:val="000000"/>
          <w:sz w:val="28"/>
          <w:szCs w:val="28"/>
        </w:rPr>
        <w:t>（</w:t>
      </w:r>
      <w:r>
        <w:rPr>
          <w:rFonts w:ascii="彩虹粗仿宋" w:eastAsia="彩虹粗仿宋" w:hAnsi="仿宋" w:hint="eastAsia"/>
          <w:bCs/>
          <w:color w:val="000000"/>
          <w:sz w:val="28"/>
          <w:szCs w:val="28"/>
        </w:rPr>
        <w:t>3</w:t>
      </w:r>
      <w:r w:rsidRPr="00354000">
        <w:rPr>
          <w:rFonts w:ascii="彩虹粗仿宋" w:eastAsia="彩虹粗仿宋" w:hAnsi="仿宋" w:hint="eastAsia"/>
          <w:bCs/>
          <w:color w:val="000000"/>
          <w:sz w:val="28"/>
          <w:szCs w:val="28"/>
        </w:rPr>
        <w:t>.2）管理人负责将托管人为本产品开立的托管银行账户指定为唯一回款账户，任何情况下，存款银行都不得将存款本息划往任何其他账户。</w:t>
      </w:r>
    </w:p>
    <w:p w14:paraId="060B3B7C" w14:textId="77777777" w:rsidR="00417E96" w:rsidRPr="00354000" w:rsidRDefault="00417E96" w:rsidP="001C53BB">
      <w:pPr>
        <w:adjustRightInd w:val="0"/>
        <w:snapToGrid w:val="0"/>
        <w:spacing w:line="560" w:lineRule="exact"/>
        <w:ind w:firstLineChars="200" w:firstLine="560"/>
        <w:rPr>
          <w:rFonts w:ascii="彩虹粗仿宋" w:eastAsia="彩虹粗仿宋" w:hAnsi="仿宋"/>
          <w:bCs/>
          <w:color w:val="000000"/>
          <w:sz w:val="28"/>
          <w:szCs w:val="28"/>
        </w:rPr>
      </w:pPr>
      <w:r w:rsidRPr="00354000">
        <w:rPr>
          <w:rFonts w:ascii="彩虹粗仿宋" w:eastAsia="彩虹粗仿宋" w:hAnsi="仿宋" w:hint="eastAsia"/>
          <w:color w:val="000000"/>
          <w:sz w:val="28"/>
          <w:szCs w:val="28"/>
        </w:rPr>
        <w:t>（</w:t>
      </w:r>
      <w:r>
        <w:rPr>
          <w:rFonts w:ascii="彩虹粗仿宋" w:eastAsia="彩虹粗仿宋" w:hAnsi="仿宋" w:hint="eastAsia"/>
          <w:color w:val="000000"/>
          <w:sz w:val="28"/>
          <w:szCs w:val="28"/>
        </w:rPr>
        <w:t>3</w:t>
      </w:r>
      <w:r w:rsidRPr="00354000">
        <w:rPr>
          <w:rFonts w:ascii="彩虹粗仿宋" w:eastAsia="彩虹粗仿宋" w:hAnsi="仿宋" w:hint="eastAsia"/>
          <w:color w:val="000000"/>
          <w:sz w:val="28"/>
          <w:szCs w:val="28"/>
        </w:rPr>
        <w:t>.3）资金划转</w:t>
      </w:r>
      <w:r w:rsidRPr="00354000">
        <w:rPr>
          <w:rFonts w:ascii="彩虹粗仿宋" w:eastAsia="彩虹粗仿宋" w:hAnsi="仿宋" w:hint="eastAsia"/>
          <w:bCs/>
          <w:color w:val="000000"/>
          <w:sz w:val="28"/>
          <w:szCs w:val="28"/>
        </w:rPr>
        <w:t>过程中存款银行需要使用过渡账户的，存款银行须保证资金在过渡账户中不出现滞留，不被挪用。</w:t>
      </w:r>
    </w:p>
    <w:p w14:paraId="77F5A9F5" w14:textId="77777777" w:rsidR="00417E96" w:rsidRPr="00354000" w:rsidRDefault="00417E96" w:rsidP="001C53BB">
      <w:pPr>
        <w:adjustRightInd w:val="0"/>
        <w:snapToGrid w:val="0"/>
        <w:spacing w:line="560" w:lineRule="exact"/>
        <w:ind w:firstLineChars="200" w:firstLine="560"/>
        <w:rPr>
          <w:rFonts w:ascii="彩虹粗仿宋" w:eastAsia="彩虹粗仿宋" w:hAnsi="仿宋"/>
          <w:bCs/>
          <w:color w:val="000000"/>
          <w:sz w:val="28"/>
          <w:szCs w:val="28"/>
        </w:rPr>
      </w:pPr>
      <w:r w:rsidRPr="00354000">
        <w:rPr>
          <w:rFonts w:ascii="彩虹粗仿宋" w:eastAsia="彩虹粗仿宋" w:hAnsi="仿宋" w:hint="eastAsia"/>
          <w:bCs/>
          <w:color w:val="000000"/>
          <w:sz w:val="28"/>
          <w:szCs w:val="28"/>
        </w:rPr>
        <w:t>（</w:t>
      </w:r>
      <w:r>
        <w:rPr>
          <w:rFonts w:ascii="彩虹粗仿宋" w:eastAsia="彩虹粗仿宋" w:hAnsi="仿宋" w:hint="eastAsia"/>
          <w:bCs/>
          <w:color w:val="000000"/>
          <w:sz w:val="28"/>
          <w:szCs w:val="28"/>
        </w:rPr>
        <w:t>3</w:t>
      </w:r>
      <w:r w:rsidRPr="00354000">
        <w:rPr>
          <w:rFonts w:ascii="彩虹粗仿宋" w:eastAsia="彩虹粗仿宋" w:hAnsi="仿宋" w:hint="eastAsia"/>
          <w:bCs/>
          <w:color w:val="000000"/>
          <w:sz w:val="28"/>
          <w:szCs w:val="28"/>
        </w:rPr>
        <w:t>.4）协议须约定存款银行不得接受</w:t>
      </w:r>
      <w:r>
        <w:rPr>
          <w:rFonts w:ascii="彩虹粗仿宋" w:eastAsia="彩虹粗仿宋" w:hAnsi="仿宋" w:hint="eastAsia"/>
          <w:bCs/>
          <w:color w:val="000000"/>
          <w:sz w:val="28"/>
          <w:szCs w:val="28"/>
        </w:rPr>
        <w:t>管理人</w:t>
      </w:r>
      <w:r w:rsidRPr="00354000">
        <w:rPr>
          <w:rFonts w:ascii="彩虹粗仿宋" w:eastAsia="彩虹粗仿宋" w:hAnsi="仿宋" w:hint="eastAsia"/>
          <w:bCs/>
          <w:color w:val="000000"/>
          <w:sz w:val="28"/>
          <w:szCs w:val="28"/>
        </w:rPr>
        <w:t>或托管人任何一方单方面提出的对该笔存款投资进行更名、转让、</w:t>
      </w:r>
      <w:r>
        <w:rPr>
          <w:rFonts w:ascii="彩虹粗仿宋" w:eastAsia="彩虹粗仿宋" w:hAnsi="仿宋" w:hint="eastAsia"/>
          <w:bCs/>
          <w:color w:val="000000"/>
          <w:sz w:val="28"/>
          <w:szCs w:val="28"/>
        </w:rPr>
        <w:t>背书、</w:t>
      </w:r>
      <w:r w:rsidRPr="00354000">
        <w:rPr>
          <w:rFonts w:ascii="彩虹粗仿宋" w:eastAsia="彩虹粗仿宋" w:hAnsi="仿宋" w:hint="eastAsia"/>
          <w:bCs/>
          <w:color w:val="000000"/>
          <w:sz w:val="28"/>
          <w:szCs w:val="28"/>
        </w:rPr>
        <w:t>挂失、质押、担保、撤销变更印鉴及回款账户信息等任何可能导致财产转移的申请。</w:t>
      </w:r>
    </w:p>
    <w:p w14:paraId="268618C3" w14:textId="77777777" w:rsidR="00417E96" w:rsidRDefault="00417E96" w:rsidP="001C53BB">
      <w:pPr>
        <w:adjustRightInd w:val="0"/>
        <w:snapToGrid w:val="0"/>
        <w:spacing w:line="560" w:lineRule="exact"/>
        <w:ind w:firstLineChars="200" w:firstLine="560"/>
        <w:rPr>
          <w:rFonts w:ascii="彩虹粗仿宋" w:eastAsia="彩虹粗仿宋" w:hAnsi="仿宋"/>
          <w:bCs/>
          <w:color w:val="000000"/>
          <w:sz w:val="28"/>
          <w:szCs w:val="28"/>
        </w:rPr>
      </w:pPr>
      <w:r w:rsidRPr="00354000">
        <w:rPr>
          <w:rFonts w:ascii="彩虹粗仿宋" w:eastAsia="彩虹粗仿宋" w:hAnsi="仿宋" w:hint="eastAsia"/>
          <w:bCs/>
          <w:color w:val="000000"/>
          <w:sz w:val="28"/>
          <w:szCs w:val="28"/>
        </w:rPr>
        <w:t>（</w:t>
      </w:r>
      <w:r>
        <w:rPr>
          <w:rFonts w:ascii="彩虹粗仿宋" w:eastAsia="彩虹粗仿宋" w:hAnsi="仿宋" w:hint="eastAsia"/>
          <w:bCs/>
          <w:color w:val="000000"/>
          <w:sz w:val="28"/>
          <w:szCs w:val="28"/>
        </w:rPr>
        <w:t>3</w:t>
      </w:r>
      <w:r w:rsidRPr="00354000">
        <w:rPr>
          <w:rFonts w:ascii="彩虹粗仿宋" w:eastAsia="彩虹粗仿宋" w:hAnsi="仿宋" w:hint="eastAsia"/>
          <w:bCs/>
          <w:color w:val="000000"/>
          <w:sz w:val="28"/>
          <w:szCs w:val="28"/>
        </w:rPr>
        <w:t>.5）约定存款证实书的具体传递交接方式及交接期限。</w:t>
      </w:r>
    </w:p>
    <w:p w14:paraId="0170B4F4" w14:textId="77777777" w:rsidR="00417E96" w:rsidRDefault="00417E96" w:rsidP="001C53BB">
      <w:pPr>
        <w:adjustRightInd w:val="0"/>
        <w:snapToGrid w:val="0"/>
        <w:spacing w:line="560" w:lineRule="exact"/>
        <w:ind w:firstLineChars="200" w:firstLine="560"/>
        <w:rPr>
          <w:rFonts w:ascii="彩虹粗仿宋" w:eastAsia="彩虹粗仿宋" w:hAnsi="仿宋"/>
          <w:bCs/>
          <w:color w:val="000000"/>
          <w:sz w:val="28"/>
          <w:szCs w:val="28"/>
        </w:rPr>
      </w:pPr>
      <w:r>
        <w:rPr>
          <w:rFonts w:ascii="彩虹粗仿宋" w:eastAsia="彩虹粗仿宋" w:hAnsi="仿宋" w:hint="eastAsia"/>
          <w:bCs/>
          <w:color w:val="000000"/>
          <w:sz w:val="28"/>
          <w:szCs w:val="28"/>
        </w:rPr>
        <w:t>（3.6）</w:t>
      </w:r>
      <w:r w:rsidRPr="00CA65FE">
        <w:rPr>
          <w:rFonts w:ascii="彩虹粗仿宋" w:eastAsia="彩虹粗仿宋" w:hAnsi="仿宋" w:hint="eastAsia"/>
          <w:bCs/>
          <w:color w:val="000000"/>
          <w:sz w:val="28"/>
          <w:szCs w:val="28"/>
        </w:rPr>
        <w:t>协议须约定存款类型、期限、利率、金额、账号、起止时间，存款银行经办行名称、地址及进款账户。</w:t>
      </w:r>
    </w:p>
    <w:p w14:paraId="5BDAAC63" w14:textId="77777777" w:rsidR="00417E96" w:rsidRDefault="00417E96" w:rsidP="001C53BB">
      <w:pPr>
        <w:adjustRightInd w:val="0"/>
        <w:snapToGrid w:val="0"/>
        <w:spacing w:line="560" w:lineRule="exact"/>
        <w:ind w:firstLineChars="200" w:firstLine="560"/>
        <w:rPr>
          <w:rFonts w:ascii="彩虹粗仿宋" w:eastAsia="彩虹粗仿宋" w:hAnsi="仿宋"/>
          <w:bCs/>
          <w:color w:val="000000"/>
          <w:sz w:val="28"/>
          <w:szCs w:val="28"/>
        </w:rPr>
      </w:pPr>
      <w:r>
        <w:rPr>
          <w:rFonts w:ascii="彩虹粗仿宋" w:eastAsia="彩虹粗仿宋" w:hAnsi="仿宋" w:hint="eastAsia"/>
          <w:bCs/>
          <w:color w:val="000000"/>
          <w:sz w:val="28"/>
          <w:szCs w:val="28"/>
        </w:rPr>
        <w:t>（3.7）</w:t>
      </w:r>
      <w:r w:rsidR="008C3ABF" w:rsidRPr="008C3ABF">
        <w:rPr>
          <w:rFonts w:ascii="彩虹粗仿宋" w:eastAsia="彩虹粗仿宋" w:hAnsi="仿宋" w:hint="eastAsia"/>
          <w:bCs/>
          <w:color w:val="000000"/>
          <w:sz w:val="28"/>
          <w:szCs w:val="28"/>
        </w:rPr>
        <w:t>存款证实书需要由存款银行/资产管理人提供上门送、取单服务，存款协议中需明确送单截止日期，除非存款合同中已明确约定存款银行不为本合同项下存款出具存款证实书或其他实物权利凭证且承诺与存款到期日无条件将存款的本金及利息划回托管账户。存款银行/管理人对存款证实书的真实性负责，并承担移交过程中由于存款证实书丢失、损毁、被人为调换等所引发的一切后果。正常情况下，同城存款银行应在存款证实书开立后3个工作日内将原件移交托管人保管；异地存款银行应在存款证实书开立后10个工作日内将原件移交托管人保管。</w:t>
      </w:r>
    </w:p>
    <w:p w14:paraId="6F143133" w14:textId="77777777" w:rsidR="00417E96" w:rsidRDefault="00417E96" w:rsidP="001C53BB">
      <w:pPr>
        <w:adjustRightInd w:val="0"/>
        <w:snapToGrid w:val="0"/>
        <w:spacing w:line="560" w:lineRule="exact"/>
        <w:ind w:firstLineChars="200" w:firstLine="560"/>
        <w:rPr>
          <w:rFonts w:ascii="彩虹粗仿宋" w:eastAsia="彩虹粗仿宋" w:hAnsi="仿宋"/>
          <w:bCs/>
          <w:color w:val="000000"/>
          <w:sz w:val="28"/>
          <w:szCs w:val="28"/>
        </w:rPr>
      </w:pPr>
      <w:r>
        <w:rPr>
          <w:rFonts w:ascii="彩虹粗仿宋" w:eastAsia="彩虹粗仿宋" w:hAnsi="仿宋" w:hint="eastAsia"/>
          <w:bCs/>
          <w:color w:val="000000"/>
          <w:sz w:val="28"/>
          <w:szCs w:val="28"/>
        </w:rPr>
        <w:t>（3.8）</w:t>
      </w:r>
      <w:r w:rsidRPr="00CA65FE">
        <w:rPr>
          <w:rFonts w:ascii="彩虹粗仿宋" w:eastAsia="彩虹粗仿宋" w:hAnsi="仿宋" w:hint="eastAsia"/>
          <w:bCs/>
          <w:color w:val="000000"/>
          <w:sz w:val="28"/>
          <w:szCs w:val="28"/>
        </w:rPr>
        <w:t>存款投资存续期间，存款银行经办行须向</w:t>
      </w:r>
      <w:r>
        <w:rPr>
          <w:rFonts w:ascii="彩虹粗仿宋" w:eastAsia="彩虹粗仿宋" w:hAnsi="仿宋" w:hint="eastAsia"/>
          <w:bCs/>
          <w:color w:val="000000"/>
          <w:sz w:val="28"/>
          <w:szCs w:val="28"/>
        </w:rPr>
        <w:t>管理人、</w:t>
      </w:r>
      <w:r w:rsidRPr="00CA65FE">
        <w:rPr>
          <w:rFonts w:ascii="彩虹粗仿宋" w:eastAsia="彩虹粗仿宋" w:hAnsi="仿宋" w:hint="eastAsia"/>
          <w:bCs/>
          <w:color w:val="000000"/>
          <w:sz w:val="28"/>
          <w:szCs w:val="28"/>
        </w:rPr>
        <w:t>托管人提供定期对账服务以及实时查询定期存款余额的途径并确保查询。</w:t>
      </w:r>
    </w:p>
    <w:p w14:paraId="74B051A8" w14:textId="77777777" w:rsidR="00417E96" w:rsidRDefault="00417E96" w:rsidP="001C53BB">
      <w:pPr>
        <w:adjustRightInd w:val="0"/>
        <w:snapToGrid w:val="0"/>
        <w:spacing w:line="560" w:lineRule="exact"/>
        <w:ind w:firstLineChars="200" w:firstLine="560"/>
        <w:rPr>
          <w:rFonts w:ascii="彩虹粗仿宋" w:eastAsia="彩虹粗仿宋" w:hAnsi="仿宋"/>
          <w:bCs/>
          <w:color w:val="000000"/>
          <w:sz w:val="28"/>
          <w:szCs w:val="28"/>
        </w:rPr>
      </w:pPr>
      <w:r>
        <w:rPr>
          <w:rFonts w:ascii="彩虹粗仿宋" w:eastAsia="彩虹粗仿宋" w:hAnsi="仿宋" w:hint="eastAsia"/>
          <w:bCs/>
          <w:color w:val="000000"/>
          <w:sz w:val="28"/>
          <w:szCs w:val="28"/>
        </w:rPr>
        <w:t>（3.9）</w:t>
      </w:r>
      <w:r w:rsidRPr="00540306">
        <w:rPr>
          <w:rFonts w:ascii="彩虹粗仿宋" w:eastAsia="彩虹粗仿宋" w:hAnsi="仿宋"/>
          <w:bCs/>
          <w:color w:val="000000"/>
          <w:sz w:val="28"/>
          <w:szCs w:val="28"/>
        </w:rPr>
        <w:t>未支取存款受损责任由存款银行承担。</w:t>
      </w:r>
    </w:p>
    <w:p w14:paraId="2B399C09" w14:textId="77777777" w:rsidR="00417E96" w:rsidRDefault="00417E96" w:rsidP="001C53BB">
      <w:pPr>
        <w:adjustRightInd w:val="0"/>
        <w:snapToGrid w:val="0"/>
        <w:spacing w:line="560" w:lineRule="exact"/>
        <w:ind w:firstLineChars="200" w:firstLine="560"/>
        <w:rPr>
          <w:rFonts w:ascii="彩虹粗仿宋" w:eastAsia="彩虹粗仿宋" w:hAnsi="仿宋"/>
          <w:bCs/>
          <w:color w:val="000000"/>
          <w:sz w:val="28"/>
          <w:szCs w:val="28"/>
        </w:rPr>
      </w:pPr>
      <w:r>
        <w:rPr>
          <w:rFonts w:ascii="彩虹粗仿宋" w:eastAsia="彩虹粗仿宋" w:hAnsi="仿宋" w:hint="eastAsia"/>
          <w:bCs/>
          <w:color w:val="000000"/>
          <w:sz w:val="28"/>
          <w:szCs w:val="28"/>
        </w:rPr>
        <w:t>（3.10）</w:t>
      </w:r>
      <w:r w:rsidRPr="00CA65FE">
        <w:rPr>
          <w:rFonts w:ascii="彩虹粗仿宋" w:eastAsia="彩虹粗仿宋" w:hAnsi="仿宋" w:hint="eastAsia"/>
          <w:bCs/>
          <w:color w:val="000000"/>
          <w:sz w:val="28"/>
          <w:szCs w:val="28"/>
        </w:rPr>
        <w:t>为防范特殊情况下的流动性风险，存款银行须提供部分提前支取时的支付保证承诺和利息计付等具体安排。</w:t>
      </w:r>
    </w:p>
    <w:p w14:paraId="5C23BE70" w14:textId="77777777" w:rsidR="00417E96" w:rsidRPr="00354000" w:rsidRDefault="00417E96" w:rsidP="001C53BB">
      <w:pPr>
        <w:adjustRightInd w:val="0"/>
        <w:snapToGrid w:val="0"/>
        <w:spacing w:line="560" w:lineRule="exact"/>
        <w:ind w:firstLineChars="200" w:firstLine="560"/>
        <w:rPr>
          <w:rFonts w:ascii="彩虹粗仿宋" w:eastAsia="彩虹粗仿宋" w:hAnsi="仿宋"/>
          <w:bCs/>
          <w:color w:val="000000"/>
          <w:sz w:val="28"/>
          <w:szCs w:val="28"/>
        </w:rPr>
      </w:pPr>
      <w:r w:rsidRPr="00354000">
        <w:rPr>
          <w:rFonts w:ascii="彩虹粗仿宋" w:eastAsia="彩虹粗仿宋" w:hAnsi="仿宋" w:hint="eastAsia"/>
          <w:bCs/>
          <w:color w:val="000000"/>
          <w:sz w:val="28"/>
          <w:szCs w:val="28"/>
        </w:rPr>
        <w:t>（</w:t>
      </w:r>
      <w:r>
        <w:rPr>
          <w:rFonts w:ascii="彩虹粗仿宋" w:eastAsia="彩虹粗仿宋" w:hAnsi="仿宋" w:hint="eastAsia"/>
          <w:bCs/>
          <w:color w:val="000000"/>
          <w:sz w:val="28"/>
          <w:szCs w:val="28"/>
        </w:rPr>
        <w:t>4</w:t>
      </w:r>
      <w:r w:rsidRPr="00354000">
        <w:rPr>
          <w:rFonts w:ascii="彩虹粗仿宋" w:eastAsia="彩虹粗仿宋" w:hAnsi="仿宋" w:hint="eastAsia"/>
          <w:bCs/>
          <w:color w:val="000000"/>
          <w:sz w:val="28"/>
          <w:szCs w:val="28"/>
        </w:rPr>
        <w:t>）办理银行存款投资的开户、全部提前支取、部分提前支取或到期支取，可采取以下方式：</w:t>
      </w:r>
    </w:p>
    <w:p w14:paraId="624DBF3A" w14:textId="77777777" w:rsidR="00417E96" w:rsidRPr="00354000" w:rsidRDefault="00417E96" w:rsidP="001C53BB">
      <w:pPr>
        <w:adjustRightInd w:val="0"/>
        <w:snapToGrid w:val="0"/>
        <w:spacing w:line="560" w:lineRule="exact"/>
        <w:ind w:firstLineChars="200" w:firstLine="560"/>
        <w:rPr>
          <w:rFonts w:ascii="彩虹粗仿宋" w:eastAsia="彩虹粗仿宋" w:hAnsi="仿宋"/>
          <w:bCs/>
          <w:color w:val="000000"/>
          <w:sz w:val="28"/>
          <w:szCs w:val="28"/>
        </w:rPr>
      </w:pPr>
      <w:r w:rsidRPr="00354000">
        <w:rPr>
          <w:rFonts w:ascii="彩虹粗仿宋" w:eastAsia="彩虹粗仿宋" w:hAnsi="仿宋" w:hint="eastAsia"/>
          <w:bCs/>
          <w:color w:val="000000"/>
          <w:sz w:val="28"/>
          <w:szCs w:val="28"/>
        </w:rPr>
        <w:t>（</w:t>
      </w:r>
      <w:r>
        <w:rPr>
          <w:rFonts w:ascii="彩虹粗仿宋" w:eastAsia="彩虹粗仿宋" w:hAnsi="仿宋" w:hint="eastAsia"/>
          <w:bCs/>
          <w:color w:val="000000"/>
          <w:sz w:val="28"/>
          <w:szCs w:val="28"/>
        </w:rPr>
        <w:t>4</w:t>
      </w:r>
      <w:r w:rsidRPr="00354000">
        <w:rPr>
          <w:rFonts w:ascii="彩虹粗仿宋" w:eastAsia="彩虹粗仿宋" w:hAnsi="仿宋" w:hint="eastAsia"/>
          <w:bCs/>
          <w:color w:val="000000"/>
          <w:sz w:val="28"/>
          <w:szCs w:val="28"/>
        </w:rPr>
        <w:t>.1）由存款银行提供上门办理服务。在上门送、取单时，存款银行经办人员应携带单位介绍信/授权书以及个人身份证件，以便托管人进行核查。</w:t>
      </w:r>
    </w:p>
    <w:p w14:paraId="5BAE0D87" w14:textId="77777777" w:rsidR="00417E96" w:rsidRDefault="00417E96" w:rsidP="001C53BB">
      <w:pPr>
        <w:adjustRightInd w:val="0"/>
        <w:snapToGrid w:val="0"/>
        <w:spacing w:line="560" w:lineRule="exact"/>
        <w:ind w:firstLineChars="200" w:firstLine="560"/>
        <w:rPr>
          <w:rFonts w:ascii="彩虹粗仿宋" w:eastAsia="彩虹粗仿宋" w:hAnsi="仿宋"/>
          <w:bCs/>
          <w:color w:val="000000"/>
          <w:sz w:val="28"/>
          <w:szCs w:val="28"/>
        </w:rPr>
      </w:pPr>
      <w:r w:rsidRPr="00354000">
        <w:rPr>
          <w:rFonts w:ascii="彩虹粗仿宋" w:eastAsia="彩虹粗仿宋" w:hAnsi="仿宋" w:hint="eastAsia"/>
          <w:bCs/>
          <w:color w:val="000000"/>
          <w:sz w:val="28"/>
          <w:szCs w:val="28"/>
        </w:rPr>
        <w:t>（</w:t>
      </w:r>
      <w:r>
        <w:rPr>
          <w:rFonts w:ascii="彩虹粗仿宋" w:eastAsia="彩虹粗仿宋" w:hAnsi="仿宋" w:hint="eastAsia"/>
          <w:bCs/>
          <w:color w:val="000000"/>
          <w:sz w:val="28"/>
          <w:szCs w:val="28"/>
        </w:rPr>
        <w:t>4</w:t>
      </w:r>
      <w:r w:rsidRPr="00354000">
        <w:rPr>
          <w:rFonts w:ascii="彩虹粗仿宋" w:eastAsia="彩虹粗仿宋" w:hAnsi="仿宋" w:hint="eastAsia"/>
          <w:bCs/>
          <w:color w:val="000000"/>
          <w:sz w:val="28"/>
          <w:szCs w:val="28"/>
        </w:rPr>
        <w:t>.2）由</w:t>
      </w:r>
      <w:r>
        <w:rPr>
          <w:rFonts w:ascii="彩虹粗仿宋" w:eastAsia="彩虹粗仿宋" w:hAnsi="仿宋" w:hint="eastAsia"/>
          <w:bCs/>
          <w:color w:val="000000"/>
          <w:sz w:val="28"/>
          <w:szCs w:val="28"/>
        </w:rPr>
        <w:t>管理人</w:t>
      </w:r>
      <w:r w:rsidRPr="00354000">
        <w:rPr>
          <w:rFonts w:ascii="彩虹粗仿宋" w:eastAsia="彩虹粗仿宋" w:hAnsi="仿宋" w:hint="eastAsia"/>
          <w:bCs/>
          <w:color w:val="000000"/>
          <w:sz w:val="28"/>
          <w:szCs w:val="28"/>
        </w:rPr>
        <w:t>代为提供上门送、取单服务。在上门送、取单时，</w:t>
      </w:r>
      <w:r w:rsidR="0090547B">
        <w:rPr>
          <w:rFonts w:ascii="彩虹粗仿宋" w:eastAsia="彩虹粗仿宋" w:hAnsi="仿宋" w:hint="eastAsia"/>
          <w:bCs/>
          <w:color w:val="000000"/>
          <w:sz w:val="28"/>
          <w:szCs w:val="28"/>
        </w:rPr>
        <w:t>管理人</w:t>
      </w:r>
      <w:r w:rsidRPr="00354000">
        <w:rPr>
          <w:rFonts w:ascii="彩虹粗仿宋" w:eastAsia="彩虹粗仿宋" w:hAnsi="仿宋" w:hint="eastAsia"/>
          <w:bCs/>
          <w:color w:val="000000"/>
          <w:sz w:val="28"/>
          <w:szCs w:val="28"/>
        </w:rPr>
        <w:t>经办人员应携带单位介绍信/授权书以及个人身份证件，以便托管人进行核查。</w:t>
      </w:r>
    </w:p>
    <w:p w14:paraId="3F49DEBE" w14:textId="77777777" w:rsidR="007F0438" w:rsidRDefault="007F0438" w:rsidP="001C53BB">
      <w:pPr>
        <w:adjustRightInd w:val="0"/>
        <w:snapToGrid w:val="0"/>
        <w:spacing w:line="560" w:lineRule="exact"/>
        <w:ind w:firstLineChars="200" w:firstLine="560"/>
        <w:rPr>
          <w:rFonts w:ascii="彩虹粗仿宋" w:eastAsia="彩虹粗仿宋" w:hAnsi="仿宋"/>
          <w:bCs/>
          <w:color w:val="000000"/>
          <w:sz w:val="28"/>
          <w:szCs w:val="28"/>
        </w:rPr>
      </w:pPr>
      <w:r>
        <w:rPr>
          <w:rFonts w:ascii="彩虹粗仿宋" w:eastAsia="彩虹粗仿宋" w:hAnsi="仿宋" w:hint="eastAsia"/>
          <w:bCs/>
          <w:color w:val="000000"/>
          <w:sz w:val="28"/>
          <w:szCs w:val="28"/>
        </w:rPr>
        <w:t>（4.3）由</w:t>
      </w:r>
      <w:r w:rsidRPr="00CA65FE">
        <w:rPr>
          <w:rFonts w:ascii="彩虹粗仿宋" w:eastAsia="彩虹粗仿宋" w:hAnsi="仿宋" w:hint="eastAsia"/>
          <w:bCs/>
          <w:color w:val="000000"/>
          <w:sz w:val="28"/>
          <w:szCs w:val="28"/>
        </w:rPr>
        <w:t>管理人</w:t>
      </w:r>
      <w:r>
        <w:rPr>
          <w:rFonts w:ascii="彩虹粗仿宋" w:eastAsia="彩虹粗仿宋" w:hAnsi="仿宋" w:hint="eastAsia"/>
          <w:bCs/>
          <w:color w:val="000000"/>
          <w:sz w:val="28"/>
          <w:szCs w:val="28"/>
        </w:rPr>
        <w:t>的授权代表持授权委托书全程办理。管理人上述事项被授权人员与</w:t>
      </w:r>
      <w:r w:rsidRPr="00CA65FE">
        <w:rPr>
          <w:rFonts w:ascii="彩虹粗仿宋" w:eastAsia="彩虹粗仿宋" w:hAnsi="仿宋" w:hint="eastAsia"/>
          <w:bCs/>
          <w:color w:val="000000"/>
          <w:sz w:val="28"/>
          <w:szCs w:val="28"/>
        </w:rPr>
        <w:t>管理人负责洽谈存款事宜并签订存款协议的人员不能为同一人。</w:t>
      </w:r>
    </w:p>
    <w:p w14:paraId="0FF2EBAE" w14:textId="77777777" w:rsidR="00417E96" w:rsidRPr="00354000" w:rsidRDefault="00417E96" w:rsidP="001C53BB">
      <w:pPr>
        <w:adjustRightInd w:val="0"/>
        <w:snapToGrid w:val="0"/>
        <w:spacing w:line="560" w:lineRule="exact"/>
        <w:ind w:firstLineChars="200" w:firstLine="560"/>
        <w:rPr>
          <w:rFonts w:ascii="彩虹粗仿宋" w:eastAsia="彩虹粗仿宋" w:hAnsi="仿宋"/>
          <w:bCs/>
          <w:color w:val="000000"/>
          <w:sz w:val="28"/>
          <w:szCs w:val="28"/>
        </w:rPr>
      </w:pPr>
      <w:r w:rsidRPr="00354000">
        <w:rPr>
          <w:rFonts w:ascii="彩虹粗仿宋" w:eastAsia="彩虹粗仿宋" w:hAnsi="仿宋" w:hint="eastAsia"/>
          <w:bCs/>
          <w:color w:val="000000"/>
          <w:sz w:val="28"/>
          <w:szCs w:val="28"/>
        </w:rPr>
        <w:t>（</w:t>
      </w:r>
      <w:r>
        <w:rPr>
          <w:rFonts w:ascii="彩虹粗仿宋" w:eastAsia="彩虹粗仿宋" w:hAnsi="仿宋" w:hint="eastAsia"/>
          <w:bCs/>
          <w:color w:val="000000"/>
          <w:sz w:val="28"/>
          <w:szCs w:val="28"/>
        </w:rPr>
        <w:t>4</w:t>
      </w:r>
      <w:r w:rsidRPr="00354000">
        <w:rPr>
          <w:rFonts w:ascii="彩虹粗仿宋" w:eastAsia="彩虹粗仿宋" w:hAnsi="仿宋" w:hint="eastAsia"/>
          <w:bCs/>
          <w:color w:val="000000"/>
          <w:sz w:val="28"/>
          <w:szCs w:val="28"/>
        </w:rPr>
        <w:t>.</w:t>
      </w:r>
      <w:r w:rsidR="007F0438">
        <w:rPr>
          <w:rFonts w:ascii="彩虹粗仿宋" w:eastAsia="彩虹粗仿宋" w:hAnsi="仿宋" w:hint="eastAsia"/>
          <w:bCs/>
          <w:color w:val="000000"/>
          <w:sz w:val="28"/>
          <w:szCs w:val="28"/>
        </w:rPr>
        <w:t>4</w:t>
      </w:r>
      <w:r w:rsidRPr="00354000">
        <w:rPr>
          <w:rFonts w:ascii="彩虹粗仿宋" w:eastAsia="彩虹粗仿宋" w:hAnsi="仿宋" w:hint="eastAsia"/>
          <w:bCs/>
          <w:color w:val="000000"/>
          <w:sz w:val="28"/>
          <w:szCs w:val="28"/>
        </w:rPr>
        <w:t>）</w:t>
      </w:r>
      <w:r>
        <w:rPr>
          <w:rFonts w:ascii="彩虹粗仿宋" w:eastAsia="彩虹粗仿宋" w:hAnsi="仿宋" w:hint="eastAsia"/>
          <w:bCs/>
          <w:color w:val="000000"/>
          <w:sz w:val="28"/>
          <w:szCs w:val="28"/>
        </w:rPr>
        <w:t>管理人</w:t>
      </w:r>
      <w:r w:rsidRPr="00354000">
        <w:rPr>
          <w:rFonts w:ascii="彩虹粗仿宋" w:eastAsia="彩虹粗仿宋" w:hAnsi="仿宋" w:hint="eastAsia"/>
          <w:bCs/>
          <w:color w:val="000000"/>
          <w:sz w:val="28"/>
          <w:szCs w:val="28"/>
        </w:rPr>
        <w:t>与托管人双方协商一致的其他办理方式。</w:t>
      </w:r>
    </w:p>
    <w:p w14:paraId="75481EB7" w14:textId="77777777" w:rsidR="00417E96" w:rsidRPr="00354000" w:rsidRDefault="00417E96" w:rsidP="001C53BB">
      <w:pPr>
        <w:adjustRightInd w:val="0"/>
        <w:snapToGrid w:val="0"/>
        <w:spacing w:line="560" w:lineRule="exact"/>
        <w:ind w:firstLineChars="200" w:firstLine="560"/>
        <w:rPr>
          <w:rFonts w:ascii="彩虹粗仿宋" w:eastAsia="彩虹粗仿宋" w:hAnsi="仿宋"/>
          <w:bCs/>
          <w:color w:val="000000"/>
          <w:sz w:val="28"/>
          <w:szCs w:val="28"/>
        </w:rPr>
      </w:pPr>
      <w:r w:rsidRPr="00354000">
        <w:rPr>
          <w:rFonts w:ascii="彩虹粗仿宋" w:eastAsia="彩虹粗仿宋" w:hAnsi="仿宋" w:hint="eastAsia"/>
          <w:bCs/>
          <w:color w:val="000000"/>
          <w:sz w:val="28"/>
          <w:szCs w:val="28"/>
        </w:rPr>
        <w:t>（</w:t>
      </w:r>
      <w:r>
        <w:rPr>
          <w:rFonts w:ascii="彩虹粗仿宋" w:eastAsia="彩虹粗仿宋" w:hAnsi="仿宋" w:hint="eastAsia"/>
          <w:bCs/>
          <w:color w:val="000000"/>
          <w:sz w:val="28"/>
          <w:szCs w:val="28"/>
        </w:rPr>
        <w:t>5</w:t>
      </w:r>
      <w:r w:rsidRPr="00354000">
        <w:rPr>
          <w:rFonts w:ascii="彩虹粗仿宋" w:eastAsia="彩虹粗仿宋" w:hAnsi="仿宋" w:hint="eastAsia"/>
          <w:bCs/>
          <w:color w:val="000000"/>
          <w:sz w:val="28"/>
          <w:szCs w:val="28"/>
        </w:rPr>
        <w:t>）本产品投资银行存款或办理存款支取时，</w:t>
      </w:r>
      <w:r w:rsidR="00800679">
        <w:rPr>
          <w:rFonts w:ascii="彩虹粗仿宋" w:eastAsia="彩虹粗仿宋" w:hAnsi="仿宋" w:hint="eastAsia"/>
          <w:bCs/>
          <w:color w:val="000000"/>
          <w:sz w:val="28"/>
          <w:szCs w:val="28"/>
        </w:rPr>
        <w:t>管理人</w:t>
      </w:r>
      <w:r w:rsidRPr="00354000">
        <w:rPr>
          <w:rFonts w:ascii="彩虹粗仿宋" w:eastAsia="彩虹粗仿宋" w:hAnsi="仿宋" w:hint="eastAsia"/>
          <w:bCs/>
          <w:color w:val="000000"/>
          <w:sz w:val="28"/>
          <w:szCs w:val="28"/>
        </w:rPr>
        <w:t>需提前发送银行存款投资合同/协议、投资指令、支取通知等有关文件到托管人处，以便托管人有足够的时间履行相应的业务操作程序。</w:t>
      </w:r>
    </w:p>
    <w:p w14:paraId="6ACF4EA2" w14:textId="77777777" w:rsidR="00417E96" w:rsidRPr="00354000" w:rsidRDefault="00417E96" w:rsidP="001C53BB">
      <w:pPr>
        <w:adjustRightInd w:val="0"/>
        <w:snapToGrid w:val="0"/>
        <w:spacing w:line="560" w:lineRule="exact"/>
        <w:ind w:firstLineChars="200" w:firstLine="560"/>
        <w:rPr>
          <w:rFonts w:ascii="彩虹粗仿宋" w:eastAsia="彩虹粗仿宋" w:hAnsi="仿宋"/>
          <w:bCs/>
          <w:color w:val="000000"/>
          <w:sz w:val="28"/>
          <w:szCs w:val="28"/>
        </w:rPr>
      </w:pPr>
      <w:r w:rsidRPr="00354000">
        <w:rPr>
          <w:rFonts w:ascii="彩虹粗仿宋" w:eastAsia="彩虹粗仿宋" w:hAnsi="仿宋" w:hint="eastAsia"/>
          <w:bCs/>
          <w:color w:val="000000"/>
          <w:sz w:val="28"/>
          <w:szCs w:val="28"/>
        </w:rPr>
        <w:t>（</w:t>
      </w:r>
      <w:r>
        <w:rPr>
          <w:rFonts w:ascii="彩虹粗仿宋" w:eastAsia="彩虹粗仿宋" w:hAnsi="仿宋" w:hint="eastAsia"/>
          <w:bCs/>
          <w:color w:val="000000"/>
          <w:sz w:val="28"/>
          <w:szCs w:val="28"/>
        </w:rPr>
        <w:t>6</w:t>
      </w:r>
      <w:r w:rsidRPr="00354000">
        <w:rPr>
          <w:rFonts w:ascii="彩虹粗仿宋" w:eastAsia="彩虹粗仿宋" w:hAnsi="仿宋" w:hint="eastAsia"/>
          <w:bCs/>
          <w:color w:val="000000"/>
          <w:sz w:val="28"/>
          <w:szCs w:val="28"/>
        </w:rPr>
        <w:t>）如非因托管人</w:t>
      </w:r>
      <w:r w:rsidR="0090547B">
        <w:rPr>
          <w:rFonts w:ascii="彩虹粗仿宋" w:eastAsia="彩虹粗仿宋" w:hAnsi="仿宋" w:hint="eastAsia"/>
          <w:bCs/>
          <w:color w:val="000000"/>
          <w:sz w:val="28"/>
          <w:szCs w:val="28"/>
        </w:rPr>
        <w:t>过错</w:t>
      </w:r>
      <w:r w:rsidRPr="00354000">
        <w:rPr>
          <w:rFonts w:ascii="彩虹粗仿宋" w:eastAsia="彩虹粗仿宋" w:hAnsi="仿宋" w:hint="eastAsia"/>
          <w:bCs/>
          <w:color w:val="000000"/>
          <w:sz w:val="28"/>
          <w:szCs w:val="28"/>
        </w:rPr>
        <w:t>发生逾期支取，托管人不承担相应利息损失及逾期支取手续费。</w:t>
      </w:r>
    </w:p>
    <w:p w14:paraId="2E089C4E" w14:textId="77777777" w:rsidR="00417E96" w:rsidRPr="00354000" w:rsidRDefault="00417E96" w:rsidP="001C53BB">
      <w:pPr>
        <w:adjustRightInd w:val="0"/>
        <w:snapToGrid w:val="0"/>
        <w:spacing w:line="560" w:lineRule="exact"/>
        <w:ind w:firstLineChars="200" w:firstLine="560"/>
        <w:rPr>
          <w:rFonts w:ascii="彩虹粗仿宋" w:eastAsia="彩虹粗仿宋" w:hAnsi="仿宋"/>
          <w:bCs/>
          <w:color w:val="000000"/>
          <w:sz w:val="28"/>
          <w:szCs w:val="28"/>
        </w:rPr>
      </w:pPr>
      <w:r w:rsidRPr="00354000">
        <w:rPr>
          <w:rFonts w:ascii="彩虹粗仿宋" w:eastAsia="彩虹粗仿宋" w:hAnsi="仿宋" w:hint="eastAsia"/>
          <w:bCs/>
          <w:color w:val="000000"/>
          <w:sz w:val="28"/>
          <w:szCs w:val="28"/>
        </w:rPr>
        <w:t>（</w:t>
      </w:r>
      <w:r>
        <w:rPr>
          <w:rFonts w:ascii="彩虹粗仿宋" w:eastAsia="彩虹粗仿宋" w:hAnsi="仿宋" w:hint="eastAsia"/>
          <w:bCs/>
          <w:color w:val="000000"/>
          <w:sz w:val="28"/>
          <w:szCs w:val="28"/>
        </w:rPr>
        <w:t>7</w:t>
      </w:r>
      <w:r w:rsidRPr="00354000">
        <w:rPr>
          <w:rFonts w:ascii="彩虹粗仿宋" w:eastAsia="彩虹粗仿宋" w:hAnsi="仿宋" w:hint="eastAsia"/>
          <w:bCs/>
          <w:color w:val="000000"/>
          <w:sz w:val="28"/>
          <w:szCs w:val="28"/>
        </w:rPr>
        <w:t>）本产品投资银行存款时，应本着便于存款证实书安全保管和日常监督核查的原则，尽可能选择托管账户开户行所在地的银行机构办理。</w:t>
      </w:r>
    </w:p>
    <w:p w14:paraId="1B613521" w14:textId="77777777" w:rsidR="00417E96" w:rsidRPr="00354000" w:rsidRDefault="00E13DE2" w:rsidP="001C53BB">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7</w:t>
      </w:r>
      <w:r w:rsidRPr="00354000">
        <w:rPr>
          <w:rFonts w:ascii="彩虹粗仿宋" w:eastAsia="彩虹粗仿宋" w:hAnsi="仿宋" w:hint="eastAsia"/>
          <w:color w:val="000000"/>
          <w:sz w:val="28"/>
          <w:szCs w:val="28"/>
        </w:rPr>
        <w:t>.</w:t>
      </w:r>
      <w:r w:rsidR="005F68B8">
        <w:rPr>
          <w:rFonts w:ascii="彩虹粗仿宋" w:eastAsia="彩虹粗仿宋" w:hAnsi="仿宋" w:hint="eastAsia"/>
          <w:color w:val="000000"/>
          <w:sz w:val="28"/>
          <w:szCs w:val="28"/>
        </w:rPr>
        <w:t>2</w:t>
      </w:r>
      <w:r>
        <w:rPr>
          <w:rFonts w:ascii="彩虹粗仿宋" w:eastAsia="彩虹粗仿宋" w:hAnsi="仿宋" w:hint="eastAsia"/>
          <w:color w:val="000000"/>
          <w:sz w:val="28"/>
          <w:szCs w:val="28"/>
        </w:rPr>
        <w:t>.4</w:t>
      </w:r>
      <w:r w:rsidR="00417E96" w:rsidRPr="00354000">
        <w:rPr>
          <w:rFonts w:ascii="彩虹粗仿宋" w:eastAsia="彩虹粗仿宋" w:hAnsi="仿宋" w:hint="eastAsia"/>
          <w:color w:val="000000"/>
          <w:sz w:val="28"/>
          <w:szCs w:val="28"/>
        </w:rPr>
        <w:t>投资凭证式国债的特别约定</w:t>
      </w:r>
    </w:p>
    <w:p w14:paraId="7B3FEFD4" w14:textId="77777777" w:rsidR="00417E96" w:rsidRPr="00354000" w:rsidRDefault="00417E96" w:rsidP="001C53BB">
      <w:pPr>
        <w:adjustRightInd w:val="0"/>
        <w:snapToGrid w:val="0"/>
        <w:spacing w:line="560" w:lineRule="exact"/>
        <w:ind w:firstLineChars="200" w:firstLine="560"/>
        <w:rPr>
          <w:rFonts w:ascii="彩虹粗仿宋" w:eastAsia="彩虹粗仿宋" w:hAnsi="仿宋"/>
          <w:color w:val="000000"/>
          <w:sz w:val="28"/>
          <w:szCs w:val="28"/>
        </w:rPr>
      </w:pPr>
      <w:r w:rsidRPr="00354000">
        <w:rPr>
          <w:rFonts w:ascii="彩虹粗仿宋" w:eastAsia="彩虹粗仿宋" w:hAnsi="仿宋" w:hint="eastAsia"/>
          <w:color w:val="000000"/>
          <w:sz w:val="28"/>
          <w:szCs w:val="28"/>
        </w:rPr>
        <w:t>（1）凭证式国债资产实物证券的保管由托管人负责存管，由于合同产生的问题，由合同签署方负责处理。凭证式国债的到期日可以晚于</w:t>
      </w:r>
      <w:r w:rsidR="00696558">
        <w:rPr>
          <w:rFonts w:ascii="彩虹粗仿宋" w:eastAsia="彩虹粗仿宋" w:hAnsi="仿宋" w:hint="eastAsia"/>
          <w:color w:val="000000"/>
          <w:sz w:val="28"/>
          <w:szCs w:val="28"/>
        </w:rPr>
        <w:t>托管协议</w:t>
      </w:r>
      <w:r w:rsidRPr="00354000">
        <w:rPr>
          <w:rFonts w:ascii="彩虹粗仿宋" w:eastAsia="彩虹粗仿宋" w:hAnsi="仿宋" w:hint="eastAsia"/>
          <w:color w:val="000000"/>
          <w:sz w:val="28"/>
          <w:szCs w:val="28"/>
        </w:rPr>
        <w:t>的到期日，并且投资凭证式国债的范围、比例等应当符合</w:t>
      </w:r>
      <w:r w:rsidR="00A36BFA">
        <w:rPr>
          <w:rFonts w:ascii="彩虹粗仿宋" w:eastAsia="彩虹粗仿宋" w:hAnsi="仿宋" w:hint="eastAsia"/>
          <w:color w:val="000000"/>
          <w:sz w:val="28"/>
          <w:szCs w:val="28"/>
        </w:rPr>
        <w:t>托管协议</w:t>
      </w:r>
      <w:r w:rsidRPr="00354000">
        <w:rPr>
          <w:rFonts w:ascii="彩虹粗仿宋" w:eastAsia="彩虹粗仿宋" w:hAnsi="仿宋" w:hint="eastAsia"/>
          <w:color w:val="000000"/>
          <w:sz w:val="28"/>
          <w:szCs w:val="28"/>
        </w:rPr>
        <w:t>中投资监督事项表的有关要求。</w:t>
      </w:r>
    </w:p>
    <w:p w14:paraId="5EE084BC" w14:textId="77777777" w:rsidR="00417E96" w:rsidRPr="00354000" w:rsidRDefault="00417E96" w:rsidP="001C53BB">
      <w:pPr>
        <w:adjustRightInd w:val="0"/>
        <w:snapToGrid w:val="0"/>
        <w:spacing w:line="560" w:lineRule="exact"/>
        <w:ind w:firstLineChars="200" w:firstLine="560"/>
        <w:rPr>
          <w:rFonts w:ascii="彩虹粗仿宋" w:eastAsia="彩虹粗仿宋" w:hAnsi="仿宋"/>
          <w:color w:val="000000"/>
          <w:sz w:val="28"/>
          <w:szCs w:val="28"/>
        </w:rPr>
      </w:pPr>
      <w:r w:rsidRPr="00354000">
        <w:rPr>
          <w:rFonts w:ascii="彩虹粗仿宋" w:eastAsia="彩虹粗仿宋" w:hAnsi="仿宋" w:hint="eastAsia"/>
          <w:color w:val="000000"/>
          <w:sz w:val="28"/>
          <w:szCs w:val="28"/>
        </w:rPr>
        <w:t>（2）管理人对国债销售网点的选择应兼顾托管人的安全保管和日常操作的方便。管理人负责安排人员赴现场办理凭证式国债的购买、到期/提前/逾期支取等业务的相关手续，并将国债凭证原件移交托管行指定机构保管。</w:t>
      </w:r>
    </w:p>
    <w:p w14:paraId="66510FB7" w14:textId="77777777" w:rsidR="00417E96" w:rsidRPr="00354000" w:rsidRDefault="00417E96" w:rsidP="001C53BB">
      <w:pPr>
        <w:adjustRightInd w:val="0"/>
        <w:snapToGrid w:val="0"/>
        <w:spacing w:line="560" w:lineRule="exact"/>
        <w:ind w:firstLineChars="200" w:firstLine="560"/>
        <w:rPr>
          <w:rFonts w:ascii="彩虹粗仿宋" w:eastAsia="彩虹粗仿宋" w:hAnsi="仿宋"/>
          <w:color w:val="000000"/>
          <w:sz w:val="28"/>
          <w:szCs w:val="28"/>
        </w:rPr>
      </w:pPr>
      <w:r w:rsidRPr="00354000">
        <w:rPr>
          <w:rFonts w:ascii="彩虹粗仿宋" w:eastAsia="彩虹粗仿宋" w:hAnsi="仿宋" w:hint="eastAsia"/>
          <w:color w:val="000000"/>
          <w:sz w:val="28"/>
          <w:szCs w:val="28"/>
        </w:rPr>
        <w:t>（3）管理人办理凭证式国债的投资、提前支取或到期支取等业务时，应提前书面通知托管人，并为托管人预留出合理的办理业务所需时间。</w:t>
      </w:r>
    </w:p>
    <w:p w14:paraId="4ED4BD24" w14:textId="77777777" w:rsidR="00417E96" w:rsidRPr="00354000" w:rsidRDefault="00417E96" w:rsidP="001C53BB">
      <w:pPr>
        <w:adjustRightInd w:val="0"/>
        <w:snapToGrid w:val="0"/>
        <w:spacing w:line="560" w:lineRule="exact"/>
        <w:ind w:firstLineChars="200" w:firstLine="560"/>
        <w:rPr>
          <w:rFonts w:ascii="彩虹粗仿宋" w:eastAsia="彩虹粗仿宋" w:hAnsi="仿宋"/>
          <w:color w:val="000000"/>
          <w:sz w:val="28"/>
          <w:szCs w:val="28"/>
        </w:rPr>
      </w:pPr>
      <w:r w:rsidRPr="00354000">
        <w:rPr>
          <w:rFonts w:ascii="彩虹粗仿宋" w:eastAsia="彩虹粗仿宋" w:hAnsi="仿宋" w:hint="eastAsia"/>
          <w:color w:val="000000"/>
          <w:sz w:val="28"/>
          <w:szCs w:val="28"/>
        </w:rPr>
        <w:t>（4）凭证式国债到期/提前支取时，托管人应配合管理人办理支取手续。如管理人提前支取凭证式国债，估值损失(即已计提的资金利息和提前支取时收到的资金利息差额)及相应的提前支取手续费由管理人承担。</w:t>
      </w:r>
    </w:p>
    <w:p w14:paraId="5268E9DD" w14:textId="77777777" w:rsidR="00417E96" w:rsidRPr="00354000" w:rsidRDefault="00417E96" w:rsidP="001C53BB">
      <w:pPr>
        <w:adjustRightInd w:val="0"/>
        <w:snapToGrid w:val="0"/>
        <w:spacing w:line="560" w:lineRule="exact"/>
        <w:ind w:firstLineChars="200" w:firstLine="560"/>
        <w:rPr>
          <w:rFonts w:ascii="彩虹粗仿宋" w:eastAsia="彩虹粗仿宋" w:hAnsi="仿宋"/>
          <w:color w:val="000000"/>
          <w:sz w:val="28"/>
          <w:szCs w:val="28"/>
        </w:rPr>
      </w:pPr>
      <w:r w:rsidRPr="00354000">
        <w:rPr>
          <w:rFonts w:ascii="彩虹粗仿宋" w:eastAsia="彩虹粗仿宋" w:hAnsi="仿宋" w:hint="eastAsia"/>
          <w:color w:val="000000"/>
          <w:sz w:val="28"/>
          <w:szCs w:val="28"/>
        </w:rPr>
        <w:t>（5）管理人不得单方面申请凭证式国债挂失、质押等可能导致财产转移的操作。</w:t>
      </w:r>
    </w:p>
    <w:p w14:paraId="1DE0B0AF" w14:textId="77777777" w:rsidR="00417E96" w:rsidRPr="00354000" w:rsidRDefault="00417E96" w:rsidP="001C53BB">
      <w:pPr>
        <w:adjustRightInd w:val="0"/>
        <w:snapToGrid w:val="0"/>
        <w:spacing w:line="560" w:lineRule="exact"/>
        <w:ind w:firstLineChars="200" w:firstLine="560"/>
        <w:rPr>
          <w:rFonts w:ascii="彩虹粗仿宋" w:eastAsia="彩虹粗仿宋" w:hAnsi="仿宋"/>
          <w:color w:val="000000"/>
          <w:sz w:val="28"/>
          <w:szCs w:val="28"/>
        </w:rPr>
      </w:pPr>
      <w:r w:rsidRPr="00354000">
        <w:rPr>
          <w:rFonts w:ascii="彩虹粗仿宋" w:eastAsia="彩虹粗仿宋" w:hAnsi="仿宋" w:hint="eastAsia"/>
          <w:color w:val="000000"/>
          <w:sz w:val="28"/>
          <w:szCs w:val="28"/>
        </w:rPr>
        <w:t>（6）托管人负责对凭证式国债的凭证原件进行保管及形式审查，不负责对国债实物凭证真伪的辨别，不负责凭证式国债的本金及收益安全。</w:t>
      </w:r>
    </w:p>
    <w:p w14:paraId="4FE6E48B" w14:textId="77777777" w:rsidR="00417E96" w:rsidRPr="00354000" w:rsidRDefault="00E13DE2" w:rsidP="001C53BB">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7</w:t>
      </w:r>
      <w:r w:rsidRPr="00354000">
        <w:rPr>
          <w:rFonts w:ascii="彩虹粗仿宋" w:eastAsia="彩虹粗仿宋" w:hAnsi="仿宋" w:hint="eastAsia"/>
          <w:color w:val="000000"/>
          <w:sz w:val="28"/>
          <w:szCs w:val="28"/>
        </w:rPr>
        <w:t>.</w:t>
      </w:r>
      <w:r w:rsidR="005F68B8">
        <w:rPr>
          <w:rFonts w:ascii="彩虹粗仿宋" w:eastAsia="彩虹粗仿宋" w:hAnsi="仿宋" w:hint="eastAsia"/>
          <w:color w:val="000000"/>
          <w:sz w:val="28"/>
          <w:szCs w:val="28"/>
        </w:rPr>
        <w:t>2</w:t>
      </w:r>
      <w:r>
        <w:rPr>
          <w:rFonts w:ascii="彩虹粗仿宋" w:eastAsia="彩虹粗仿宋" w:hAnsi="仿宋" w:hint="eastAsia"/>
          <w:color w:val="000000"/>
          <w:sz w:val="28"/>
          <w:szCs w:val="28"/>
        </w:rPr>
        <w:t>.5</w:t>
      </w:r>
      <w:r w:rsidR="00417E96" w:rsidRPr="00354000">
        <w:rPr>
          <w:rFonts w:ascii="彩虹粗仿宋" w:eastAsia="彩虹粗仿宋" w:hAnsi="仿宋" w:hint="eastAsia"/>
          <w:color w:val="000000"/>
          <w:sz w:val="28"/>
          <w:szCs w:val="28"/>
        </w:rPr>
        <w:t>投资金融产品业务的特别约定</w:t>
      </w:r>
    </w:p>
    <w:p w14:paraId="67DA8076" w14:textId="77777777" w:rsidR="00417E96" w:rsidRPr="00354000" w:rsidRDefault="00417E96" w:rsidP="001C53BB">
      <w:pPr>
        <w:adjustRightInd w:val="0"/>
        <w:snapToGrid w:val="0"/>
        <w:spacing w:line="560" w:lineRule="exact"/>
        <w:ind w:firstLineChars="200" w:firstLine="560"/>
        <w:rPr>
          <w:rFonts w:ascii="彩虹粗仿宋" w:eastAsia="彩虹粗仿宋" w:hAnsi="仿宋"/>
          <w:color w:val="000000"/>
          <w:sz w:val="28"/>
          <w:szCs w:val="28"/>
        </w:rPr>
      </w:pPr>
      <w:r w:rsidRPr="00354000">
        <w:rPr>
          <w:rFonts w:ascii="彩虹粗仿宋" w:eastAsia="彩虹粗仿宋" w:hAnsi="仿宋" w:hint="eastAsia"/>
          <w:color w:val="000000"/>
          <w:sz w:val="28"/>
          <w:szCs w:val="28"/>
        </w:rPr>
        <w:t>（1）本</w:t>
      </w:r>
      <w:r w:rsidR="005D0F7C">
        <w:rPr>
          <w:rFonts w:ascii="彩虹粗仿宋" w:eastAsia="彩虹粗仿宋" w:hAnsi="仿宋" w:hint="eastAsia"/>
          <w:color w:val="000000"/>
          <w:sz w:val="28"/>
          <w:szCs w:val="28"/>
        </w:rPr>
        <w:t>协议</w:t>
      </w:r>
      <w:r w:rsidRPr="00354000">
        <w:rPr>
          <w:rFonts w:ascii="彩虹粗仿宋" w:eastAsia="彩虹粗仿宋" w:hAnsi="仿宋" w:hint="eastAsia"/>
          <w:color w:val="000000"/>
          <w:sz w:val="28"/>
          <w:szCs w:val="28"/>
        </w:rPr>
        <w:t>所称金融产品是指银保监会允许银行理财资金投资的金融产品，包括但不限</w:t>
      </w:r>
      <w:r w:rsidRPr="00D97D92">
        <w:rPr>
          <w:rFonts w:ascii="彩虹粗仿宋" w:eastAsia="彩虹粗仿宋" w:hAnsi="仿宋" w:hint="eastAsia"/>
          <w:color w:val="000000"/>
          <w:sz w:val="28"/>
          <w:szCs w:val="28"/>
        </w:rPr>
        <w:t>于</w:t>
      </w:r>
      <w:r w:rsidRPr="001C53BB">
        <w:rPr>
          <w:rFonts w:ascii="彩虹粗仿宋" w:eastAsia="彩虹粗仿宋" w:hAnsi="仿宋" w:hint="eastAsia"/>
          <w:color w:val="000000"/>
          <w:sz w:val="28"/>
          <w:szCs w:val="28"/>
        </w:rPr>
        <w:t>银行业金融机构的信贷资产支持证券、境内信托公司发起设立的信托计划、保险资产管理公司发起设立的基础设施债权计划、项目资产支持计划、券商发起设立的专项资产管理计划等。</w:t>
      </w:r>
    </w:p>
    <w:p w14:paraId="447F1226" w14:textId="77777777" w:rsidR="00417E96" w:rsidRPr="00354000" w:rsidRDefault="00417E96" w:rsidP="001C53BB">
      <w:pPr>
        <w:adjustRightInd w:val="0"/>
        <w:snapToGrid w:val="0"/>
        <w:spacing w:line="560" w:lineRule="exact"/>
        <w:ind w:firstLineChars="200" w:firstLine="560"/>
        <w:rPr>
          <w:rFonts w:ascii="彩虹粗仿宋" w:eastAsia="彩虹粗仿宋" w:hAnsi="仿宋"/>
          <w:color w:val="000000"/>
          <w:sz w:val="28"/>
          <w:szCs w:val="28"/>
        </w:rPr>
      </w:pPr>
      <w:r w:rsidRPr="00354000">
        <w:rPr>
          <w:rFonts w:ascii="彩虹粗仿宋" w:eastAsia="彩虹粗仿宋" w:hAnsi="仿宋" w:hint="eastAsia"/>
          <w:color w:val="000000"/>
          <w:sz w:val="28"/>
          <w:szCs w:val="28"/>
        </w:rPr>
        <w:t>（2）业务办理流程</w:t>
      </w:r>
    </w:p>
    <w:p w14:paraId="59E80921" w14:textId="05CD6C4C" w:rsidR="00A0020D" w:rsidRDefault="00417E96" w:rsidP="001C53BB">
      <w:pPr>
        <w:spacing w:line="560" w:lineRule="exact"/>
        <w:rPr>
          <w:rFonts w:ascii="彩虹粗仿宋" w:eastAsia="彩虹粗仿宋" w:hAnsi="仿宋"/>
          <w:color w:val="000000"/>
          <w:sz w:val="28"/>
          <w:szCs w:val="28"/>
        </w:rPr>
      </w:pPr>
      <w:r w:rsidRPr="00354000">
        <w:rPr>
          <w:rFonts w:ascii="彩虹粗仿宋" w:eastAsia="彩虹粗仿宋" w:hAnsi="仿宋" w:hint="eastAsia"/>
          <w:color w:val="000000"/>
          <w:sz w:val="28"/>
          <w:szCs w:val="28"/>
        </w:rPr>
        <w:t xml:space="preserve">   </w:t>
      </w:r>
      <w:r w:rsidRPr="00291A67">
        <w:rPr>
          <w:rFonts w:ascii="彩虹粗仿宋" w:eastAsia="彩虹粗仿宋" w:hAnsi="仿宋" w:hint="eastAsia"/>
          <w:color w:val="000000"/>
          <w:sz w:val="28"/>
          <w:szCs w:val="28"/>
        </w:rPr>
        <w:t>管理人应于划款</w:t>
      </w:r>
      <w:r w:rsidR="00605604" w:rsidRPr="00291A67">
        <w:rPr>
          <w:rFonts w:ascii="彩虹粗仿宋" w:eastAsia="彩虹粗仿宋" w:hAnsi="仿宋" w:hint="eastAsia"/>
          <w:color w:val="000000"/>
          <w:sz w:val="28"/>
          <w:szCs w:val="28"/>
        </w:rPr>
        <w:t>当日</w:t>
      </w:r>
      <w:r w:rsidRPr="00291A67">
        <w:rPr>
          <w:rFonts w:ascii="彩虹粗仿宋" w:eastAsia="彩虹粗仿宋" w:hAnsi="仿宋"/>
          <w:color w:val="000000"/>
          <w:sz w:val="28"/>
          <w:szCs w:val="28"/>
        </w:rPr>
        <w:t>向托管人发送划款指令和购买金融产品相关交易文件的复印件，并通过电话向托管人确认。</w:t>
      </w:r>
      <w:r w:rsidRPr="00354000">
        <w:rPr>
          <w:rFonts w:ascii="彩虹粗仿宋" w:eastAsia="彩虹粗仿宋" w:hAnsi="仿宋" w:hint="eastAsia"/>
          <w:color w:val="000000"/>
          <w:sz w:val="28"/>
          <w:szCs w:val="28"/>
        </w:rPr>
        <w:t>相关交易文件包括但不限于交易双方签署的合同及其他相关法律文件。因投资产生的实物权利凭证由管理人负责保管或移交托管人保管。产品支取时，管理人应</w:t>
      </w:r>
      <w:r w:rsidR="00106F5B">
        <w:rPr>
          <w:rFonts w:ascii="彩虹粗仿宋" w:eastAsia="彩虹粗仿宋" w:hAnsi="仿宋" w:hint="eastAsia"/>
          <w:color w:val="000000"/>
          <w:sz w:val="28"/>
          <w:szCs w:val="28"/>
        </w:rPr>
        <w:t>及时</w:t>
      </w:r>
      <w:r w:rsidRPr="00354000">
        <w:rPr>
          <w:rFonts w:ascii="彩虹粗仿宋" w:eastAsia="彩虹粗仿宋" w:hAnsi="仿宋" w:hint="eastAsia"/>
          <w:color w:val="000000"/>
          <w:sz w:val="28"/>
          <w:szCs w:val="28"/>
        </w:rPr>
        <w:t>书面通知托管人，并载明收款时间、本金、利息和付款账户等信息。对上述情况，在收款当日（T日）收到款项后，托管人通过</w:t>
      </w:r>
      <w:r w:rsidRPr="001C53BB">
        <w:rPr>
          <w:rFonts w:ascii="彩虹粗仿宋" w:eastAsia="彩虹粗仿宋" w:hAnsi="仿宋" w:hint="eastAsia"/>
          <w:color w:val="000000"/>
          <w:sz w:val="28"/>
          <w:szCs w:val="28"/>
        </w:rPr>
        <w:t>《资金账户报告》（附件6）</w:t>
      </w:r>
      <w:r w:rsidRPr="00354000">
        <w:rPr>
          <w:rFonts w:ascii="彩虹粗仿宋" w:eastAsia="彩虹粗仿宋" w:hAnsi="仿宋" w:hint="eastAsia"/>
          <w:color w:val="000000"/>
          <w:sz w:val="28"/>
          <w:szCs w:val="28"/>
        </w:rPr>
        <w:t>通知管理人予以确认；若未收到款项，管理人负责相关款项的催收事宜。因管理人转让或提前赎回产品份额所导致的任何后果，托管人均不承担责任。</w:t>
      </w:r>
    </w:p>
    <w:p w14:paraId="35B32236" w14:textId="77777777" w:rsidR="005F68B8" w:rsidRDefault="005F68B8" w:rsidP="005F68B8">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 xml:space="preserve">7.3 </w:t>
      </w:r>
      <w:r w:rsidRPr="005F68B8">
        <w:rPr>
          <w:rFonts w:ascii="彩虹粗仿宋" w:eastAsia="彩虹粗仿宋" w:hAnsi="宋体" w:hint="eastAsia"/>
          <w:snapToGrid w:val="0"/>
          <w:kern w:val="0"/>
          <w:sz w:val="28"/>
          <w:szCs w:val="28"/>
        </w:rPr>
        <w:t>申购和赎回业务处理的基本规定</w:t>
      </w:r>
    </w:p>
    <w:p w14:paraId="343448AF" w14:textId="77777777" w:rsidR="005F68B8" w:rsidRDefault="005F68B8" w:rsidP="005F68B8">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w:t>
      </w:r>
      <w:r w:rsidRPr="005F68B8">
        <w:rPr>
          <w:rFonts w:ascii="彩虹粗仿宋" w:eastAsia="彩虹粗仿宋" w:hAnsi="宋体" w:hint="eastAsia"/>
          <w:snapToGrid w:val="0"/>
          <w:kern w:val="0"/>
          <w:sz w:val="28"/>
          <w:szCs w:val="28"/>
        </w:rPr>
        <w:t>份额申购、赎回的确认、清算由管理人</w:t>
      </w:r>
      <w:r>
        <w:rPr>
          <w:rFonts w:ascii="彩虹粗仿宋" w:eastAsia="彩虹粗仿宋" w:hAnsi="宋体" w:hint="eastAsia"/>
          <w:snapToGrid w:val="0"/>
          <w:kern w:val="0"/>
          <w:sz w:val="28"/>
          <w:szCs w:val="28"/>
        </w:rPr>
        <w:t>负责。</w:t>
      </w:r>
    </w:p>
    <w:p w14:paraId="54D53DF6" w14:textId="77777777" w:rsidR="00A0020D" w:rsidRPr="00AD073B" w:rsidRDefault="005F68B8" w:rsidP="00AD073B">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（2）</w:t>
      </w:r>
      <w:r w:rsidRPr="005F68B8">
        <w:rPr>
          <w:rFonts w:ascii="彩虹粗仿宋" w:eastAsia="彩虹粗仿宋" w:hAnsi="宋体" w:hint="eastAsia"/>
          <w:snapToGrid w:val="0"/>
          <w:kern w:val="0"/>
          <w:sz w:val="28"/>
          <w:szCs w:val="28"/>
        </w:rPr>
        <w:t>管理人应将每个开放日的申购、赎回</w:t>
      </w:r>
      <w:r>
        <w:rPr>
          <w:rFonts w:ascii="彩虹粗仿宋" w:eastAsia="彩虹粗仿宋" w:hAnsi="宋体" w:hint="eastAsia"/>
          <w:snapToGrid w:val="0"/>
          <w:kern w:val="0"/>
          <w:sz w:val="28"/>
          <w:szCs w:val="28"/>
        </w:rPr>
        <w:t>理财份额</w:t>
      </w:r>
      <w:r w:rsidRPr="005F68B8">
        <w:rPr>
          <w:rFonts w:ascii="彩虹粗仿宋" w:eastAsia="彩虹粗仿宋" w:hAnsi="宋体" w:hint="eastAsia"/>
          <w:snapToGrid w:val="0"/>
          <w:kern w:val="0"/>
          <w:sz w:val="28"/>
          <w:szCs w:val="28"/>
        </w:rPr>
        <w:t>的数据传送给托管人。管理人应对传递的申购、赎回</w:t>
      </w:r>
      <w:r>
        <w:rPr>
          <w:rFonts w:ascii="彩虹粗仿宋" w:eastAsia="彩虹粗仿宋" w:hAnsi="宋体" w:hint="eastAsia"/>
          <w:snapToGrid w:val="0"/>
          <w:kern w:val="0"/>
          <w:sz w:val="28"/>
          <w:szCs w:val="28"/>
        </w:rPr>
        <w:t>理财份额</w:t>
      </w:r>
      <w:r w:rsidRPr="005F68B8">
        <w:rPr>
          <w:rFonts w:ascii="彩虹粗仿宋" w:eastAsia="彩虹粗仿宋" w:hAnsi="宋体" w:hint="eastAsia"/>
          <w:snapToGrid w:val="0"/>
          <w:kern w:val="0"/>
          <w:sz w:val="28"/>
          <w:szCs w:val="28"/>
        </w:rPr>
        <w:t>的数据真实性负责。托管人应及时查收申购及转入资金的到账情况并根据管理人指令及时划付赎回及转出款项。</w:t>
      </w:r>
    </w:p>
    <w:p w14:paraId="13B6DEC9" w14:textId="77777777" w:rsidR="00011E63" w:rsidRPr="00757E93" w:rsidRDefault="00A0020D" w:rsidP="00474251">
      <w:pPr>
        <w:pStyle w:val="1"/>
        <w:spacing w:line="560" w:lineRule="exact"/>
        <w:jc w:val="center"/>
        <w:rPr>
          <w:rFonts w:ascii="黑体" w:eastAsia="黑体" w:hAnsi="黑体"/>
          <w:bCs/>
          <w:color w:val="auto"/>
          <w:kern w:val="2"/>
          <w:sz w:val="28"/>
          <w:szCs w:val="28"/>
        </w:rPr>
      </w:pPr>
      <w:bookmarkStart w:id="87" w:name="_Toc47017317"/>
      <w:r>
        <w:rPr>
          <w:rFonts w:ascii="黑体" w:eastAsia="黑体" w:hAnsi="黑体" w:hint="eastAsia"/>
          <w:bCs/>
          <w:color w:val="auto"/>
          <w:kern w:val="2"/>
          <w:sz w:val="28"/>
          <w:szCs w:val="28"/>
        </w:rPr>
        <w:t xml:space="preserve">第八章 </w:t>
      </w:r>
      <w:r w:rsidR="00877B69">
        <w:rPr>
          <w:rFonts w:ascii="黑体" w:eastAsia="黑体" w:hAnsi="黑体" w:hint="eastAsia"/>
          <w:bCs/>
          <w:color w:val="auto"/>
          <w:kern w:val="2"/>
          <w:sz w:val="28"/>
          <w:szCs w:val="28"/>
        </w:rPr>
        <w:t xml:space="preserve"> </w:t>
      </w:r>
      <w:r w:rsidR="00011E63" w:rsidRPr="00757E93">
        <w:rPr>
          <w:rFonts w:ascii="黑体" w:eastAsia="黑体" w:hAnsi="黑体" w:hint="eastAsia"/>
          <w:bCs/>
          <w:color w:val="auto"/>
          <w:kern w:val="2"/>
          <w:sz w:val="28"/>
          <w:szCs w:val="28"/>
        </w:rPr>
        <w:t>核算估值</w:t>
      </w:r>
      <w:bookmarkEnd w:id="87"/>
    </w:p>
    <w:p w14:paraId="698D8561" w14:textId="77777777" w:rsidR="00E11614" w:rsidRDefault="00F24799" w:rsidP="00E11614">
      <w:pPr>
        <w:spacing w:line="560" w:lineRule="exact"/>
        <w:ind w:firstLineChars="250" w:firstLine="700"/>
        <w:rPr>
          <w:rFonts w:ascii="彩虹粗仿宋" w:eastAsia="彩虹粗仿宋" w:hAnsi="宋体"/>
          <w:snapToGrid w:val="0"/>
          <w:kern w:val="0"/>
          <w:sz w:val="28"/>
          <w:szCs w:val="28"/>
        </w:rPr>
      </w:pPr>
      <w:bookmarkStart w:id="88" w:name="_Toc109750707"/>
      <w:bookmarkStart w:id="89" w:name="_Toc356548700"/>
      <w:bookmarkStart w:id="90" w:name="_Toc511374836"/>
      <w:bookmarkStart w:id="91" w:name="_Toc511375210"/>
      <w:r w:rsidRPr="001C53BB">
        <w:rPr>
          <w:rFonts w:ascii="彩虹粗仿宋" w:eastAsia="彩虹粗仿宋" w:hAnsi="Calibri" w:cs="微软雅黑" w:hint="eastAsia"/>
          <w:kern w:val="0"/>
          <w:sz w:val="28"/>
          <w:szCs w:val="28"/>
          <w:lang w:val="zh-CN"/>
        </w:rPr>
        <w:t>8.1</w:t>
      </w:r>
      <w:bookmarkEnd w:id="88"/>
      <w:bookmarkEnd w:id="89"/>
      <w:bookmarkEnd w:id="90"/>
      <w:bookmarkEnd w:id="91"/>
      <w:r w:rsidR="00E11614">
        <w:rPr>
          <w:rFonts w:ascii="彩虹粗仿宋" w:eastAsia="彩虹粗仿宋" w:hAnsi="Calibri" w:cs="微软雅黑" w:hint="eastAsia"/>
          <w:kern w:val="0"/>
          <w:sz w:val="28"/>
          <w:szCs w:val="28"/>
          <w:lang w:val="zh-CN"/>
        </w:rPr>
        <w:t xml:space="preserve"> </w:t>
      </w:r>
      <w:r w:rsidR="00E11614" w:rsidRPr="00757E93">
        <w:rPr>
          <w:rFonts w:ascii="彩虹粗仿宋" w:eastAsia="彩虹粗仿宋" w:hAnsi="宋体" w:hint="eastAsia"/>
          <w:snapToGrid w:val="0"/>
          <w:kern w:val="0"/>
          <w:sz w:val="28"/>
          <w:szCs w:val="28"/>
        </w:rPr>
        <w:t>管理人与托管人依照法律法规、相关会计法则商定的理财产品记账方法和会计核算标准对理财产品进行会计账务处理，双方分别为每支理财产品单独建账、单独核算，通过单独的组合完整记录理财产品投资及收益，并保管理财产品资产会计核算与账册。</w:t>
      </w:r>
    </w:p>
    <w:p w14:paraId="7542DB90" w14:textId="77777777" w:rsidR="00E11614" w:rsidRPr="00D97D92" w:rsidRDefault="00E11614" w:rsidP="00E11614">
      <w:pPr>
        <w:spacing w:line="560" w:lineRule="exact"/>
        <w:ind w:firstLineChars="250" w:firstLine="700"/>
        <w:rPr>
          <w:rFonts w:ascii="彩虹粗仿宋" w:eastAsia="彩虹粗仿宋" w:hAnsi="仿宋"/>
          <w:color w:val="000000"/>
          <w:sz w:val="28"/>
          <w:szCs w:val="28"/>
        </w:rPr>
      </w:pPr>
      <w:bookmarkStart w:id="92" w:name="_Toc356548702"/>
      <w:bookmarkStart w:id="93" w:name="_Toc511374838"/>
      <w:bookmarkStart w:id="94" w:name="_Toc511375212"/>
      <w:r>
        <w:rPr>
          <w:rFonts w:ascii="彩虹粗仿宋" w:eastAsia="彩虹粗仿宋" w:hAnsi="仿宋" w:hint="eastAsia"/>
          <w:color w:val="000000"/>
          <w:sz w:val="28"/>
          <w:szCs w:val="28"/>
        </w:rPr>
        <w:t>8</w:t>
      </w:r>
      <w:r w:rsidRPr="00354000">
        <w:rPr>
          <w:rFonts w:ascii="彩虹粗仿宋" w:eastAsia="彩虹粗仿宋" w:hAnsi="仿宋" w:hint="eastAsia"/>
          <w:color w:val="000000"/>
          <w:sz w:val="28"/>
          <w:szCs w:val="28"/>
        </w:rPr>
        <w:t>.</w:t>
      </w:r>
      <w:r>
        <w:rPr>
          <w:rFonts w:ascii="彩虹粗仿宋" w:eastAsia="彩虹粗仿宋" w:hAnsi="仿宋" w:hint="eastAsia"/>
          <w:color w:val="000000"/>
          <w:sz w:val="28"/>
          <w:szCs w:val="28"/>
        </w:rPr>
        <w:t>2</w:t>
      </w:r>
      <w:r w:rsidRPr="00354000">
        <w:rPr>
          <w:rFonts w:ascii="彩虹粗仿宋" w:eastAsia="彩虹粗仿宋" w:hAnsi="仿宋" w:hint="eastAsia"/>
          <w:color w:val="000000"/>
          <w:sz w:val="28"/>
          <w:szCs w:val="28"/>
        </w:rPr>
        <w:t>数据发送</w:t>
      </w:r>
      <w:bookmarkEnd w:id="92"/>
      <w:bookmarkEnd w:id="93"/>
      <w:bookmarkEnd w:id="94"/>
    </w:p>
    <w:p w14:paraId="20EE10C9" w14:textId="77777777" w:rsidR="00E11614" w:rsidRPr="00354000" w:rsidRDefault="00BD5901" w:rsidP="00E11614">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托管人</w:t>
      </w:r>
      <w:r w:rsidR="00E11614" w:rsidRPr="00CA65FE">
        <w:rPr>
          <w:rFonts w:ascii="彩虹粗仿宋" w:eastAsia="彩虹粗仿宋" w:hAnsi="仿宋" w:hint="eastAsia"/>
          <w:color w:val="000000"/>
          <w:sz w:val="28"/>
          <w:szCs w:val="28"/>
        </w:rPr>
        <w:t>结算模式下，无需管理人向托管人发送交易所数据；</w:t>
      </w:r>
      <w:r w:rsidR="006866AE">
        <w:rPr>
          <w:rFonts w:ascii="彩虹粗仿宋" w:eastAsia="彩虹粗仿宋" w:hAnsi="仿宋" w:hint="eastAsia"/>
          <w:color w:val="000000"/>
          <w:sz w:val="28"/>
          <w:szCs w:val="28"/>
        </w:rPr>
        <w:t>券商结算</w:t>
      </w:r>
      <w:r w:rsidR="00E11614" w:rsidRPr="00CA65FE">
        <w:rPr>
          <w:rFonts w:ascii="彩虹粗仿宋" w:eastAsia="彩虹粗仿宋" w:hAnsi="仿宋" w:hint="eastAsia"/>
          <w:color w:val="000000"/>
          <w:sz w:val="28"/>
          <w:szCs w:val="28"/>
        </w:rPr>
        <w:t>模式下，由证券经纪商在T日下午17:30前向托管人发送交易数据。</w:t>
      </w:r>
    </w:p>
    <w:p w14:paraId="6806B107" w14:textId="77777777" w:rsidR="00F24799" w:rsidRPr="00474251" w:rsidRDefault="00B5382B" w:rsidP="001C53BB">
      <w:pPr>
        <w:spacing w:line="560" w:lineRule="exact"/>
        <w:ind w:firstLineChars="250" w:firstLine="700"/>
        <w:rPr>
          <w:rFonts w:ascii="彩虹粗仿宋" w:eastAsia="彩虹粗仿宋" w:hAnsi="仿宋"/>
          <w:color w:val="000000"/>
          <w:sz w:val="28"/>
          <w:szCs w:val="28"/>
        </w:rPr>
      </w:pPr>
      <w:bookmarkStart w:id="95" w:name="_Toc109750708"/>
      <w:bookmarkStart w:id="96" w:name="_Toc356548701"/>
      <w:bookmarkStart w:id="97" w:name="_Toc511374837"/>
      <w:bookmarkStart w:id="98" w:name="_Toc511375211"/>
      <w:r w:rsidRPr="001C53BB">
        <w:rPr>
          <w:rFonts w:ascii="彩虹粗仿宋" w:eastAsia="彩虹粗仿宋" w:hAnsi="仿宋" w:hint="eastAsia"/>
          <w:color w:val="000000"/>
          <w:sz w:val="28"/>
          <w:szCs w:val="28"/>
        </w:rPr>
        <w:t>8</w:t>
      </w:r>
      <w:r w:rsidR="00F24799" w:rsidRPr="00D97D92">
        <w:rPr>
          <w:rFonts w:ascii="彩虹粗仿宋" w:eastAsia="彩虹粗仿宋" w:hAnsi="仿宋" w:hint="eastAsia"/>
          <w:color w:val="000000"/>
          <w:sz w:val="28"/>
          <w:szCs w:val="28"/>
        </w:rPr>
        <w:t>.</w:t>
      </w:r>
      <w:r w:rsidR="00E11614">
        <w:rPr>
          <w:rFonts w:ascii="彩虹粗仿宋" w:eastAsia="彩虹粗仿宋" w:hAnsi="仿宋" w:hint="eastAsia"/>
          <w:color w:val="000000"/>
          <w:sz w:val="28"/>
          <w:szCs w:val="28"/>
        </w:rPr>
        <w:t>3</w:t>
      </w:r>
      <w:r w:rsidR="00F24799" w:rsidRPr="00474251">
        <w:rPr>
          <w:rFonts w:ascii="彩虹粗仿宋" w:eastAsia="彩虹粗仿宋" w:hAnsi="仿宋" w:hint="eastAsia"/>
          <w:color w:val="000000"/>
          <w:sz w:val="28"/>
          <w:szCs w:val="28"/>
        </w:rPr>
        <w:t>资产</w:t>
      </w:r>
      <w:r w:rsidR="005630E0">
        <w:rPr>
          <w:rFonts w:ascii="彩虹粗仿宋" w:eastAsia="彩虹粗仿宋" w:hAnsi="仿宋" w:hint="eastAsia"/>
          <w:color w:val="000000"/>
          <w:sz w:val="28"/>
          <w:szCs w:val="28"/>
        </w:rPr>
        <w:t>核算和</w:t>
      </w:r>
      <w:r w:rsidR="00F24799" w:rsidRPr="00474251">
        <w:rPr>
          <w:rFonts w:ascii="彩虹粗仿宋" w:eastAsia="彩虹粗仿宋" w:hAnsi="仿宋" w:hint="eastAsia"/>
          <w:color w:val="000000"/>
          <w:sz w:val="28"/>
          <w:szCs w:val="28"/>
        </w:rPr>
        <w:t>估值</w:t>
      </w:r>
      <w:bookmarkEnd w:id="95"/>
      <w:bookmarkEnd w:id="96"/>
      <w:bookmarkEnd w:id="97"/>
      <w:bookmarkEnd w:id="98"/>
    </w:p>
    <w:p w14:paraId="63C25AB8" w14:textId="77777777" w:rsidR="004B4C44" w:rsidRDefault="00F24799" w:rsidP="00474251">
      <w:pPr>
        <w:adjustRightInd w:val="0"/>
        <w:snapToGrid w:val="0"/>
        <w:spacing w:line="560" w:lineRule="exact"/>
        <w:ind w:firstLineChars="200" w:firstLine="560"/>
        <w:rPr>
          <w:rFonts w:ascii="彩虹粗仿宋" w:eastAsia="彩虹粗仿宋" w:hAnsi="Calibri" w:cs="微软雅黑"/>
          <w:kern w:val="0"/>
          <w:sz w:val="28"/>
          <w:szCs w:val="28"/>
          <w:lang w:val="zh-CN"/>
        </w:rPr>
      </w:pPr>
      <w:r w:rsidRPr="00354000">
        <w:rPr>
          <w:rFonts w:ascii="彩虹粗仿宋" w:eastAsia="彩虹粗仿宋" w:hAnsi="仿宋" w:hint="eastAsia"/>
          <w:color w:val="000000"/>
          <w:sz w:val="28"/>
          <w:szCs w:val="28"/>
        </w:rPr>
        <w:t>（1）</w:t>
      </w:r>
      <w:r w:rsidR="00E11614" w:rsidRPr="001C53BB">
        <w:rPr>
          <w:rFonts w:ascii="彩虹粗仿宋" w:eastAsia="彩虹粗仿宋" w:hAnsi="Calibri" w:cs="微软雅黑" w:hint="eastAsia"/>
          <w:kern w:val="0"/>
          <w:sz w:val="28"/>
          <w:szCs w:val="28"/>
          <w:lang w:val="zh-CN"/>
        </w:rPr>
        <w:t>本理财产品的会计核算</w:t>
      </w:r>
      <w:r w:rsidR="005630E0">
        <w:rPr>
          <w:rFonts w:ascii="彩虹粗仿宋" w:eastAsia="彩虹粗仿宋" w:hAnsi="Calibri" w:cs="微软雅黑" w:hint="eastAsia"/>
          <w:kern w:val="0"/>
          <w:sz w:val="28"/>
          <w:szCs w:val="28"/>
          <w:lang w:val="zh-CN"/>
        </w:rPr>
        <w:t>、</w:t>
      </w:r>
      <w:r w:rsidR="00E11614" w:rsidRPr="001C53BB">
        <w:rPr>
          <w:rFonts w:ascii="彩虹粗仿宋" w:eastAsia="彩虹粗仿宋" w:hAnsi="Calibri" w:cs="微软雅黑" w:hint="eastAsia"/>
          <w:kern w:val="0"/>
          <w:sz w:val="28"/>
          <w:szCs w:val="28"/>
          <w:lang w:val="zh-CN"/>
        </w:rPr>
        <w:t>减值准备计提</w:t>
      </w:r>
      <w:r w:rsidR="005630E0">
        <w:rPr>
          <w:rFonts w:ascii="彩虹粗仿宋" w:eastAsia="彩虹粗仿宋" w:hAnsi="Calibri" w:cs="微软雅黑" w:hint="eastAsia"/>
          <w:kern w:val="0"/>
          <w:sz w:val="28"/>
          <w:szCs w:val="28"/>
          <w:lang w:val="zh-CN"/>
        </w:rPr>
        <w:t>和资产估值</w:t>
      </w:r>
      <w:r w:rsidR="00E11614" w:rsidRPr="001C53BB">
        <w:rPr>
          <w:rFonts w:ascii="彩虹粗仿宋" w:eastAsia="彩虹粗仿宋" w:hAnsi="Calibri" w:cs="微软雅黑" w:hint="eastAsia"/>
          <w:kern w:val="0"/>
          <w:sz w:val="28"/>
          <w:szCs w:val="28"/>
          <w:lang w:val="zh-CN"/>
        </w:rPr>
        <w:t>按照</w:t>
      </w:r>
      <w:r w:rsidR="005630E0" w:rsidRPr="005630E0">
        <w:rPr>
          <w:rFonts w:ascii="彩虹粗仿宋" w:eastAsia="彩虹粗仿宋" w:hAnsi="仿宋" w:hint="eastAsia"/>
          <w:sz w:val="28"/>
          <w:szCs w:val="28"/>
          <w:u w:val="single"/>
        </w:rPr>
        <w:t>国家相关法律法规、行业协会要求</w:t>
      </w:r>
      <w:r w:rsidR="00E11614" w:rsidRPr="000F428F">
        <w:rPr>
          <w:rFonts w:ascii="彩虹粗仿宋" w:eastAsia="彩虹粗仿宋" w:hAnsi="仿宋" w:hint="eastAsia"/>
          <w:sz w:val="28"/>
          <w:szCs w:val="28"/>
        </w:rPr>
        <w:t>及</w:t>
      </w:r>
      <w:r w:rsidR="00E11614">
        <w:rPr>
          <w:rFonts w:ascii="彩虹粗仿宋" w:eastAsia="彩虹粗仿宋" w:hAnsi="仿宋" w:hint="eastAsia"/>
          <w:sz w:val="28"/>
          <w:szCs w:val="28"/>
        </w:rPr>
        <w:t>其他法律法规</w:t>
      </w:r>
      <w:r w:rsidR="00E11614" w:rsidRPr="001C53BB">
        <w:rPr>
          <w:rFonts w:ascii="彩虹粗仿宋" w:eastAsia="彩虹粗仿宋" w:hAnsi="Calibri" w:cs="微软雅黑" w:hint="eastAsia"/>
          <w:kern w:val="0"/>
          <w:sz w:val="28"/>
          <w:szCs w:val="28"/>
          <w:lang w:val="zh-CN"/>
        </w:rPr>
        <w:t>执行。</w:t>
      </w:r>
      <w:r w:rsidR="00E11614">
        <w:rPr>
          <w:rFonts w:ascii="彩虹粗仿宋" w:eastAsia="彩虹粗仿宋" w:hAnsi="Calibri" w:cs="微软雅黑" w:hint="eastAsia"/>
          <w:kern w:val="0"/>
          <w:sz w:val="28"/>
          <w:szCs w:val="28"/>
          <w:lang w:val="zh-CN"/>
        </w:rPr>
        <w:t>管理人应就理财产品资产净值的计算方法向投资人充分披露，</w:t>
      </w:r>
      <w:r w:rsidR="00E11614" w:rsidRPr="001C53BB">
        <w:rPr>
          <w:rFonts w:ascii="彩虹粗仿宋" w:eastAsia="彩虹粗仿宋" w:hAnsi="Calibri" w:cs="微软雅黑" w:hint="eastAsia"/>
          <w:kern w:val="0"/>
          <w:sz w:val="28"/>
          <w:szCs w:val="28"/>
          <w:lang w:val="zh-CN"/>
        </w:rPr>
        <w:t>对</w:t>
      </w:r>
      <w:r w:rsidR="00E11614">
        <w:rPr>
          <w:rFonts w:ascii="彩虹粗仿宋" w:eastAsia="彩虹粗仿宋" w:hAnsi="Calibri" w:cs="微软雅黑" w:hint="eastAsia"/>
          <w:kern w:val="0"/>
          <w:sz w:val="28"/>
          <w:szCs w:val="28"/>
          <w:lang w:val="zh-CN"/>
        </w:rPr>
        <w:t>于其中未明确的事项，由管理人根据一般会计原则或行业惯例与托管人协商确定，</w:t>
      </w:r>
      <w:r w:rsidR="00E11614" w:rsidRPr="001C53BB">
        <w:rPr>
          <w:rFonts w:ascii="彩虹粗仿宋" w:eastAsia="彩虹粗仿宋" w:hAnsi="Calibri" w:cs="微软雅黑" w:hint="eastAsia"/>
          <w:kern w:val="0"/>
          <w:sz w:val="28"/>
          <w:szCs w:val="28"/>
          <w:lang w:val="zh-CN"/>
        </w:rPr>
        <w:t>向托管人提供书面通知</w:t>
      </w:r>
      <w:r w:rsidR="00E11614">
        <w:rPr>
          <w:rFonts w:ascii="彩虹粗仿宋" w:eastAsia="彩虹粗仿宋" w:hAnsi="Calibri" w:cs="微软雅黑" w:hint="eastAsia"/>
          <w:kern w:val="0"/>
          <w:sz w:val="28"/>
          <w:szCs w:val="28"/>
          <w:lang w:val="zh-CN"/>
        </w:rPr>
        <w:t>并按规定公告。</w:t>
      </w:r>
    </w:p>
    <w:p w14:paraId="321F2461" w14:textId="77777777" w:rsidR="004B4C44" w:rsidRDefault="004B4C44" w:rsidP="00474251">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Calibri" w:cs="微软雅黑" w:hint="eastAsia"/>
          <w:kern w:val="0"/>
          <w:sz w:val="28"/>
          <w:szCs w:val="28"/>
          <w:lang w:val="zh-CN"/>
        </w:rPr>
        <w:t>（2）</w:t>
      </w:r>
      <w:r w:rsidR="005630E0" w:rsidRPr="005630E0">
        <w:rPr>
          <w:rFonts w:ascii="彩虹粗仿宋" w:eastAsia="彩虹粗仿宋" w:hAnsi="仿宋" w:hint="eastAsia"/>
          <w:color w:val="000000"/>
          <w:sz w:val="28"/>
          <w:szCs w:val="28"/>
        </w:rPr>
        <w:t>管理人与托管人按照约定频率进行对账。管理人通过邮件或其他电子方式将资产估值表或资产净值表发送给托管人，托管人在收到管理人的资产估值表或资产净值表后按约定频率进行核对，并以邮件或其他电子方式回复管理人核对结果</w:t>
      </w:r>
      <w:r w:rsidRPr="001326E3">
        <w:rPr>
          <w:rFonts w:ascii="彩虹粗仿宋" w:eastAsia="彩虹粗仿宋" w:hAnsi="仿宋" w:hint="eastAsia"/>
          <w:color w:val="000000"/>
          <w:sz w:val="28"/>
          <w:szCs w:val="28"/>
        </w:rPr>
        <w:t>，如双方核对不一致，则双方应共同查找不一致的原因，并进行改正。如果甲乙双方由于分歧产生不一致的情况，以管理人确定的计算方法为准，由此造成的损失托管人不承担责任。</w:t>
      </w:r>
    </w:p>
    <w:p w14:paraId="6FC3676A" w14:textId="77777777" w:rsidR="00F24799" w:rsidRPr="00354000" w:rsidRDefault="004B4C44" w:rsidP="004B4C44">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（3）</w:t>
      </w:r>
      <w:r w:rsidR="00BA7657" w:rsidRPr="00BA7657">
        <w:rPr>
          <w:rFonts w:ascii="彩虹粗仿宋" w:eastAsia="彩虹粗仿宋" w:hAnsi="仿宋" w:hint="eastAsia"/>
          <w:color w:val="000000"/>
          <w:sz w:val="28"/>
          <w:szCs w:val="28"/>
        </w:rPr>
        <w:t>管理人应提前将每期理财产品的《理财产品说明书》发送托管人，与托管人协商确定估值方法，并</w:t>
      </w:r>
      <w:r w:rsidRPr="00354000">
        <w:rPr>
          <w:rFonts w:ascii="彩虹粗仿宋" w:eastAsia="彩虹粗仿宋" w:hAnsi="仿宋" w:hint="eastAsia"/>
          <w:color w:val="000000"/>
          <w:sz w:val="28"/>
          <w:szCs w:val="28"/>
        </w:rPr>
        <w:t>按</w:t>
      </w:r>
      <w:r w:rsidRPr="007222A7">
        <w:rPr>
          <w:rFonts w:ascii="彩虹粗仿宋" w:eastAsia="彩虹粗仿宋" w:hAnsi="仿宋" w:hint="eastAsia"/>
          <w:color w:val="000000"/>
          <w:sz w:val="28"/>
          <w:szCs w:val="28"/>
          <w:u w:val="single"/>
        </w:rPr>
        <w:t>理财产品说明书</w:t>
      </w:r>
      <w:r>
        <w:rPr>
          <w:rFonts w:ascii="彩虹粗仿宋" w:eastAsia="彩虹粗仿宋" w:hAnsi="仿宋" w:hint="eastAsia"/>
          <w:color w:val="000000"/>
          <w:sz w:val="28"/>
          <w:szCs w:val="28"/>
        </w:rPr>
        <w:t>约定，</w:t>
      </w:r>
      <w:r w:rsidR="00F24799">
        <w:rPr>
          <w:rFonts w:ascii="彩虹粗仿宋" w:eastAsia="彩虹粗仿宋" w:hAnsi="仿宋" w:hint="eastAsia"/>
          <w:color w:val="000000"/>
          <w:sz w:val="28"/>
          <w:szCs w:val="28"/>
          <w:u w:val="single"/>
        </w:rPr>
        <w:t xml:space="preserve">  每日   </w:t>
      </w:r>
      <w:r w:rsidR="00F24799" w:rsidRPr="00354000">
        <w:rPr>
          <w:rFonts w:ascii="彩虹粗仿宋" w:eastAsia="彩虹粗仿宋" w:hAnsi="仿宋" w:hint="eastAsia"/>
          <w:color w:val="000000"/>
          <w:sz w:val="28"/>
          <w:szCs w:val="28"/>
        </w:rPr>
        <w:t>对托管资产进行估值，计算资产净值。</w:t>
      </w:r>
      <w:r w:rsidR="00F24799" w:rsidRPr="00CA65FE">
        <w:rPr>
          <w:rFonts w:ascii="彩虹粗仿宋" w:eastAsia="彩虹粗仿宋" w:hAnsi="仿宋" w:hint="eastAsia"/>
          <w:color w:val="000000"/>
          <w:sz w:val="28"/>
          <w:szCs w:val="28"/>
        </w:rPr>
        <w:t>估值表</w:t>
      </w:r>
      <w:r w:rsidR="00842AE0">
        <w:rPr>
          <w:rFonts w:ascii="彩虹粗仿宋" w:eastAsia="彩虹粗仿宋" w:hAnsi="仿宋" w:hint="eastAsia"/>
          <w:color w:val="000000"/>
          <w:sz w:val="28"/>
          <w:szCs w:val="28"/>
        </w:rPr>
        <w:t>（附件9）</w:t>
      </w:r>
      <w:r w:rsidR="00F24799" w:rsidRPr="00CA65FE">
        <w:rPr>
          <w:rFonts w:ascii="彩虹粗仿宋" w:eastAsia="彩虹粗仿宋" w:hAnsi="仿宋" w:hint="eastAsia"/>
          <w:color w:val="000000"/>
          <w:sz w:val="28"/>
          <w:szCs w:val="28"/>
        </w:rPr>
        <w:t>发送日期、频率、方式由管理人</w:t>
      </w:r>
      <w:r w:rsidR="000F428F">
        <w:rPr>
          <w:rFonts w:ascii="彩虹粗仿宋" w:eastAsia="彩虹粗仿宋" w:hAnsi="仿宋" w:hint="eastAsia"/>
          <w:color w:val="000000"/>
          <w:sz w:val="28"/>
          <w:szCs w:val="28"/>
        </w:rPr>
        <w:t>按照法律法规及产品说明书等</w:t>
      </w:r>
      <w:r w:rsidR="005630E0" w:rsidRPr="005630E0">
        <w:rPr>
          <w:rFonts w:ascii="彩虹粗仿宋" w:eastAsia="彩虹粗仿宋" w:hAnsi="仿宋" w:hint="eastAsia"/>
          <w:color w:val="000000"/>
          <w:sz w:val="28"/>
          <w:szCs w:val="28"/>
        </w:rPr>
        <w:t>书面资料</w:t>
      </w:r>
      <w:r w:rsidR="00F24799" w:rsidRPr="00CA65FE">
        <w:rPr>
          <w:rFonts w:ascii="彩虹粗仿宋" w:eastAsia="彩虹粗仿宋" w:hAnsi="仿宋" w:hint="eastAsia"/>
          <w:color w:val="000000"/>
          <w:sz w:val="28"/>
          <w:szCs w:val="28"/>
        </w:rPr>
        <w:t>与托管人商定。</w:t>
      </w:r>
    </w:p>
    <w:p w14:paraId="366346F8" w14:textId="77777777" w:rsidR="00E11614" w:rsidRPr="00A20A7B" w:rsidRDefault="00E11614" w:rsidP="00E11614">
      <w:pPr>
        <w:adjustRightInd w:val="0"/>
        <w:snapToGrid w:val="0"/>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8.4</w:t>
      </w:r>
      <w:r w:rsidRPr="00E11614">
        <w:rPr>
          <w:rFonts w:ascii="彩虹粗仿宋" w:eastAsia="彩虹粗仿宋" w:hAnsi="仿宋" w:hint="eastAsia"/>
          <w:color w:val="000000"/>
          <w:sz w:val="28"/>
          <w:szCs w:val="28"/>
        </w:rPr>
        <w:t>管理人</w:t>
      </w:r>
      <w:r>
        <w:rPr>
          <w:rFonts w:ascii="彩虹粗仿宋" w:eastAsia="彩虹粗仿宋" w:hAnsi="仿宋" w:hint="eastAsia"/>
          <w:color w:val="000000"/>
          <w:sz w:val="28"/>
          <w:szCs w:val="28"/>
        </w:rPr>
        <w:t>应按照法律法规和产品协议书约定的频率出具财务报表，并及时向</w:t>
      </w:r>
      <w:r w:rsidRPr="00E11614">
        <w:rPr>
          <w:rFonts w:ascii="彩虹粗仿宋" w:eastAsia="彩虹粗仿宋" w:hAnsi="仿宋" w:hint="eastAsia"/>
          <w:color w:val="000000"/>
          <w:sz w:val="28"/>
          <w:szCs w:val="28"/>
        </w:rPr>
        <w:t>托管人提供</w:t>
      </w:r>
      <w:r>
        <w:rPr>
          <w:rFonts w:ascii="彩虹粗仿宋" w:eastAsia="彩虹粗仿宋" w:hAnsi="仿宋" w:hint="eastAsia"/>
          <w:color w:val="000000"/>
          <w:sz w:val="28"/>
          <w:szCs w:val="28"/>
        </w:rPr>
        <w:t>，托管人对管理人计算的理财产品净值数据进行复核确认。</w:t>
      </w:r>
      <w:r w:rsidRPr="00E11614">
        <w:rPr>
          <w:rFonts w:ascii="彩虹粗仿宋" w:eastAsia="彩虹粗仿宋" w:hAnsi="仿宋" w:hint="eastAsia"/>
          <w:color w:val="000000"/>
          <w:sz w:val="28"/>
          <w:szCs w:val="28"/>
        </w:rPr>
        <w:t>如果存在差异，托管人应及时告知管理人，双方共同查明原因，及时调整账务。如涉及理财产品投资者利益的，由管理人负责对理财产品投资者进行信息披露，并确定调整方案。双方不能达成一致的，以管理人确定的计算方法为准，由此造成的损失，托管人不承担责任。</w:t>
      </w:r>
    </w:p>
    <w:p w14:paraId="19A65C82" w14:textId="77777777" w:rsidR="00D8232D" w:rsidRDefault="0098638B" w:rsidP="00AB0ECB">
      <w:pPr>
        <w:spacing w:before="40" w:line="560" w:lineRule="exact"/>
        <w:ind w:firstLineChars="200" w:firstLine="560"/>
        <w:rPr>
          <w:rFonts w:ascii="彩虹粗仿宋" w:eastAsia="彩虹粗仿宋" w:hAnsi="宋体"/>
          <w:snapToGrid w:val="0"/>
          <w:kern w:val="0"/>
          <w:sz w:val="28"/>
          <w:szCs w:val="28"/>
        </w:rPr>
      </w:pPr>
      <w:bookmarkStart w:id="99" w:name="_Toc511374840"/>
      <w:bookmarkStart w:id="100" w:name="_Toc511375214"/>
      <w:r>
        <w:rPr>
          <w:rFonts w:ascii="彩虹粗仿宋" w:eastAsia="彩虹粗仿宋" w:hAnsi="仿宋" w:hint="eastAsia"/>
          <w:color w:val="000000"/>
          <w:sz w:val="28"/>
          <w:szCs w:val="28"/>
        </w:rPr>
        <w:t>8</w:t>
      </w:r>
      <w:r w:rsidR="00F24799" w:rsidRPr="001C53BB">
        <w:rPr>
          <w:rFonts w:ascii="彩虹粗仿宋" w:eastAsia="彩虹粗仿宋" w:hAnsi="仿宋" w:hint="eastAsia"/>
          <w:color w:val="000000"/>
          <w:sz w:val="28"/>
          <w:szCs w:val="28"/>
        </w:rPr>
        <w:t>.5</w:t>
      </w:r>
      <w:bookmarkEnd w:id="99"/>
      <w:bookmarkEnd w:id="100"/>
      <w:r w:rsidR="00F24799" w:rsidRPr="001C53BB">
        <w:rPr>
          <w:rFonts w:ascii="彩虹粗仿宋" w:eastAsia="彩虹粗仿宋" w:hAnsi="仿宋" w:hint="eastAsia"/>
          <w:color w:val="000000"/>
          <w:sz w:val="28"/>
          <w:szCs w:val="28"/>
        </w:rPr>
        <w:t>如因管理人原因无法进行对账的，托管人不承担责任。</w:t>
      </w:r>
      <w:r w:rsidR="005630E0" w:rsidRPr="005630E0">
        <w:rPr>
          <w:rFonts w:ascii="彩虹粗仿宋" w:eastAsia="彩虹粗仿宋" w:hAnsi="仿宋" w:hint="eastAsia"/>
          <w:color w:val="000000"/>
          <w:sz w:val="28"/>
          <w:szCs w:val="28"/>
        </w:rPr>
        <w:t>包括但不限于以下情形</w:t>
      </w:r>
      <w:r w:rsidR="005630E0">
        <w:rPr>
          <w:rFonts w:ascii="彩虹粗仿宋" w:eastAsia="彩虹粗仿宋" w:hAnsi="仿宋" w:hint="eastAsia"/>
          <w:color w:val="000000"/>
          <w:sz w:val="28"/>
          <w:szCs w:val="28"/>
        </w:rPr>
        <w:t>：</w:t>
      </w:r>
      <w:r w:rsidR="005630E0" w:rsidRPr="005630E0">
        <w:rPr>
          <w:rFonts w:ascii="彩虹粗仿宋" w:eastAsia="彩虹粗仿宋" w:hAnsi="仿宋" w:hint="eastAsia"/>
          <w:color w:val="000000"/>
          <w:sz w:val="28"/>
          <w:szCs w:val="28"/>
        </w:rPr>
        <w:t>若管理人未向托管人提供本理财产品的资产账目、估值表或资产净值计算结果、认购和赎回价格等数据，托管人无需核对，同时不承担相关核对义务。</w:t>
      </w:r>
    </w:p>
    <w:p w14:paraId="1E37947C" w14:textId="77777777" w:rsidR="00011E63" w:rsidRPr="00757E93" w:rsidRDefault="00F02CBF" w:rsidP="001C53BB">
      <w:pPr>
        <w:spacing w:before="40"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8.</w:t>
      </w:r>
      <w:r w:rsidR="004B4C44">
        <w:rPr>
          <w:rFonts w:ascii="彩虹粗仿宋" w:eastAsia="彩虹粗仿宋" w:hAnsi="宋体" w:hint="eastAsia"/>
          <w:snapToGrid w:val="0"/>
          <w:kern w:val="0"/>
          <w:sz w:val="28"/>
          <w:szCs w:val="28"/>
        </w:rPr>
        <w:t>6</w:t>
      </w:r>
      <w:r w:rsidR="00011E63" w:rsidRPr="00757E93">
        <w:rPr>
          <w:rFonts w:ascii="彩虹粗仿宋" w:eastAsia="彩虹粗仿宋" w:hAnsi="宋体" w:hint="eastAsia"/>
          <w:snapToGrid w:val="0"/>
          <w:kern w:val="0"/>
          <w:sz w:val="28"/>
          <w:szCs w:val="28"/>
        </w:rPr>
        <w:t>在本协议存续期间，双方均应允许对方及其他方聘请的会计师在工作时间对本协议项下银行理财资产进行监督、检查与审计。双方应为上述人员开展工作提供便利。</w:t>
      </w:r>
    </w:p>
    <w:p w14:paraId="554827CC" w14:textId="77777777" w:rsidR="00DB2D63" w:rsidRPr="00757E93" w:rsidRDefault="009850D8" w:rsidP="001C53BB">
      <w:pPr>
        <w:pStyle w:val="1"/>
        <w:spacing w:line="560" w:lineRule="exact"/>
        <w:jc w:val="center"/>
        <w:rPr>
          <w:rFonts w:ascii="彩虹黑体" w:eastAsia="彩虹黑体" w:hAnsi="黑体"/>
          <w:bCs/>
          <w:color w:val="auto"/>
          <w:kern w:val="2"/>
          <w:sz w:val="28"/>
          <w:szCs w:val="28"/>
        </w:rPr>
      </w:pPr>
      <w:bookmarkStart w:id="101" w:name="_Toc150310057"/>
      <w:bookmarkStart w:id="102" w:name="_Toc150310753"/>
      <w:bookmarkStart w:id="103" w:name="_Toc150311365"/>
      <w:bookmarkStart w:id="104" w:name="_Toc150311951"/>
      <w:bookmarkStart w:id="105" w:name="_Toc150313094"/>
      <w:bookmarkStart w:id="106" w:name="_Toc150313227"/>
      <w:bookmarkStart w:id="107" w:name="_Toc150537409"/>
      <w:bookmarkStart w:id="108" w:name="_Toc150537764"/>
      <w:bookmarkStart w:id="109" w:name="_Toc150538006"/>
      <w:bookmarkStart w:id="110" w:name="_Toc150538329"/>
      <w:bookmarkStart w:id="111" w:name="_Toc150538411"/>
      <w:bookmarkStart w:id="112" w:name="_Toc150310058"/>
      <w:bookmarkStart w:id="113" w:name="_Toc150310754"/>
      <w:bookmarkStart w:id="114" w:name="_Toc150311366"/>
      <w:bookmarkStart w:id="115" w:name="_Toc150311952"/>
      <w:bookmarkStart w:id="116" w:name="_Toc150313095"/>
      <w:bookmarkStart w:id="117" w:name="_Toc150313228"/>
      <w:bookmarkStart w:id="118" w:name="_Toc150537410"/>
      <w:bookmarkStart w:id="119" w:name="_Toc150537765"/>
      <w:bookmarkStart w:id="120" w:name="_Toc150538007"/>
      <w:bookmarkStart w:id="121" w:name="_Toc150538330"/>
      <w:bookmarkStart w:id="122" w:name="_Toc150538412"/>
      <w:bookmarkStart w:id="123" w:name="_Toc150310059"/>
      <w:bookmarkStart w:id="124" w:name="_Toc150310755"/>
      <w:bookmarkStart w:id="125" w:name="_Toc150311367"/>
      <w:bookmarkStart w:id="126" w:name="_Toc150311953"/>
      <w:bookmarkStart w:id="127" w:name="_Toc150313096"/>
      <w:bookmarkStart w:id="128" w:name="_Toc150313229"/>
      <w:bookmarkStart w:id="129" w:name="_Toc150537411"/>
      <w:bookmarkStart w:id="130" w:name="_Toc150537766"/>
      <w:bookmarkStart w:id="131" w:name="_Toc150538008"/>
      <w:bookmarkStart w:id="132" w:name="_Toc150538331"/>
      <w:bookmarkStart w:id="133" w:name="_Toc150538413"/>
      <w:bookmarkStart w:id="134" w:name="_Toc150310060"/>
      <w:bookmarkStart w:id="135" w:name="_Toc150310756"/>
      <w:bookmarkStart w:id="136" w:name="_Toc150311368"/>
      <w:bookmarkStart w:id="137" w:name="_Toc150311954"/>
      <w:bookmarkStart w:id="138" w:name="_Toc150313097"/>
      <w:bookmarkStart w:id="139" w:name="_Toc150537412"/>
      <w:bookmarkStart w:id="140" w:name="_Toc150537767"/>
      <w:bookmarkStart w:id="141" w:name="_Toc150538009"/>
      <w:bookmarkStart w:id="142" w:name="_Toc150538332"/>
      <w:bookmarkStart w:id="143" w:name="_Toc47017318"/>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sidRPr="00757E93">
        <w:rPr>
          <w:rFonts w:ascii="彩虹黑体" w:eastAsia="彩虹黑体" w:hAnsi="黑体" w:hint="eastAsia"/>
          <w:bCs/>
          <w:color w:val="auto"/>
          <w:kern w:val="2"/>
          <w:sz w:val="28"/>
          <w:szCs w:val="28"/>
        </w:rPr>
        <w:t>第</w:t>
      </w:r>
      <w:r>
        <w:rPr>
          <w:rFonts w:ascii="彩虹黑体" w:eastAsia="彩虹黑体" w:hAnsi="黑体" w:hint="eastAsia"/>
          <w:bCs/>
          <w:color w:val="auto"/>
          <w:kern w:val="2"/>
          <w:sz w:val="28"/>
          <w:szCs w:val="28"/>
        </w:rPr>
        <w:t>九</w:t>
      </w:r>
      <w:r w:rsidR="00DB2D63" w:rsidRPr="00757E93">
        <w:rPr>
          <w:rFonts w:ascii="彩虹黑体" w:eastAsia="彩虹黑体" w:hAnsi="黑体" w:hint="eastAsia"/>
          <w:bCs/>
          <w:color w:val="auto"/>
          <w:kern w:val="2"/>
          <w:sz w:val="28"/>
          <w:szCs w:val="28"/>
        </w:rPr>
        <w:t xml:space="preserve">章  </w:t>
      </w:r>
      <w:bookmarkEnd w:id="134"/>
      <w:bookmarkEnd w:id="135"/>
      <w:bookmarkEnd w:id="136"/>
      <w:bookmarkEnd w:id="137"/>
      <w:bookmarkEnd w:id="138"/>
      <w:bookmarkEnd w:id="139"/>
      <w:bookmarkEnd w:id="140"/>
      <w:bookmarkEnd w:id="141"/>
      <w:bookmarkEnd w:id="142"/>
      <w:r w:rsidR="00756E8C" w:rsidRPr="00757E93">
        <w:rPr>
          <w:rFonts w:ascii="彩虹黑体" w:eastAsia="彩虹黑体" w:hAnsi="黑体" w:hint="eastAsia"/>
          <w:bCs/>
          <w:color w:val="auto"/>
          <w:kern w:val="2"/>
          <w:sz w:val="28"/>
          <w:szCs w:val="28"/>
        </w:rPr>
        <w:t>投资监督</w:t>
      </w:r>
      <w:bookmarkEnd w:id="143"/>
    </w:p>
    <w:p w14:paraId="4C2B9347" w14:textId="77777777" w:rsidR="00A97B19" w:rsidRPr="00757E93" w:rsidRDefault="00F86595" w:rsidP="001C53BB">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9</w:t>
      </w:r>
      <w:r w:rsidR="007D2F6D" w:rsidRPr="00757E93">
        <w:rPr>
          <w:rFonts w:ascii="彩虹粗仿宋" w:eastAsia="彩虹粗仿宋" w:hAnsi="宋体" w:hint="eastAsia"/>
          <w:snapToGrid w:val="0"/>
          <w:kern w:val="0"/>
          <w:sz w:val="28"/>
          <w:szCs w:val="28"/>
        </w:rPr>
        <w:t>.1</w:t>
      </w:r>
      <w:r w:rsidR="00840F17" w:rsidRPr="00840F17">
        <w:rPr>
          <w:rFonts w:ascii="彩虹粗仿宋" w:eastAsia="彩虹粗仿宋" w:hAnsi="仿宋" w:hint="eastAsia"/>
          <w:color w:val="000000"/>
          <w:sz w:val="28"/>
          <w:szCs w:val="28"/>
        </w:rPr>
        <w:t>托管人根据法律法规的相关规定向管理人出具《投资监督事项表》（附件8），用以确定投资监督内容。管理人依据《投资监督事项表》确定每期理财产品的投资范围和投资限制。管理人应提前将每期理财产品的《理财产品说明书》发送托管人，并与托管人协商确认投资范围及监督口径。托管人根据《投资监督事项表》、《理财产品说明书》的相关内容，对管理人的投资运作进行监督、核查。管理人应积极配合和协助托管人的监督、核查。</w:t>
      </w:r>
    </w:p>
    <w:p w14:paraId="3EBDE049" w14:textId="77777777" w:rsidR="00840F17" w:rsidRPr="00840F17" w:rsidRDefault="00AD4201" w:rsidP="00AB0ECB">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9</w:t>
      </w:r>
      <w:r w:rsidRPr="00757E93">
        <w:rPr>
          <w:rFonts w:ascii="彩虹粗仿宋" w:eastAsia="彩虹粗仿宋" w:hAnsi="宋体" w:hint="eastAsia"/>
          <w:snapToGrid w:val="0"/>
          <w:kern w:val="0"/>
          <w:sz w:val="28"/>
          <w:szCs w:val="28"/>
        </w:rPr>
        <w:t>.2</w:t>
      </w:r>
      <w:r w:rsidR="00840F17" w:rsidRPr="00840F17">
        <w:rPr>
          <w:rFonts w:ascii="彩虹粗仿宋" w:eastAsia="彩虹粗仿宋" w:hAnsi="宋体" w:hint="eastAsia"/>
          <w:snapToGrid w:val="0"/>
          <w:kern w:val="0"/>
          <w:sz w:val="28"/>
          <w:szCs w:val="28"/>
        </w:rPr>
        <w:t>资产托管人在行使监督职责时，发现资产管理人的投资指令违反法律法规及投资政策约定的，应当拒绝执行，立即通知资产管理人。</w:t>
      </w:r>
    </w:p>
    <w:p w14:paraId="15523407" w14:textId="77777777" w:rsidR="00840F17" w:rsidRPr="00840F17" w:rsidRDefault="00840F17" w:rsidP="00840F17">
      <w:pPr>
        <w:spacing w:line="560" w:lineRule="exact"/>
        <w:ind w:firstLineChars="200" w:firstLine="560"/>
        <w:rPr>
          <w:rFonts w:ascii="彩虹粗仿宋" w:eastAsia="彩虹粗仿宋" w:hAnsi="宋体"/>
          <w:snapToGrid w:val="0"/>
          <w:kern w:val="0"/>
          <w:sz w:val="28"/>
          <w:szCs w:val="28"/>
        </w:rPr>
      </w:pPr>
      <w:r w:rsidRPr="00840F17">
        <w:rPr>
          <w:rFonts w:ascii="彩虹粗仿宋" w:eastAsia="彩虹粗仿宋" w:hAnsi="宋体" w:hint="eastAsia"/>
          <w:snapToGrid w:val="0"/>
          <w:kern w:val="0"/>
          <w:sz w:val="28"/>
          <w:szCs w:val="28"/>
        </w:rPr>
        <w:t>托管人发现管理人依据交易程序已经生效的投资指令违反法律法规及投资政策约定的，应当立即通知管理人。管理人收到书面通知后应及时核对并以书面形式给托管人发出回函，就托管人的疑义进行解释或举证，说明违规原因。</w:t>
      </w:r>
    </w:p>
    <w:p w14:paraId="0DA2AC6A" w14:textId="77777777" w:rsidR="00F10C00" w:rsidRDefault="00840F17" w:rsidP="00840F17">
      <w:pPr>
        <w:spacing w:line="560" w:lineRule="exact"/>
        <w:ind w:firstLineChars="200" w:firstLine="560"/>
        <w:rPr>
          <w:rFonts w:ascii="彩虹粗仿宋" w:eastAsia="彩虹粗仿宋" w:hAnsi="宋体"/>
          <w:snapToGrid w:val="0"/>
          <w:kern w:val="0"/>
          <w:sz w:val="28"/>
          <w:szCs w:val="28"/>
        </w:rPr>
      </w:pPr>
      <w:r w:rsidRPr="00840F17">
        <w:rPr>
          <w:rFonts w:ascii="彩虹粗仿宋" w:eastAsia="彩虹粗仿宋" w:hAnsi="宋体" w:hint="eastAsia"/>
          <w:snapToGrid w:val="0"/>
          <w:kern w:val="0"/>
          <w:sz w:val="28"/>
          <w:szCs w:val="28"/>
        </w:rPr>
        <w:t>管理人应在发生不符合法律法规或投资政策之日或相应证券可交易</w:t>
      </w:r>
      <w:r w:rsidRPr="00963A92">
        <w:rPr>
          <w:rFonts w:ascii="彩虹粗仿宋" w:eastAsia="彩虹粗仿宋" w:hAnsi="宋体" w:hint="eastAsia"/>
          <w:snapToGrid w:val="0"/>
          <w:color w:val="000000" w:themeColor="text1"/>
          <w:kern w:val="0"/>
          <w:sz w:val="28"/>
          <w:szCs w:val="28"/>
        </w:rPr>
        <w:t>之日起</w:t>
      </w:r>
      <w:r w:rsidRPr="00963A92">
        <w:rPr>
          <w:rFonts w:ascii="彩虹粗仿宋" w:eastAsia="彩虹粗仿宋" w:hAnsi="宋体"/>
          <w:snapToGrid w:val="0"/>
          <w:color w:val="000000" w:themeColor="text1"/>
          <w:kern w:val="0"/>
          <w:sz w:val="28"/>
          <w:szCs w:val="28"/>
          <w:u w:val="single"/>
        </w:rPr>
        <w:t xml:space="preserve">  </w:t>
      </w:r>
      <w:r w:rsidR="008806B4" w:rsidRPr="00963A92">
        <w:rPr>
          <w:rFonts w:ascii="彩虹粗仿宋" w:eastAsia="彩虹粗仿宋" w:hAnsi="宋体"/>
          <w:snapToGrid w:val="0"/>
          <w:color w:val="000000" w:themeColor="text1"/>
          <w:kern w:val="0"/>
          <w:sz w:val="28"/>
          <w:szCs w:val="28"/>
        </w:rPr>
        <w:t>15</w:t>
      </w:r>
      <w:r w:rsidRPr="00963A92">
        <w:rPr>
          <w:rFonts w:ascii="彩虹粗仿宋" w:eastAsia="彩虹粗仿宋" w:hAnsi="宋体"/>
          <w:snapToGrid w:val="0"/>
          <w:color w:val="000000" w:themeColor="text1"/>
          <w:kern w:val="0"/>
          <w:sz w:val="28"/>
          <w:szCs w:val="28"/>
          <w:u w:val="single"/>
        </w:rPr>
        <w:t xml:space="preserve"> </w:t>
      </w:r>
      <w:r w:rsidRPr="00963A92">
        <w:rPr>
          <w:rFonts w:ascii="彩虹粗仿宋" w:eastAsia="彩虹粗仿宋" w:hAnsi="宋体" w:hint="eastAsia"/>
          <w:snapToGrid w:val="0"/>
          <w:color w:val="000000" w:themeColor="text1"/>
          <w:kern w:val="0"/>
          <w:sz w:val="28"/>
          <w:szCs w:val="28"/>
        </w:rPr>
        <w:t>个交易日内进行调整，以达到法律法规及投资政策的要求。在上述规定期限</w:t>
      </w:r>
      <w:r w:rsidRPr="00840F17">
        <w:rPr>
          <w:rFonts w:ascii="彩虹粗仿宋" w:eastAsia="彩虹粗仿宋" w:hAnsi="宋体" w:hint="eastAsia"/>
          <w:snapToGrid w:val="0"/>
          <w:kern w:val="0"/>
          <w:sz w:val="28"/>
          <w:szCs w:val="28"/>
        </w:rPr>
        <w:t>内，托管人有权随时对通知事项进行复查，督促管理人改正。管理人对托管人通知的违规事项未能在限期内纠正的，托管人有权报告监管机构</w:t>
      </w:r>
      <w:r w:rsidR="00AD4201" w:rsidRPr="00892C9A">
        <w:rPr>
          <w:rFonts w:ascii="彩虹粗仿宋" w:eastAsia="彩虹粗仿宋" w:hAnsi="宋体" w:hint="eastAsia"/>
          <w:snapToGrid w:val="0"/>
          <w:kern w:val="0"/>
          <w:sz w:val="28"/>
          <w:szCs w:val="28"/>
        </w:rPr>
        <w:t>。</w:t>
      </w:r>
    </w:p>
    <w:p w14:paraId="34BD1701" w14:textId="77777777" w:rsidR="00FC2BBD" w:rsidRPr="00757E93" w:rsidRDefault="00A62422" w:rsidP="001C53BB">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9</w:t>
      </w:r>
      <w:r w:rsidR="00FD76EB" w:rsidRPr="00757E93">
        <w:rPr>
          <w:rFonts w:ascii="彩虹粗仿宋" w:eastAsia="彩虹粗仿宋" w:hAnsi="宋体" w:hint="eastAsia"/>
          <w:snapToGrid w:val="0"/>
          <w:kern w:val="0"/>
          <w:sz w:val="28"/>
          <w:szCs w:val="28"/>
        </w:rPr>
        <w:t>.3</w:t>
      </w:r>
      <w:r w:rsidR="00FC2BBD" w:rsidRPr="00757E93">
        <w:rPr>
          <w:rFonts w:ascii="彩虹粗仿宋" w:eastAsia="彩虹粗仿宋" w:hAnsi="宋体" w:hint="eastAsia"/>
          <w:snapToGrid w:val="0"/>
          <w:kern w:val="0"/>
          <w:sz w:val="28"/>
          <w:szCs w:val="28"/>
        </w:rPr>
        <w:t xml:space="preserve"> </w:t>
      </w:r>
      <w:r w:rsidR="00840F17" w:rsidRPr="00840F17">
        <w:rPr>
          <w:rFonts w:ascii="彩虹粗仿宋" w:eastAsia="彩虹粗仿宋" w:hAnsi="宋体" w:hint="eastAsia"/>
          <w:snapToGrid w:val="0"/>
          <w:kern w:val="0"/>
          <w:sz w:val="28"/>
          <w:szCs w:val="28"/>
        </w:rPr>
        <w:t>《投资监督事项表》、《理财产品说明书》的监督事项如需变更，管理人应与托管人达成一致，同时应为托管人调整监督事项留出必要的时间。</w:t>
      </w:r>
    </w:p>
    <w:p w14:paraId="5528598E" w14:textId="77777777" w:rsidR="00FD76EB" w:rsidRDefault="00A62422" w:rsidP="001C53BB">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9</w:t>
      </w:r>
      <w:r w:rsidR="00FC2BBD" w:rsidRPr="00757E93">
        <w:rPr>
          <w:rFonts w:ascii="彩虹粗仿宋" w:eastAsia="彩虹粗仿宋" w:hAnsi="宋体" w:hint="eastAsia"/>
          <w:snapToGrid w:val="0"/>
          <w:kern w:val="0"/>
          <w:sz w:val="28"/>
          <w:szCs w:val="28"/>
        </w:rPr>
        <w:t>.4</w:t>
      </w:r>
      <w:r w:rsidR="00840F17" w:rsidRPr="00840F17">
        <w:rPr>
          <w:rFonts w:ascii="彩虹粗仿宋" w:eastAsia="彩虹粗仿宋" w:hAnsi="宋体" w:hint="eastAsia"/>
          <w:snapToGrid w:val="0"/>
          <w:kern w:val="0"/>
          <w:sz w:val="28"/>
          <w:szCs w:val="28"/>
        </w:rPr>
        <w:t>托管人投资监督的准确性和完整性受限于管理人、证券经纪商及其他中介机构提供的数据和信息，合规投资的最终责任在管理人。托管人不因提供投资监督服务而对管理人违规投资承担责任。</w:t>
      </w:r>
    </w:p>
    <w:p w14:paraId="08006E69" w14:textId="77777777" w:rsidR="00DB2D63" w:rsidRPr="00757E93" w:rsidRDefault="00A97B19" w:rsidP="001326E3">
      <w:pPr>
        <w:pStyle w:val="1"/>
        <w:spacing w:line="560" w:lineRule="exact"/>
        <w:jc w:val="center"/>
        <w:rPr>
          <w:rFonts w:ascii="彩虹黑体" w:eastAsia="彩虹黑体" w:hAnsi="黑体"/>
          <w:bCs/>
          <w:color w:val="auto"/>
          <w:kern w:val="2"/>
          <w:sz w:val="28"/>
          <w:szCs w:val="28"/>
        </w:rPr>
      </w:pPr>
      <w:bookmarkStart w:id="144" w:name="_Toc47017319"/>
      <w:r w:rsidRPr="00757E93">
        <w:rPr>
          <w:rFonts w:ascii="彩虹黑体" w:eastAsia="彩虹黑体" w:hAnsi="黑体" w:hint="eastAsia"/>
          <w:bCs/>
          <w:color w:val="auto"/>
          <w:kern w:val="2"/>
          <w:sz w:val="28"/>
          <w:szCs w:val="28"/>
        </w:rPr>
        <w:t>第</w:t>
      </w:r>
      <w:r w:rsidR="007A33DC">
        <w:rPr>
          <w:rFonts w:ascii="彩虹黑体" w:eastAsia="彩虹黑体" w:hAnsi="黑体" w:hint="eastAsia"/>
          <w:bCs/>
          <w:color w:val="auto"/>
          <w:kern w:val="2"/>
          <w:sz w:val="28"/>
          <w:szCs w:val="28"/>
        </w:rPr>
        <w:t>十</w:t>
      </w:r>
      <w:r w:rsidRPr="00757E93">
        <w:rPr>
          <w:rFonts w:ascii="彩虹黑体" w:eastAsia="彩虹黑体" w:hAnsi="黑体" w:hint="eastAsia"/>
          <w:bCs/>
          <w:color w:val="auto"/>
          <w:kern w:val="2"/>
          <w:sz w:val="28"/>
          <w:szCs w:val="28"/>
        </w:rPr>
        <w:t>章</w:t>
      </w:r>
      <w:r w:rsidR="00DD6EFD">
        <w:rPr>
          <w:rFonts w:ascii="彩虹黑体" w:eastAsia="彩虹黑体" w:hAnsi="黑体"/>
          <w:bCs/>
          <w:color w:val="auto"/>
          <w:kern w:val="2"/>
          <w:sz w:val="28"/>
          <w:szCs w:val="28"/>
        </w:rPr>
        <w:t xml:space="preserve">  </w:t>
      </w:r>
      <w:r w:rsidRPr="00757E93">
        <w:rPr>
          <w:rFonts w:ascii="彩虹黑体" w:eastAsia="彩虹黑体" w:hAnsi="黑体" w:hint="eastAsia"/>
          <w:bCs/>
          <w:color w:val="auto"/>
          <w:kern w:val="2"/>
          <w:sz w:val="28"/>
          <w:szCs w:val="28"/>
        </w:rPr>
        <w:t>信息</w:t>
      </w:r>
      <w:r w:rsidR="00A0104C">
        <w:rPr>
          <w:rFonts w:ascii="彩虹黑体" w:eastAsia="彩虹黑体" w:hAnsi="黑体" w:hint="eastAsia"/>
          <w:bCs/>
          <w:color w:val="auto"/>
          <w:kern w:val="2"/>
          <w:sz w:val="28"/>
          <w:szCs w:val="28"/>
        </w:rPr>
        <w:t>披露</w:t>
      </w:r>
      <w:bookmarkEnd w:id="144"/>
    </w:p>
    <w:p w14:paraId="1398731C" w14:textId="77777777" w:rsidR="00DB2D63" w:rsidRPr="00757E93" w:rsidRDefault="001543ED" w:rsidP="00A20A7B">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10</w:t>
      </w:r>
      <w:r w:rsidR="00DB2D63" w:rsidRPr="00757E93">
        <w:rPr>
          <w:rFonts w:ascii="彩虹粗仿宋" w:eastAsia="彩虹粗仿宋" w:hAnsi="宋体" w:hint="eastAsia"/>
          <w:snapToGrid w:val="0"/>
          <w:kern w:val="0"/>
          <w:sz w:val="28"/>
          <w:szCs w:val="28"/>
        </w:rPr>
        <w:t>.1托管人应</w:t>
      </w:r>
      <w:r w:rsidR="002A6CEF">
        <w:rPr>
          <w:rFonts w:ascii="彩虹粗仿宋" w:eastAsia="彩虹粗仿宋" w:hAnsi="宋体" w:hint="eastAsia"/>
          <w:snapToGrid w:val="0"/>
          <w:kern w:val="0"/>
          <w:sz w:val="28"/>
          <w:szCs w:val="28"/>
        </w:rPr>
        <w:t>按法律法规的约定，对管理人所出具的理财产品信息披露文件中的理财产品财务会计报告等出具意见</w:t>
      </w:r>
      <w:r w:rsidR="00DB2D63" w:rsidRPr="00757E93">
        <w:rPr>
          <w:rFonts w:ascii="彩虹粗仿宋" w:eastAsia="彩虹粗仿宋" w:hAnsi="宋体" w:hint="eastAsia"/>
          <w:snapToGrid w:val="0"/>
          <w:kern w:val="0"/>
          <w:sz w:val="28"/>
          <w:szCs w:val="28"/>
        </w:rPr>
        <w:t>。</w:t>
      </w:r>
    </w:p>
    <w:p w14:paraId="5A84BF27" w14:textId="77777777" w:rsidR="002A6CEF" w:rsidRDefault="001543ED" w:rsidP="001C53BB">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10</w:t>
      </w:r>
      <w:r w:rsidR="00DB2D63" w:rsidRPr="00757E93">
        <w:rPr>
          <w:rFonts w:ascii="彩虹粗仿宋" w:eastAsia="彩虹粗仿宋" w:hAnsi="宋体" w:hint="eastAsia"/>
          <w:snapToGrid w:val="0"/>
          <w:kern w:val="0"/>
          <w:sz w:val="28"/>
          <w:szCs w:val="28"/>
        </w:rPr>
        <w:t>.2</w:t>
      </w:r>
      <w:r w:rsidR="002A6CEF" w:rsidRPr="00757E93">
        <w:rPr>
          <w:rFonts w:ascii="彩虹粗仿宋" w:eastAsia="彩虹粗仿宋" w:hAnsi="宋体" w:hint="eastAsia"/>
          <w:snapToGrid w:val="0"/>
          <w:kern w:val="0"/>
          <w:sz w:val="28"/>
          <w:szCs w:val="28"/>
        </w:rPr>
        <w:t>托管人应</w:t>
      </w:r>
      <w:r w:rsidR="002A6CEF">
        <w:rPr>
          <w:rFonts w:ascii="彩虹粗仿宋" w:eastAsia="彩虹粗仿宋" w:hAnsi="宋体" w:hint="eastAsia"/>
          <w:snapToGrid w:val="0"/>
          <w:kern w:val="0"/>
          <w:sz w:val="28"/>
          <w:szCs w:val="28"/>
        </w:rPr>
        <w:t>按法律法规的约定，在管理人所出具的公募理财</w:t>
      </w:r>
      <w:r w:rsidR="00DB2D63" w:rsidRPr="00757E93">
        <w:rPr>
          <w:rFonts w:ascii="彩虹粗仿宋" w:eastAsia="彩虹粗仿宋" w:hAnsi="宋体" w:hint="eastAsia"/>
          <w:snapToGrid w:val="0"/>
          <w:kern w:val="0"/>
          <w:sz w:val="28"/>
          <w:szCs w:val="28"/>
        </w:rPr>
        <w:t>产品</w:t>
      </w:r>
      <w:r w:rsidR="002A6CEF">
        <w:rPr>
          <w:rFonts w:ascii="彩虹粗仿宋" w:eastAsia="彩虹粗仿宋" w:hAnsi="宋体" w:hint="eastAsia"/>
          <w:snapToGrid w:val="0"/>
          <w:kern w:val="0"/>
          <w:sz w:val="28"/>
          <w:szCs w:val="28"/>
        </w:rPr>
        <w:t>半年度和年度报告中出具理财托管机构报告。</w:t>
      </w:r>
    </w:p>
    <w:p w14:paraId="31A62E09" w14:textId="77777777" w:rsidR="0093746C" w:rsidRPr="00757E93" w:rsidRDefault="002A6CEF" w:rsidP="00AD073B">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10.3</w:t>
      </w:r>
      <w:r w:rsidR="00A0104C">
        <w:rPr>
          <w:rFonts w:ascii="彩虹粗仿宋" w:eastAsia="彩虹粗仿宋" w:hAnsi="宋体" w:hint="eastAsia"/>
          <w:snapToGrid w:val="0"/>
          <w:kern w:val="0"/>
          <w:sz w:val="28"/>
          <w:szCs w:val="28"/>
        </w:rPr>
        <w:t>本协议及</w:t>
      </w:r>
      <w:r>
        <w:rPr>
          <w:rFonts w:ascii="彩虹粗仿宋" w:eastAsia="彩虹粗仿宋" w:hAnsi="宋体" w:hint="eastAsia"/>
          <w:snapToGrid w:val="0"/>
          <w:kern w:val="0"/>
          <w:sz w:val="28"/>
          <w:szCs w:val="28"/>
        </w:rPr>
        <w:t>上述10.1和10.2条款中所述</w:t>
      </w:r>
      <w:r w:rsidR="00DB2D63" w:rsidRPr="00757E93">
        <w:rPr>
          <w:rFonts w:ascii="彩虹粗仿宋" w:eastAsia="彩虹粗仿宋" w:hAnsi="宋体" w:hint="eastAsia"/>
          <w:snapToGrid w:val="0"/>
          <w:kern w:val="0"/>
          <w:sz w:val="28"/>
          <w:szCs w:val="28"/>
        </w:rPr>
        <w:t>报告由</w:t>
      </w:r>
      <w:r w:rsidR="000A2B8D" w:rsidRPr="00757E93">
        <w:rPr>
          <w:rFonts w:ascii="彩虹粗仿宋" w:eastAsia="彩虹粗仿宋" w:hAnsi="宋体" w:hint="eastAsia"/>
          <w:snapToGrid w:val="0"/>
          <w:kern w:val="0"/>
          <w:sz w:val="28"/>
          <w:szCs w:val="28"/>
        </w:rPr>
        <w:t>管理</w:t>
      </w:r>
      <w:r w:rsidR="00DB2D63" w:rsidRPr="00757E93">
        <w:rPr>
          <w:rFonts w:ascii="彩虹粗仿宋" w:eastAsia="彩虹粗仿宋" w:hAnsi="宋体" w:hint="eastAsia"/>
          <w:snapToGrid w:val="0"/>
          <w:kern w:val="0"/>
          <w:sz w:val="28"/>
          <w:szCs w:val="28"/>
        </w:rPr>
        <w:t>人对投资</w:t>
      </w:r>
      <w:r w:rsidR="00DF4644">
        <w:rPr>
          <w:rFonts w:ascii="彩虹粗仿宋" w:eastAsia="彩虹粗仿宋" w:hAnsi="宋体" w:hint="eastAsia"/>
          <w:snapToGrid w:val="0"/>
          <w:kern w:val="0"/>
          <w:sz w:val="28"/>
          <w:szCs w:val="28"/>
        </w:rPr>
        <w:t>者</w:t>
      </w:r>
      <w:r w:rsidR="00DB2D63" w:rsidRPr="00757E93">
        <w:rPr>
          <w:rFonts w:ascii="彩虹粗仿宋" w:eastAsia="彩虹粗仿宋" w:hAnsi="宋体" w:hint="eastAsia"/>
          <w:snapToGrid w:val="0"/>
          <w:kern w:val="0"/>
          <w:sz w:val="28"/>
          <w:szCs w:val="28"/>
        </w:rPr>
        <w:t>、监管部门和相关方面进行披露。</w:t>
      </w:r>
      <w:r w:rsidR="003D6A19">
        <w:rPr>
          <w:rFonts w:ascii="彩虹粗仿宋" w:eastAsia="彩虹粗仿宋" w:hAnsi="宋体" w:hint="eastAsia"/>
          <w:snapToGrid w:val="0"/>
          <w:kern w:val="0"/>
          <w:sz w:val="28"/>
          <w:szCs w:val="28"/>
        </w:rPr>
        <w:t>管理人披露正式报告前，应及时将报告发送托管人出具意见，并为托管人预留出合理的时间。</w:t>
      </w:r>
    </w:p>
    <w:p w14:paraId="4F40D434" w14:textId="77777777" w:rsidR="00DB2D63" w:rsidRDefault="001543ED" w:rsidP="001C53BB">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10</w:t>
      </w:r>
      <w:r w:rsidR="00DB2D63" w:rsidRPr="00757E93">
        <w:rPr>
          <w:rFonts w:ascii="彩虹粗仿宋" w:eastAsia="彩虹粗仿宋" w:hAnsi="宋体" w:hint="eastAsia"/>
          <w:snapToGrid w:val="0"/>
          <w:kern w:val="0"/>
          <w:sz w:val="28"/>
          <w:szCs w:val="28"/>
        </w:rPr>
        <w:t>.</w:t>
      </w:r>
      <w:r w:rsidR="002A6CEF">
        <w:rPr>
          <w:rFonts w:ascii="彩虹粗仿宋" w:eastAsia="彩虹粗仿宋" w:hAnsi="宋体" w:hint="eastAsia"/>
          <w:snapToGrid w:val="0"/>
          <w:kern w:val="0"/>
          <w:sz w:val="28"/>
          <w:szCs w:val="28"/>
        </w:rPr>
        <w:t>4</w:t>
      </w:r>
      <w:r w:rsidR="00DB2D63" w:rsidRPr="00757E93">
        <w:rPr>
          <w:rFonts w:ascii="彩虹粗仿宋" w:eastAsia="彩虹粗仿宋" w:hAnsi="宋体" w:hint="eastAsia"/>
          <w:snapToGrid w:val="0"/>
          <w:kern w:val="0"/>
          <w:sz w:val="28"/>
          <w:szCs w:val="28"/>
        </w:rPr>
        <w:t>根据相关法规规定和监管部门的要求，托管人可以披露本产品的相关托管信息。</w:t>
      </w:r>
    </w:p>
    <w:p w14:paraId="0519ACEE" w14:textId="77777777" w:rsidR="00F36B86" w:rsidRPr="00757E93" w:rsidRDefault="00F36B86" w:rsidP="001C53BB">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10.5管理人</w:t>
      </w:r>
      <w:r w:rsidRPr="00F36B86">
        <w:rPr>
          <w:rFonts w:ascii="彩虹粗仿宋" w:eastAsia="彩虹粗仿宋" w:hAnsi="宋体" w:hint="eastAsia"/>
          <w:snapToGrid w:val="0"/>
          <w:kern w:val="0"/>
          <w:sz w:val="28"/>
          <w:szCs w:val="28"/>
        </w:rPr>
        <w:t>如需</w:t>
      </w:r>
      <w:r>
        <w:rPr>
          <w:rFonts w:ascii="彩虹粗仿宋" w:eastAsia="彩虹粗仿宋" w:hAnsi="宋体" w:hint="eastAsia"/>
          <w:snapToGrid w:val="0"/>
          <w:kern w:val="0"/>
          <w:sz w:val="28"/>
          <w:szCs w:val="28"/>
        </w:rPr>
        <w:t>托管人出具</w:t>
      </w:r>
      <w:r w:rsidRPr="00F36B86">
        <w:rPr>
          <w:rFonts w:ascii="彩虹粗仿宋" w:eastAsia="彩虹粗仿宋" w:hAnsi="宋体" w:hint="eastAsia"/>
          <w:snapToGrid w:val="0"/>
          <w:kern w:val="0"/>
          <w:sz w:val="28"/>
          <w:szCs w:val="28"/>
        </w:rPr>
        <w:t>单独的托管报告，格式见《</w:t>
      </w:r>
      <w:r w:rsidR="000B2FCF" w:rsidRPr="000B2FCF">
        <w:rPr>
          <w:rFonts w:ascii="彩虹粗仿宋" w:eastAsia="彩虹粗仿宋" w:hAnsi="宋体" w:hint="eastAsia"/>
          <w:snapToGrid w:val="0"/>
          <w:kern w:val="0"/>
          <w:sz w:val="28"/>
          <w:szCs w:val="28"/>
        </w:rPr>
        <w:t>XXXXXX理财产品托管报告</w:t>
      </w:r>
      <w:r w:rsidRPr="00F36B86">
        <w:rPr>
          <w:rFonts w:ascii="彩虹粗仿宋" w:eastAsia="彩虹粗仿宋" w:hAnsi="宋体" w:hint="eastAsia"/>
          <w:snapToGrid w:val="0"/>
          <w:kern w:val="0"/>
          <w:sz w:val="28"/>
          <w:szCs w:val="28"/>
        </w:rPr>
        <w:t>》（附件</w:t>
      </w:r>
      <w:r w:rsidR="00813B6A">
        <w:rPr>
          <w:rFonts w:ascii="彩虹粗仿宋" w:eastAsia="彩虹粗仿宋" w:hAnsi="宋体" w:hint="eastAsia"/>
          <w:snapToGrid w:val="0"/>
          <w:kern w:val="0"/>
          <w:sz w:val="28"/>
          <w:szCs w:val="28"/>
        </w:rPr>
        <w:t>11</w:t>
      </w:r>
      <w:r w:rsidRPr="00F36B86">
        <w:rPr>
          <w:rFonts w:ascii="彩虹粗仿宋" w:eastAsia="彩虹粗仿宋" w:hAnsi="宋体" w:hint="eastAsia"/>
          <w:snapToGrid w:val="0"/>
          <w:kern w:val="0"/>
          <w:sz w:val="28"/>
          <w:szCs w:val="28"/>
        </w:rPr>
        <w:t>），提供单独托管报告的频率，由管理人、托管人另行协商确定。</w:t>
      </w:r>
    </w:p>
    <w:p w14:paraId="450BD85D" w14:textId="77777777" w:rsidR="00A6737B" w:rsidRPr="00757E93" w:rsidRDefault="00A6737B" w:rsidP="001C53BB">
      <w:pPr>
        <w:pStyle w:val="1"/>
        <w:spacing w:line="560" w:lineRule="exact"/>
        <w:jc w:val="center"/>
        <w:rPr>
          <w:rFonts w:ascii="彩虹黑体" w:eastAsia="彩虹黑体" w:hAnsi="黑体"/>
          <w:bCs/>
          <w:color w:val="auto"/>
          <w:kern w:val="2"/>
          <w:sz w:val="28"/>
          <w:szCs w:val="28"/>
        </w:rPr>
      </w:pPr>
      <w:bookmarkStart w:id="145" w:name="_Toc238891256"/>
      <w:bookmarkStart w:id="146" w:name="_Toc47017320"/>
      <w:r w:rsidRPr="00757E93">
        <w:rPr>
          <w:rFonts w:ascii="彩虹黑体" w:eastAsia="彩虹黑体" w:hAnsi="黑体" w:hint="eastAsia"/>
          <w:bCs/>
          <w:color w:val="auto"/>
          <w:kern w:val="2"/>
          <w:sz w:val="28"/>
          <w:szCs w:val="28"/>
        </w:rPr>
        <w:t>第十</w:t>
      </w:r>
      <w:r w:rsidR="00373A23">
        <w:rPr>
          <w:rFonts w:ascii="彩虹黑体" w:eastAsia="彩虹黑体" w:hAnsi="黑体" w:hint="eastAsia"/>
          <w:bCs/>
          <w:color w:val="auto"/>
          <w:kern w:val="2"/>
          <w:sz w:val="28"/>
          <w:szCs w:val="28"/>
        </w:rPr>
        <w:t>一</w:t>
      </w:r>
      <w:r w:rsidRPr="00757E93">
        <w:rPr>
          <w:rFonts w:ascii="彩虹黑体" w:eastAsia="彩虹黑体" w:hAnsi="黑体" w:hint="eastAsia"/>
          <w:bCs/>
          <w:color w:val="auto"/>
          <w:kern w:val="2"/>
          <w:sz w:val="28"/>
          <w:szCs w:val="28"/>
        </w:rPr>
        <w:t>章  托管费</w:t>
      </w:r>
      <w:bookmarkEnd w:id="145"/>
      <w:r w:rsidRPr="00757E93">
        <w:rPr>
          <w:rFonts w:ascii="彩虹黑体" w:eastAsia="彩虹黑体" w:hAnsi="黑体" w:hint="eastAsia"/>
          <w:bCs/>
          <w:color w:val="auto"/>
          <w:kern w:val="2"/>
          <w:sz w:val="28"/>
          <w:szCs w:val="28"/>
        </w:rPr>
        <w:t>及相关费用</w:t>
      </w:r>
      <w:bookmarkEnd w:id="146"/>
    </w:p>
    <w:p w14:paraId="72784093" w14:textId="77777777" w:rsidR="00A6737B" w:rsidRPr="00757E93" w:rsidRDefault="00C4765E" w:rsidP="00AD073B">
      <w:pPr>
        <w:autoSpaceDE w:val="0"/>
        <w:autoSpaceDN w:val="0"/>
        <w:adjustRightInd w:val="0"/>
        <w:spacing w:before="50" w:after="50"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11.1</w:t>
      </w:r>
      <w:r w:rsidR="00A6737B" w:rsidRPr="00757E93">
        <w:rPr>
          <w:rFonts w:ascii="彩虹粗仿宋" w:eastAsia="彩虹粗仿宋" w:hAnsi="宋体" w:hint="eastAsia"/>
          <w:snapToGrid w:val="0"/>
          <w:kern w:val="0"/>
          <w:sz w:val="28"/>
          <w:szCs w:val="28"/>
        </w:rPr>
        <w:t>托管费计算方法</w:t>
      </w:r>
      <w:r w:rsidR="004569AF">
        <w:rPr>
          <w:rFonts w:ascii="彩虹粗仿宋" w:eastAsia="彩虹粗仿宋" w:hAnsi="宋体" w:hint="eastAsia"/>
          <w:snapToGrid w:val="0"/>
          <w:kern w:val="0"/>
          <w:sz w:val="28"/>
          <w:szCs w:val="28"/>
        </w:rPr>
        <w:t>和计算</w:t>
      </w:r>
      <w:r w:rsidR="004569AF">
        <w:rPr>
          <w:rFonts w:ascii="彩虹粗仿宋" w:eastAsia="彩虹粗仿宋" w:hAnsi="宋体"/>
          <w:snapToGrid w:val="0"/>
          <w:kern w:val="0"/>
          <w:sz w:val="28"/>
          <w:szCs w:val="28"/>
        </w:rPr>
        <w:t>标准</w:t>
      </w:r>
      <w:r w:rsidR="00A6737B" w:rsidRPr="00757E93">
        <w:rPr>
          <w:rFonts w:ascii="彩虹粗仿宋" w:eastAsia="彩虹粗仿宋" w:hAnsi="宋体" w:hint="eastAsia"/>
          <w:snapToGrid w:val="0"/>
          <w:kern w:val="0"/>
          <w:sz w:val="28"/>
          <w:szCs w:val="28"/>
        </w:rPr>
        <w:t>：</w:t>
      </w:r>
    </w:p>
    <w:p w14:paraId="0A522A9C" w14:textId="542F3CDF" w:rsidR="00605BEA" w:rsidRDefault="00605BEA" w:rsidP="00474251">
      <w:pPr>
        <w:autoSpaceDE w:val="0"/>
        <w:autoSpaceDN w:val="0"/>
        <w:adjustRightInd w:val="0"/>
        <w:spacing w:before="50" w:after="50" w:line="560" w:lineRule="exact"/>
        <w:ind w:firstLine="42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理财产品的托管费率为</w:t>
      </w:r>
      <w:r w:rsidRPr="00291A67">
        <w:rPr>
          <w:rFonts w:ascii="彩虹粗仿宋" w:eastAsia="彩虹粗仿宋" w:hAnsi="宋体" w:hint="eastAsia"/>
          <w:snapToGrid w:val="0"/>
          <w:kern w:val="0"/>
          <w:sz w:val="28"/>
          <w:szCs w:val="28"/>
        </w:rPr>
        <w:t xml:space="preserve"> </w:t>
      </w:r>
      <w:r w:rsidRPr="00291A67">
        <w:rPr>
          <w:rFonts w:ascii="彩虹粗仿宋" w:eastAsia="彩虹粗仿宋" w:hAnsi="宋体" w:hint="eastAsia"/>
          <w:snapToGrid w:val="0"/>
          <w:kern w:val="0"/>
          <w:sz w:val="28"/>
          <w:szCs w:val="28"/>
          <w:u w:val="single"/>
        </w:rPr>
        <w:t xml:space="preserve"> </w:t>
      </w:r>
      <w:r w:rsidR="00906D2B">
        <w:rPr>
          <w:rFonts w:ascii="彩虹粗仿宋" w:eastAsia="彩虹粗仿宋" w:hAnsi="宋体" w:hint="eastAsia"/>
          <w:snapToGrid w:val="0"/>
          <w:color w:val="000000" w:themeColor="text1"/>
          <w:kern w:val="0"/>
          <w:sz w:val="28"/>
          <w:szCs w:val="28"/>
          <w:u w:val="single"/>
        </w:rPr>
        <w:t>0.01%</w:t>
      </w:r>
      <w:r w:rsidR="00906D2B" w:rsidRPr="00291A67">
        <w:rPr>
          <w:rFonts w:ascii="彩虹粗仿宋" w:eastAsia="彩虹粗仿宋" w:hAnsi="宋体" w:hint="eastAsia"/>
          <w:snapToGrid w:val="0"/>
          <w:kern w:val="0"/>
          <w:sz w:val="28"/>
          <w:szCs w:val="28"/>
          <w:u w:val="single"/>
        </w:rPr>
        <w:t xml:space="preserve">   </w:t>
      </w:r>
      <w:r w:rsidR="00906D2B">
        <w:rPr>
          <w:rFonts w:ascii="彩虹粗仿宋" w:eastAsia="彩虹粗仿宋" w:hAnsi="宋体" w:hint="eastAsia"/>
          <w:snapToGrid w:val="0"/>
          <w:kern w:val="0"/>
          <w:sz w:val="28"/>
          <w:szCs w:val="28"/>
          <w:u w:val="single"/>
        </w:rPr>
        <w:t xml:space="preserve">  </w:t>
      </w:r>
      <w:r w:rsidRPr="00605BEA">
        <w:rPr>
          <w:rFonts w:ascii="彩虹粗仿宋" w:eastAsia="彩虹粗仿宋" w:hAnsi="宋体" w:hint="eastAsia"/>
          <w:snapToGrid w:val="0"/>
          <w:kern w:val="0"/>
          <w:sz w:val="28"/>
          <w:szCs w:val="28"/>
        </w:rPr>
        <w:t>。</w:t>
      </w:r>
    </w:p>
    <w:p w14:paraId="0FE3E16B" w14:textId="49CAD904" w:rsidR="006A1CA2" w:rsidRPr="00291A67" w:rsidRDefault="00291A67" w:rsidP="006A1CA2">
      <w:pPr>
        <w:autoSpaceDE w:val="0"/>
        <w:autoSpaceDN w:val="0"/>
        <w:adjustRightInd w:val="0"/>
        <w:spacing w:before="50" w:after="50" w:line="560" w:lineRule="exact"/>
        <w:ind w:firstLine="420"/>
        <w:rPr>
          <w:rFonts w:ascii="彩虹粗仿宋" w:eastAsia="彩虹粗仿宋" w:hAnsi="宋体"/>
          <w:snapToGrid w:val="0"/>
          <w:kern w:val="0"/>
          <w:sz w:val="28"/>
          <w:szCs w:val="28"/>
        </w:rPr>
      </w:pPr>
      <w:r w:rsidRPr="00291A67">
        <w:rPr>
          <w:rFonts w:ascii="彩虹粗仿宋" w:eastAsia="彩虹粗仿宋" w:hAnsi="宋体" w:hint="eastAsia"/>
          <w:snapToGrid w:val="0"/>
          <w:kern w:val="0"/>
          <w:sz w:val="28"/>
          <w:szCs w:val="28"/>
        </w:rPr>
        <w:t>（</w:t>
      </w:r>
      <w:r w:rsidR="00DD2D43" w:rsidRPr="00291A67">
        <w:rPr>
          <w:rFonts w:ascii="彩虹粗仿宋" w:eastAsia="彩虹粗仿宋" w:hAnsi="宋体" w:hint="eastAsia"/>
          <w:snapToGrid w:val="0"/>
          <w:kern w:val="0"/>
          <w:sz w:val="28"/>
          <w:szCs w:val="28"/>
        </w:rPr>
        <w:t>1</w:t>
      </w:r>
      <w:r w:rsidRPr="00291A67">
        <w:rPr>
          <w:rFonts w:ascii="彩虹粗仿宋" w:eastAsia="彩虹粗仿宋" w:hAnsi="宋体" w:hint="eastAsia"/>
          <w:snapToGrid w:val="0"/>
          <w:kern w:val="0"/>
          <w:sz w:val="28"/>
          <w:szCs w:val="28"/>
        </w:rPr>
        <w:t>）</w:t>
      </w:r>
      <w:r w:rsidR="006A1CA2" w:rsidRPr="00291A67">
        <w:rPr>
          <w:rFonts w:ascii="彩虹粗仿宋" w:eastAsia="彩虹粗仿宋" w:hAnsi="宋体"/>
          <w:snapToGrid w:val="0"/>
          <w:kern w:val="0"/>
          <w:sz w:val="28"/>
          <w:szCs w:val="28"/>
        </w:rPr>
        <w:t>托管费</w:t>
      </w:r>
    </w:p>
    <w:p w14:paraId="344B7F7E" w14:textId="02B171A7" w:rsidR="006A1CA2" w:rsidRPr="00291A67" w:rsidRDefault="006A1CA2" w:rsidP="006A1CA2">
      <w:pPr>
        <w:autoSpaceDE w:val="0"/>
        <w:autoSpaceDN w:val="0"/>
        <w:adjustRightInd w:val="0"/>
        <w:spacing w:before="50" w:after="50" w:line="560" w:lineRule="exact"/>
        <w:ind w:firstLine="420"/>
        <w:rPr>
          <w:rFonts w:ascii="彩虹粗仿宋" w:eastAsia="彩虹粗仿宋" w:hAnsi="宋体"/>
          <w:snapToGrid w:val="0"/>
          <w:kern w:val="0"/>
          <w:sz w:val="28"/>
          <w:szCs w:val="28"/>
        </w:rPr>
      </w:pPr>
      <w:r w:rsidRPr="00291A67">
        <w:rPr>
          <w:rFonts w:ascii="彩虹粗仿宋" w:eastAsia="彩虹粗仿宋" w:hAnsi="宋体"/>
          <w:snapToGrid w:val="0"/>
          <w:kern w:val="0"/>
          <w:sz w:val="28"/>
          <w:szCs w:val="28"/>
        </w:rPr>
        <w:t>F=A*Y*T</w:t>
      </w:r>
      <w:r w:rsidR="00DD2D43" w:rsidRPr="00291A67">
        <w:rPr>
          <w:rFonts w:ascii="彩虹粗仿宋" w:eastAsia="彩虹粗仿宋" w:hAnsi="宋体" w:hint="eastAsia"/>
          <w:snapToGrid w:val="0"/>
          <w:kern w:val="0"/>
          <w:sz w:val="28"/>
          <w:szCs w:val="28"/>
        </w:rPr>
        <w:t>/</w:t>
      </w:r>
      <w:r w:rsidRPr="00291A67">
        <w:rPr>
          <w:rFonts w:ascii="彩虹粗仿宋" w:eastAsia="彩虹粗仿宋" w:hAnsi="宋体"/>
          <w:snapToGrid w:val="0"/>
          <w:kern w:val="0"/>
          <w:sz w:val="28"/>
          <w:szCs w:val="28"/>
        </w:rPr>
        <w:t>365</w:t>
      </w:r>
    </w:p>
    <w:p w14:paraId="4F66DDE6" w14:textId="77777777" w:rsidR="006A1CA2" w:rsidRPr="00291A67" w:rsidRDefault="006A1CA2" w:rsidP="006A1CA2">
      <w:pPr>
        <w:autoSpaceDE w:val="0"/>
        <w:autoSpaceDN w:val="0"/>
        <w:adjustRightInd w:val="0"/>
        <w:spacing w:before="50" w:after="50" w:line="560" w:lineRule="exact"/>
        <w:ind w:firstLine="420"/>
        <w:rPr>
          <w:rFonts w:ascii="彩虹粗仿宋" w:eastAsia="彩虹粗仿宋" w:hAnsi="宋体"/>
          <w:snapToGrid w:val="0"/>
          <w:kern w:val="0"/>
          <w:sz w:val="28"/>
          <w:szCs w:val="28"/>
        </w:rPr>
      </w:pPr>
      <w:r w:rsidRPr="00291A67">
        <w:rPr>
          <w:rFonts w:ascii="彩虹粗仿宋" w:eastAsia="彩虹粗仿宋" w:hAnsi="宋体"/>
          <w:snapToGrid w:val="0"/>
          <w:kern w:val="0"/>
          <w:sz w:val="28"/>
          <w:szCs w:val="28"/>
        </w:rPr>
        <w:t>F为</w:t>
      </w:r>
      <w:bookmarkStart w:id="147" w:name="_GoBack"/>
      <w:bookmarkEnd w:id="147"/>
      <w:r w:rsidRPr="00291A67">
        <w:rPr>
          <w:rFonts w:ascii="彩虹粗仿宋" w:eastAsia="彩虹粗仿宋" w:hAnsi="宋体"/>
          <w:snapToGrid w:val="0"/>
          <w:kern w:val="0"/>
          <w:sz w:val="28"/>
          <w:szCs w:val="28"/>
        </w:rPr>
        <w:t>应收托管费</w:t>
      </w:r>
    </w:p>
    <w:p w14:paraId="385BAFF0" w14:textId="77777777" w:rsidR="006A1CA2" w:rsidRPr="00291A67" w:rsidRDefault="006A1CA2" w:rsidP="006A1CA2">
      <w:pPr>
        <w:autoSpaceDE w:val="0"/>
        <w:autoSpaceDN w:val="0"/>
        <w:adjustRightInd w:val="0"/>
        <w:spacing w:before="50" w:after="50" w:line="560" w:lineRule="exact"/>
        <w:ind w:firstLine="420"/>
        <w:rPr>
          <w:rFonts w:ascii="彩虹粗仿宋" w:eastAsia="彩虹粗仿宋" w:hAnsi="宋体"/>
          <w:snapToGrid w:val="0"/>
          <w:kern w:val="0"/>
          <w:sz w:val="28"/>
          <w:szCs w:val="28"/>
        </w:rPr>
      </w:pPr>
      <w:r w:rsidRPr="00291A67">
        <w:rPr>
          <w:rFonts w:ascii="彩虹粗仿宋" w:eastAsia="彩虹粗仿宋" w:hAnsi="宋体"/>
          <w:snapToGrid w:val="0"/>
          <w:kern w:val="0"/>
          <w:sz w:val="28"/>
          <w:szCs w:val="28"/>
        </w:rPr>
        <w:t>A为实收本金</w:t>
      </w:r>
    </w:p>
    <w:p w14:paraId="30795139" w14:textId="77777777" w:rsidR="006A1CA2" w:rsidRPr="00291A67" w:rsidRDefault="006A1CA2" w:rsidP="006A1CA2">
      <w:pPr>
        <w:autoSpaceDE w:val="0"/>
        <w:autoSpaceDN w:val="0"/>
        <w:adjustRightInd w:val="0"/>
        <w:spacing w:before="50" w:after="50" w:line="560" w:lineRule="exact"/>
        <w:ind w:firstLine="420"/>
        <w:rPr>
          <w:rFonts w:ascii="彩虹粗仿宋" w:eastAsia="彩虹粗仿宋" w:hAnsi="宋体"/>
          <w:snapToGrid w:val="0"/>
          <w:kern w:val="0"/>
          <w:sz w:val="28"/>
          <w:szCs w:val="28"/>
        </w:rPr>
      </w:pPr>
      <w:r w:rsidRPr="00291A67">
        <w:rPr>
          <w:rFonts w:ascii="彩虹粗仿宋" w:eastAsia="彩虹粗仿宋" w:hAnsi="宋体"/>
          <w:snapToGrid w:val="0"/>
          <w:kern w:val="0"/>
          <w:sz w:val="28"/>
          <w:szCs w:val="28"/>
        </w:rPr>
        <w:t>T为实际产品运作天数</w:t>
      </w:r>
    </w:p>
    <w:p w14:paraId="392DB2AD" w14:textId="77777777" w:rsidR="006A1CA2" w:rsidRPr="00291A67" w:rsidRDefault="006A1CA2" w:rsidP="006A1CA2">
      <w:pPr>
        <w:autoSpaceDE w:val="0"/>
        <w:autoSpaceDN w:val="0"/>
        <w:adjustRightInd w:val="0"/>
        <w:spacing w:before="50" w:after="50" w:line="560" w:lineRule="exact"/>
        <w:ind w:firstLine="420"/>
        <w:rPr>
          <w:rFonts w:ascii="彩虹粗仿宋" w:eastAsia="彩虹粗仿宋" w:hAnsi="宋体"/>
          <w:snapToGrid w:val="0"/>
          <w:kern w:val="0"/>
          <w:sz w:val="28"/>
          <w:szCs w:val="28"/>
        </w:rPr>
      </w:pPr>
      <w:r w:rsidRPr="00291A67">
        <w:rPr>
          <w:rFonts w:ascii="彩虹粗仿宋" w:eastAsia="彩虹粗仿宋" w:hAnsi="宋体"/>
          <w:snapToGrid w:val="0"/>
          <w:kern w:val="0"/>
          <w:sz w:val="28"/>
          <w:szCs w:val="28"/>
        </w:rPr>
        <w:t>Y为托管费年费率</w:t>
      </w:r>
    </w:p>
    <w:p w14:paraId="292C6ED1" w14:textId="07D6B34D" w:rsidR="006A1CA2" w:rsidRPr="00291A67" w:rsidRDefault="00291A67" w:rsidP="006A1CA2">
      <w:pPr>
        <w:autoSpaceDE w:val="0"/>
        <w:autoSpaceDN w:val="0"/>
        <w:adjustRightInd w:val="0"/>
        <w:spacing w:before="50" w:after="50" w:line="560" w:lineRule="exact"/>
        <w:ind w:firstLine="420"/>
        <w:rPr>
          <w:rFonts w:ascii="彩虹粗仿宋" w:eastAsia="彩虹粗仿宋" w:hAnsi="宋体"/>
          <w:snapToGrid w:val="0"/>
          <w:kern w:val="0"/>
          <w:sz w:val="28"/>
          <w:szCs w:val="28"/>
        </w:rPr>
      </w:pPr>
      <w:r w:rsidRPr="00291A67">
        <w:rPr>
          <w:rFonts w:ascii="彩虹粗仿宋" w:eastAsia="彩虹粗仿宋" w:hAnsi="宋体" w:hint="eastAsia"/>
          <w:snapToGrid w:val="0"/>
          <w:kern w:val="0"/>
          <w:sz w:val="28"/>
          <w:szCs w:val="28"/>
        </w:rPr>
        <w:t>（</w:t>
      </w:r>
      <w:r w:rsidR="006A1CA2" w:rsidRPr="00291A67">
        <w:rPr>
          <w:rFonts w:ascii="彩虹粗仿宋" w:eastAsia="彩虹粗仿宋" w:hAnsi="宋体"/>
          <w:snapToGrid w:val="0"/>
          <w:kern w:val="0"/>
          <w:sz w:val="28"/>
          <w:szCs w:val="28"/>
        </w:rPr>
        <w:t>2</w:t>
      </w:r>
      <w:r w:rsidRPr="00291A67">
        <w:rPr>
          <w:rFonts w:ascii="彩虹粗仿宋" w:eastAsia="彩虹粗仿宋" w:hAnsi="宋体" w:hint="eastAsia"/>
          <w:snapToGrid w:val="0"/>
          <w:kern w:val="0"/>
          <w:sz w:val="28"/>
          <w:szCs w:val="28"/>
        </w:rPr>
        <w:t>）</w:t>
      </w:r>
      <w:r w:rsidR="006A1CA2" w:rsidRPr="00291A67">
        <w:rPr>
          <w:rFonts w:ascii="彩虹粗仿宋" w:eastAsia="彩虹粗仿宋" w:hAnsi="宋体"/>
          <w:snapToGrid w:val="0"/>
          <w:kern w:val="0"/>
          <w:sz w:val="28"/>
          <w:szCs w:val="28"/>
        </w:rPr>
        <w:t>估值服务费</w:t>
      </w:r>
    </w:p>
    <w:p w14:paraId="28A404D8" w14:textId="7FBCADEA" w:rsidR="006A1CA2" w:rsidRPr="00291A67" w:rsidRDefault="006A1CA2" w:rsidP="006A1CA2">
      <w:pPr>
        <w:autoSpaceDE w:val="0"/>
        <w:autoSpaceDN w:val="0"/>
        <w:adjustRightInd w:val="0"/>
        <w:spacing w:before="50" w:after="50" w:line="560" w:lineRule="exact"/>
        <w:ind w:firstLine="420"/>
        <w:rPr>
          <w:rFonts w:ascii="彩虹粗仿宋" w:eastAsia="彩虹粗仿宋" w:hAnsi="宋体"/>
          <w:snapToGrid w:val="0"/>
          <w:kern w:val="0"/>
          <w:sz w:val="28"/>
          <w:szCs w:val="28"/>
        </w:rPr>
      </w:pPr>
      <w:r w:rsidRPr="00291A67">
        <w:rPr>
          <w:rFonts w:ascii="彩虹粗仿宋" w:eastAsia="彩虹粗仿宋" w:hAnsi="宋体"/>
          <w:snapToGrid w:val="0"/>
          <w:kern w:val="0"/>
          <w:sz w:val="28"/>
          <w:szCs w:val="28"/>
        </w:rPr>
        <w:t>F=A*Y*T</w:t>
      </w:r>
      <w:r w:rsidR="00DD2D43" w:rsidRPr="00291A67">
        <w:rPr>
          <w:rFonts w:ascii="彩虹粗仿宋" w:eastAsia="彩虹粗仿宋" w:hAnsi="宋体" w:hint="eastAsia"/>
          <w:snapToGrid w:val="0"/>
          <w:kern w:val="0"/>
          <w:sz w:val="28"/>
          <w:szCs w:val="28"/>
        </w:rPr>
        <w:t>/3</w:t>
      </w:r>
      <w:r w:rsidRPr="00291A67">
        <w:rPr>
          <w:rFonts w:ascii="彩虹粗仿宋" w:eastAsia="彩虹粗仿宋" w:hAnsi="宋体"/>
          <w:snapToGrid w:val="0"/>
          <w:kern w:val="0"/>
          <w:sz w:val="28"/>
          <w:szCs w:val="28"/>
        </w:rPr>
        <w:t>65</w:t>
      </w:r>
    </w:p>
    <w:p w14:paraId="375A9FCC" w14:textId="77777777" w:rsidR="006A1CA2" w:rsidRPr="00291A67" w:rsidRDefault="006A1CA2" w:rsidP="006A1CA2">
      <w:pPr>
        <w:autoSpaceDE w:val="0"/>
        <w:autoSpaceDN w:val="0"/>
        <w:adjustRightInd w:val="0"/>
        <w:spacing w:before="50" w:after="50" w:line="560" w:lineRule="exact"/>
        <w:ind w:firstLine="420"/>
        <w:rPr>
          <w:rFonts w:ascii="彩虹粗仿宋" w:eastAsia="彩虹粗仿宋" w:hAnsi="宋体"/>
          <w:snapToGrid w:val="0"/>
          <w:kern w:val="0"/>
          <w:sz w:val="28"/>
          <w:szCs w:val="28"/>
        </w:rPr>
      </w:pPr>
      <w:r w:rsidRPr="00291A67">
        <w:rPr>
          <w:rFonts w:ascii="彩虹粗仿宋" w:eastAsia="彩虹粗仿宋" w:hAnsi="宋体"/>
          <w:snapToGrid w:val="0"/>
          <w:kern w:val="0"/>
          <w:sz w:val="28"/>
          <w:szCs w:val="28"/>
        </w:rPr>
        <w:t>F为应收估值服务费</w:t>
      </w:r>
    </w:p>
    <w:p w14:paraId="2AB119F8" w14:textId="77777777" w:rsidR="006A1CA2" w:rsidRPr="00291A67" w:rsidRDefault="006A1CA2" w:rsidP="006A1CA2">
      <w:pPr>
        <w:autoSpaceDE w:val="0"/>
        <w:autoSpaceDN w:val="0"/>
        <w:adjustRightInd w:val="0"/>
        <w:spacing w:before="50" w:after="50" w:line="560" w:lineRule="exact"/>
        <w:ind w:firstLine="420"/>
        <w:rPr>
          <w:rFonts w:ascii="彩虹粗仿宋" w:eastAsia="彩虹粗仿宋" w:hAnsi="宋体"/>
          <w:snapToGrid w:val="0"/>
          <w:kern w:val="0"/>
          <w:sz w:val="28"/>
          <w:szCs w:val="28"/>
        </w:rPr>
      </w:pPr>
      <w:r w:rsidRPr="00291A67">
        <w:rPr>
          <w:rFonts w:ascii="彩虹粗仿宋" w:eastAsia="彩虹粗仿宋" w:hAnsi="宋体"/>
          <w:snapToGrid w:val="0"/>
          <w:kern w:val="0"/>
          <w:sz w:val="28"/>
          <w:szCs w:val="28"/>
        </w:rPr>
        <w:t>A为实收本金</w:t>
      </w:r>
    </w:p>
    <w:p w14:paraId="673E1629" w14:textId="77777777" w:rsidR="006A1CA2" w:rsidRPr="00291A67" w:rsidRDefault="006A1CA2" w:rsidP="006A1CA2">
      <w:pPr>
        <w:autoSpaceDE w:val="0"/>
        <w:autoSpaceDN w:val="0"/>
        <w:adjustRightInd w:val="0"/>
        <w:spacing w:before="50" w:after="50" w:line="560" w:lineRule="exact"/>
        <w:ind w:firstLine="420"/>
        <w:rPr>
          <w:rFonts w:ascii="彩虹粗仿宋" w:eastAsia="彩虹粗仿宋" w:hAnsi="宋体"/>
          <w:snapToGrid w:val="0"/>
          <w:kern w:val="0"/>
          <w:sz w:val="28"/>
          <w:szCs w:val="28"/>
        </w:rPr>
      </w:pPr>
      <w:r w:rsidRPr="00291A67">
        <w:rPr>
          <w:rFonts w:ascii="彩虹粗仿宋" w:eastAsia="彩虹粗仿宋" w:hAnsi="宋体"/>
          <w:snapToGrid w:val="0"/>
          <w:kern w:val="0"/>
          <w:sz w:val="28"/>
          <w:szCs w:val="28"/>
        </w:rPr>
        <w:t>T为实际产品运作天数</w:t>
      </w:r>
    </w:p>
    <w:p w14:paraId="53E4FF48" w14:textId="77777777" w:rsidR="006A1CA2" w:rsidRPr="00291A67" w:rsidRDefault="006A1CA2" w:rsidP="006A1CA2">
      <w:pPr>
        <w:autoSpaceDE w:val="0"/>
        <w:autoSpaceDN w:val="0"/>
        <w:adjustRightInd w:val="0"/>
        <w:spacing w:before="50" w:after="50" w:line="560" w:lineRule="exact"/>
        <w:ind w:firstLine="420"/>
        <w:rPr>
          <w:rFonts w:ascii="彩虹粗仿宋" w:eastAsia="彩虹粗仿宋" w:hAnsi="宋体"/>
          <w:snapToGrid w:val="0"/>
          <w:kern w:val="0"/>
          <w:sz w:val="28"/>
          <w:szCs w:val="28"/>
        </w:rPr>
      </w:pPr>
      <w:r w:rsidRPr="00291A67">
        <w:rPr>
          <w:rFonts w:ascii="彩虹粗仿宋" w:eastAsia="彩虹粗仿宋" w:hAnsi="宋体"/>
          <w:snapToGrid w:val="0"/>
          <w:kern w:val="0"/>
          <w:sz w:val="28"/>
          <w:szCs w:val="28"/>
        </w:rPr>
        <w:t>Y为估值服务费年费率</w:t>
      </w:r>
    </w:p>
    <w:p w14:paraId="13224593" w14:textId="429702BE" w:rsidR="006A1CA2" w:rsidRPr="00291A67" w:rsidRDefault="00291A67" w:rsidP="006A1CA2">
      <w:pPr>
        <w:autoSpaceDE w:val="0"/>
        <w:autoSpaceDN w:val="0"/>
        <w:adjustRightInd w:val="0"/>
        <w:spacing w:before="50" w:after="50" w:line="560" w:lineRule="exact"/>
        <w:ind w:firstLine="420"/>
        <w:rPr>
          <w:rFonts w:ascii="彩虹粗仿宋" w:eastAsia="彩虹粗仿宋" w:hAnsi="宋体"/>
          <w:snapToGrid w:val="0"/>
          <w:kern w:val="0"/>
          <w:sz w:val="28"/>
          <w:szCs w:val="28"/>
        </w:rPr>
      </w:pPr>
      <w:r w:rsidRPr="00291A67">
        <w:rPr>
          <w:rFonts w:ascii="彩虹粗仿宋" w:eastAsia="彩虹粗仿宋" w:hAnsi="宋体" w:hint="eastAsia"/>
          <w:snapToGrid w:val="0"/>
          <w:kern w:val="0"/>
          <w:sz w:val="28"/>
          <w:szCs w:val="28"/>
        </w:rPr>
        <w:t>（</w:t>
      </w:r>
      <w:r w:rsidR="006A1CA2" w:rsidRPr="00291A67">
        <w:rPr>
          <w:rFonts w:ascii="彩虹粗仿宋" w:eastAsia="彩虹粗仿宋" w:hAnsi="宋体"/>
          <w:snapToGrid w:val="0"/>
          <w:kern w:val="0"/>
          <w:sz w:val="28"/>
          <w:szCs w:val="28"/>
        </w:rPr>
        <w:t>3</w:t>
      </w:r>
      <w:r w:rsidRPr="00291A67">
        <w:rPr>
          <w:rFonts w:ascii="彩虹粗仿宋" w:eastAsia="彩虹粗仿宋" w:hAnsi="宋体" w:hint="eastAsia"/>
          <w:snapToGrid w:val="0"/>
          <w:kern w:val="0"/>
          <w:sz w:val="28"/>
          <w:szCs w:val="28"/>
        </w:rPr>
        <w:t>）</w:t>
      </w:r>
      <w:r w:rsidR="006A1CA2" w:rsidRPr="00291A67">
        <w:rPr>
          <w:rFonts w:ascii="彩虹粗仿宋" w:eastAsia="彩虹粗仿宋" w:hAnsi="宋体"/>
          <w:snapToGrid w:val="0"/>
          <w:kern w:val="0"/>
          <w:sz w:val="28"/>
          <w:szCs w:val="28"/>
        </w:rPr>
        <w:t>管理费</w:t>
      </w:r>
    </w:p>
    <w:p w14:paraId="24D3D8C5" w14:textId="49695A4B" w:rsidR="006A1CA2" w:rsidRPr="00291A67" w:rsidRDefault="006A1CA2" w:rsidP="006A1CA2">
      <w:pPr>
        <w:autoSpaceDE w:val="0"/>
        <w:autoSpaceDN w:val="0"/>
        <w:adjustRightInd w:val="0"/>
        <w:spacing w:before="50" w:after="50" w:line="560" w:lineRule="exact"/>
        <w:ind w:firstLine="420"/>
        <w:rPr>
          <w:rFonts w:ascii="彩虹粗仿宋" w:eastAsia="彩虹粗仿宋" w:hAnsi="宋体"/>
          <w:snapToGrid w:val="0"/>
          <w:kern w:val="0"/>
          <w:sz w:val="28"/>
          <w:szCs w:val="28"/>
        </w:rPr>
      </w:pPr>
      <w:r w:rsidRPr="00291A67">
        <w:rPr>
          <w:rFonts w:ascii="彩虹粗仿宋" w:eastAsia="彩虹粗仿宋" w:hAnsi="宋体"/>
          <w:snapToGrid w:val="0"/>
          <w:kern w:val="0"/>
          <w:sz w:val="28"/>
          <w:szCs w:val="28"/>
        </w:rPr>
        <w:t>F=A*Y*T</w:t>
      </w:r>
      <w:r w:rsidR="00DD2D43" w:rsidRPr="00291A67">
        <w:rPr>
          <w:rFonts w:ascii="彩虹粗仿宋" w:eastAsia="彩虹粗仿宋" w:hAnsi="宋体" w:hint="eastAsia"/>
          <w:snapToGrid w:val="0"/>
          <w:kern w:val="0"/>
          <w:sz w:val="28"/>
          <w:szCs w:val="28"/>
        </w:rPr>
        <w:t>/</w:t>
      </w:r>
      <w:r w:rsidRPr="00291A67">
        <w:rPr>
          <w:rFonts w:ascii="彩虹粗仿宋" w:eastAsia="彩虹粗仿宋" w:hAnsi="宋体"/>
          <w:snapToGrid w:val="0"/>
          <w:kern w:val="0"/>
          <w:sz w:val="28"/>
          <w:szCs w:val="28"/>
        </w:rPr>
        <w:t>365</w:t>
      </w:r>
    </w:p>
    <w:p w14:paraId="6E2FB22A" w14:textId="77777777" w:rsidR="006A1CA2" w:rsidRPr="00291A67" w:rsidRDefault="006A1CA2" w:rsidP="006A1CA2">
      <w:pPr>
        <w:autoSpaceDE w:val="0"/>
        <w:autoSpaceDN w:val="0"/>
        <w:adjustRightInd w:val="0"/>
        <w:spacing w:before="50" w:after="50" w:line="560" w:lineRule="exact"/>
        <w:ind w:firstLine="420"/>
        <w:rPr>
          <w:rFonts w:ascii="彩虹粗仿宋" w:eastAsia="彩虹粗仿宋" w:hAnsi="宋体"/>
          <w:snapToGrid w:val="0"/>
          <w:kern w:val="0"/>
          <w:sz w:val="28"/>
          <w:szCs w:val="28"/>
        </w:rPr>
      </w:pPr>
      <w:r w:rsidRPr="00291A67">
        <w:rPr>
          <w:rFonts w:ascii="彩虹粗仿宋" w:eastAsia="彩虹粗仿宋" w:hAnsi="宋体"/>
          <w:snapToGrid w:val="0"/>
          <w:kern w:val="0"/>
          <w:sz w:val="28"/>
          <w:szCs w:val="28"/>
        </w:rPr>
        <w:t>F为应收管理费</w:t>
      </w:r>
    </w:p>
    <w:p w14:paraId="36D2E2BB" w14:textId="77777777" w:rsidR="006A1CA2" w:rsidRPr="00291A67" w:rsidRDefault="006A1CA2" w:rsidP="006A1CA2">
      <w:pPr>
        <w:autoSpaceDE w:val="0"/>
        <w:autoSpaceDN w:val="0"/>
        <w:adjustRightInd w:val="0"/>
        <w:spacing w:before="50" w:after="50" w:line="560" w:lineRule="exact"/>
        <w:ind w:firstLine="420"/>
        <w:rPr>
          <w:rFonts w:ascii="彩虹粗仿宋" w:eastAsia="彩虹粗仿宋" w:hAnsi="宋体"/>
          <w:snapToGrid w:val="0"/>
          <w:kern w:val="0"/>
          <w:sz w:val="28"/>
          <w:szCs w:val="28"/>
        </w:rPr>
      </w:pPr>
      <w:r w:rsidRPr="00291A67">
        <w:rPr>
          <w:rFonts w:ascii="彩虹粗仿宋" w:eastAsia="彩虹粗仿宋" w:hAnsi="宋体"/>
          <w:snapToGrid w:val="0"/>
          <w:kern w:val="0"/>
          <w:sz w:val="28"/>
          <w:szCs w:val="28"/>
        </w:rPr>
        <w:t>A为前一日资产净值</w:t>
      </w:r>
    </w:p>
    <w:p w14:paraId="5350E1F2" w14:textId="77777777" w:rsidR="006A1CA2" w:rsidRPr="00291A67" w:rsidRDefault="006A1CA2" w:rsidP="006A1CA2">
      <w:pPr>
        <w:autoSpaceDE w:val="0"/>
        <w:autoSpaceDN w:val="0"/>
        <w:adjustRightInd w:val="0"/>
        <w:spacing w:before="50" w:after="50" w:line="560" w:lineRule="exact"/>
        <w:ind w:firstLine="420"/>
        <w:rPr>
          <w:rFonts w:ascii="彩虹粗仿宋" w:eastAsia="彩虹粗仿宋" w:hAnsi="宋体"/>
          <w:snapToGrid w:val="0"/>
          <w:kern w:val="0"/>
          <w:sz w:val="28"/>
          <w:szCs w:val="28"/>
        </w:rPr>
      </w:pPr>
      <w:r w:rsidRPr="00291A67">
        <w:rPr>
          <w:rFonts w:ascii="彩虹粗仿宋" w:eastAsia="彩虹粗仿宋" w:hAnsi="宋体"/>
          <w:snapToGrid w:val="0"/>
          <w:kern w:val="0"/>
          <w:sz w:val="28"/>
          <w:szCs w:val="28"/>
        </w:rPr>
        <w:t>T为实际产品运作天数</w:t>
      </w:r>
    </w:p>
    <w:p w14:paraId="7C43ECCD" w14:textId="033460DD" w:rsidR="006A1CA2" w:rsidRPr="00291A67" w:rsidRDefault="006A1CA2" w:rsidP="006A1CA2">
      <w:pPr>
        <w:autoSpaceDE w:val="0"/>
        <w:autoSpaceDN w:val="0"/>
        <w:adjustRightInd w:val="0"/>
        <w:spacing w:before="50" w:after="50" w:line="560" w:lineRule="exact"/>
        <w:ind w:firstLine="420"/>
        <w:rPr>
          <w:rFonts w:ascii="彩虹粗仿宋" w:eastAsia="彩虹粗仿宋" w:hAnsi="宋体"/>
          <w:snapToGrid w:val="0"/>
          <w:kern w:val="0"/>
          <w:sz w:val="28"/>
          <w:szCs w:val="28"/>
        </w:rPr>
      </w:pPr>
      <w:r w:rsidRPr="00291A67">
        <w:rPr>
          <w:rFonts w:ascii="彩虹粗仿宋" w:eastAsia="彩虹粗仿宋" w:hAnsi="宋体"/>
          <w:snapToGrid w:val="0"/>
          <w:kern w:val="0"/>
          <w:sz w:val="28"/>
          <w:szCs w:val="28"/>
        </w:rPr>
        <w:t>Y为管理费年费率</w:t>
      </w:r>
    </w:p>
    <w:p w14:paraId="0D396908" w14:textId="77777777" w:rsidR="002A6CEF" w:rsidRDefault="002A6CEF" w:rsidP="00AD073B">
      <w:pPr>
        <w:autoSpaceDE w:val="0"/>
        <w:autoSpaceDN w:val="0"/>
        <w:adjustRightInd w:val="0"/>
        <w:spacing w:before="50" w:after="50"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11.2</w:t>
      </w:r>
      <w:r w:rsidR="00713058" w:rsidRPr="00354000">
        <w:rPr>
          <w:rFonts w:ascii="彩虹粗仿宋" w:eastAsia="彩虹粗仿宋" w:hAnsi="仿宋" w:hint="eastAsia"/>
          <w:color w:val="000000"/>
          <w:sz w:val="28"/>
          <w:szCs w:val="28"/>
        </w:rPr>
        <w:t>托管费支付频率及方式:</w:t>
      </w:r>
    </w:p>
    <w:p w14:paraId="6E7F20E2" w14:textId="77777777" w:rsidR="002A6CEF" w:rsidRPr="00757E93" w:rsidRDefault="00713058" w:rsidP="00120CFD">
      <w:pPr>
        <w:autoSpaceDE w:val="0"/>
        <w:autoSpaceDN w:val="0"/>
        <w:adjustRightInd w:val="0"/>
        <w:spacing w:before="50" w:after="50" w:line="560" w:lineRule="exact"/>
        <w:ind w:firstLine="420"/>
        <w:rPr>
          <w:rFonts w:ascii="彩虹粗仿宋" w:eastAsia="彩虹粗仿宋" w:hAnsi="宋体"/>
          <w:snapToGrid w:val="0"/>
          <w:kern w:val="0"/>
          <w:sz w:val="28"/>
          <w:szCs w:val="28"/>
        </w:rPr>
      </w:pPr>
      <w:r w:rsidRPr="00354000">
        <w:rPr>
          <w:rFonts w:ascii="彩虹粗仿宋" w:eastAsia="彩虹粗仿宋" w:hAnsi="仿宋" w:hint="eastAsia"/>
          <w:color w:val="000000"/>
          <w:sz w:val="28"/>
          <w:szCs w:val="28"/>
        </w:rPr>
        <w:t>按</w:t>
      </w:r>
      <w:r>
        <w:rPr>
          <w:rFonts w:ascii="彩虹粗仿宋" w:eastAsia="彩虹粗仿宋" w:hAnsi="仿宋" w:hint="eastAsia"/>
          <w:color w:val="000000"/>
          <w:sz w:val="28"/>
          <w:szCs w:val="28"/>
          <w:u w:val="single"/>
        </w:rPr>
        <w:t xml:space="preserve">    </w:t>
      </w:r>
      <w:r w:rsidR="008806B4" w:rsidRPr="00291A67">
        <w:rPr>
          <w:rFonts w:ascii="彩虹粗仿宋" w:eastAsia="彩虹粗仿宋" w:hAnsi="仿宋"/>
          <w:color w:val="000000" w:themeColor="text1"/>
          <w:sz w:val="28"/>
          <w:szCs w:val="28"/>
        </w:rPr>
        <w:t>每期产品兑付日</w:t>
      </w:r>
      <w:r w:rsidRPr="00291A67">
        <w:rPr>
          <w:rFonts w:ascii="彩虹粗仿宋" w:eastAsia="彩虹粗仿宋" w:hAnsi="仿宋" w:hint="eastAsia"/>
          <w:color w:val="000000" w:themeColor="text1"/>
          <w:sz w:val="28"/>
          <w:szCs w:val="28"/>
          <w:u w:val="single"/>
        </w:rPr>
        <w:t xml:space="preserve">  </w:t>
      </w:r>
      <w:r>
        <w:rPr>
          <w:rFonts w:ascii="彩虹粗仿宋" w:eastAsia="彩虹粗仿宋" w:hAnsi="仿宋" w:hint="eastAsia"/>
          <w:color w:val="000000"/>
          <w:sz w:val="28"/>
          <w:szCs w:val="28"/>
          <w:u w:val="single"/>
        </w:rPr>
        <w:t xml:space="preserve">  </w:t>
      </w:r>
      <w:r>
        <w:rPr>
          <w:rFonts w:ascii="彩虹粗仿宋" w:eastAsia="彩虹粗仿宋" w:hAnsi="仿宋" w:hint="eastAsia"/>
          <w:color w:val="000000"/>
          <w:sz w:val="28"/>
          <w:szCs w:val="28"/>
        </w:rPr>
        <w:t>（</w:t>
      </w:r>
      <w:r w:rsidRPr="00540306">
        <w:rPr>
          <w:rFonts w:ascii="彩虹粗仿宋" w:eastAsia="彩虹粗仿宋" w:hAnsi="仿宋" w:hint="eastAsia"/>
          <w:color w:val="000000"/>
          <w:sz w:val="28"/>
          <w:szCs w:val="28"/>
        </w:rPr>
        <w:t>季</w:t>
      </w:r>
      <w:r w:rsidRPr="00540306">
        <w:rPr>
          <w:rFonts w:ascii="彩虹粗仿宋" w:eastAsia="彩虹粗仿宋" w:hAnsi="仿宋"/>
          <w:color w:val="000000"/>
          <w:sz w:val="28"/>
          <w:szCs w:val="28"/>
        </w:rPr>
        <w:t>/年/每期产品兑付日</w:t>
      </w:r>
      <w:r w:rsidRPr="00540306">
        <w:rPr>
          <w:rFonts w:ascii="彩虹粗仿宋" w:eastAsia="彩虹粗仿宋" w:hAnsi="仿宋" w:hint="eastAsia"/>
          <w:color w:val="000000"/>
          <w:sz w:val="28"/>
          <w:szCs w:val="28"/>
        </w:rPr>
        <w:t>）</w:t>
      </w:r>
      <w:r w:rsidRPr="00354000">
        <w:rPr>
          <w:rFonts w:ascii="彩虹粗仿宋" w:eastAsia="彩虹粗仿宋" w:hAnsi="仿宋" w:hint="eastAsia"/>
          <w:color w:val="000000"/>
          <w:sz w:val="28"/>
          <w:szCs w:val="28"/>
        </w:rPr>
        <w:t>支付；</w:t>
      </w:r>
      <w:r w:rsidRPr="00540306">
        <w:rPr>
          <w:rFonts w:ascii="彩虹粗仿宋" w:eastAsia="彩虹粗仿宋" w:hAnsi="仿宋" w:hint="eastAsia"/>
          <w:color w:val="000000"/>
          <w:sz w:val="28"/>
          <w:szCs w:val="28"/>
        </w:rPr>
        <w:t>每</w:t>
      </w:r>
      <w:r>
        <w:rPr>
          <w:rFonts w:ascii="彩虹粗仿宋" w:eastAsia="彩虹粗仿宋" w:hAnsi="仿宋" w:hint="eastAsia"/>
          <w:color w:val="000000"/>
          <w:sz w:val="28"/>
          <w:szCs w:val="28"/>
          <w:u w:val="single"/>
        </w:rPr>
        <w:t xml:space="preserve">     </w:t>
      </w:r>
      <w:r w:rsidRPr="00540306">
        <w:rPr>
          <w:rFonts w:ascii="彩虹粗仿宋" w:eastAsia="彩虹粗仿宋" w:hAnsi="仿宋" w:hint="eastAsia"/>
          <w:color w:val="000000"/>
          <w:sz w:val="28"/>
          <w:szCs w:val="28"/>
        </w:rPr>
        <w:t>（季</w:t>
      </w:r>
      <w:r w:rsidRPr="00540306">
        <w:rPr>
          <w:rFonts w:ascii="彩虹粗仿宋" w:eastAsia="彩虹粗仿宋" w:hAnsi="仿宋"/>
          <w:color w:val="000000"/>
          <w:sz w:val="28"/>
          <w:szCs w:val="28"/>
        </w:rPr>
        <w:t>/年</w:t>
      </w:r>
      <w:r w:rsidRPr="00540306">
        <w:rPr>
          <w:rFonts w:ascii="彩虹粗仿宋" w:eastAsia="彩虹粗仿宋" w:hAnsi="仿宋" w:hint="eastAsia"/>
          <w:color w:val="000000"/>
          <w:sz w:val="28"/>
          <w:szCs w:val="28"/>
        </w:rPr>
        <w:t>）</w:t>
      </w:r>
      <w:r w:rsidR="008A37B6" w:rsidRPr="008A37B6">
        <w:rPr>
          <w:rFonts w:ascii="彩虹粗仿宋" w:eastAsia="彩虹粗仿宋" w:hAnsi="仿宋" w:hint="eastAsia"/>
          <w:color w:val="000000"/>
          <w:sz w:val="28"/>
          <w:szCs w:val="28"/>
        </w:rPr>
        <w:t>结束后下一月</w:t>
      </w:r>
      <w:r w:rsidRPr="00354000">
        <w:rPr>
          <w:rFonts w:ascii="彩虹粗仿宋" w:eastAsia="彩虹粗仿宋" w:hAnsi="仿宋" w:hint="eastAsia"/>
          <w:color w:val="000000"/>
          <w:sz w:val="28"/>
          <w:szCs w:val="28"/>
        </w:rPr>
        <w:t>的前</w:t>
      </w:r>
      <w:r w:rsidR="003D6A19">
        <w:rPr>
          <w:rFonts w:ascii="彩虹粗仿宋" w:eastAsia="彩虹粗仿宋" w:hAnsi="仿宋" w:hint="eastAsia"/>
          <w:color w:val="000000"/>
          <w:sz w:val="28"/>
          <w:szCs w:val="28"/>
          <w:u w:val="single"/>
        </w:rPr>
        <w:t xml:space="preserve"> </w:t>
      </w:r>
      <w:r w:rsidR="00DA64F6">
        <w:rPr>
          <w:rFonts w:ascii="宋体" w:hAnsi="宋体" w:cs="宋体" w:hint="eastAsia"/>
          <w:color w:val="000000"/>
          <w:sz w:val="28"/>
          <w:szCs w:val="28"/>
          <w:u w:val="single"/>
        </w:rPr>
        <w:t xml:space="preserve"> </w:t>
      </w:r>
      <w:r w:rsidRPr="00354000">
        <w:rPr>
          <w:rFonts w:ascii="彩虹粗仿宋" w:eastAsia="彩虹粗仿宋" w:hAnsi="仿宋" w:hint="eastAsia"/>
          <w:color w:val="000000"/>
          <w:sz w:val="28"/>
          <w:szCs w:val="28"/>
        </w:rPr>
        <w:t>个工作日内或</w:t>
      </w:r>
      <w:r w:rsidRPr="004C45E3">
        <w:rPr>
          <w:rFonts w:ascii="彩虹粗仿宋" w:eastAsia="彩虹粗仿宋" w:hAnsi="仿宋" w:hint="eastAsia"/>
          <w:color w:val="000000"/>
          <w:sz w:val="28"/>
          <w:szCs w:val="28"/>
        </w:rPr>
        <w:t>每期产品兑付日</w:t>
      </w:r>
      <w:r>
        <w:rPr>
          <w:rFonts w:ascii="彩虹粗仿宋" w:eastAsia="彩虹粗仿宋" w:hAnsi="仿宋" w:hint="eastAsia"/>
          <w:color w:val="000000"/>
          <w:sz w:val="28"/>
          <w:szCs w:val="28"/>
        </w:rPr>
        <w:t>前</w:t>
      </w:r>
      <w:r w:rsidRPr="00354000">
        <w:rPr>
          <w:rFonts w:ascii="彩虹粗仿宋" w:eastAsia="彩虹粗仿宋" w:hAnsi="仿宋" w:hint="eastAsia"/>
          <w:color w:val="000000"/>
          <w:sz w:val="28"/>
          <w:szCs w:val="28"/>
        </w:rPr>
        <w:t>的</w:t>
      </w:r>
      <w:r w:rsidR="00AD073B">
        <w:rPr>
          <w:rFonts w:ascii="彩虹粗仿宋" w:eastAsia="彩虹粗仿宋" w:hAnsi="仿宋" w:hint="eastAsia"/>
          <w:color w:val="000000"/>
          <w:sz w:val="28"/>
          <w:szCs w:val="28"/>
          <w:u w:val="single"/>
        </w:rPr>
        <w:t xml:space="preserve"> </w:t>
      </w:r>
      <w:r w:rsidR="00AD073B">
        <w:rPr>
          <w:rFonts w:ascii="宋体" w:hAnsi="宋体" w:cs="宋体" w:hint="eastAsia"/>
          <w:color w:val="000000"/>
          <w:sz w:val="28"/>
          <w:szCs w:val="28"/>
          <w:u w:val="single"/>
        </w:rPr>
        <w:t xml:space="preserve"> </w:t>
      </w:r>
      <w:r w:rsidRPr="00354000">
        <w:rPr>
          <w:rFonts w:ascii="彩虹粗仿宋" w:eastAsia="彩虹粗仿宋" w:hAnsi="仿宋" w:hint="eastAsia"/>
          <w:color w:val="000000"/>
          <w:sz w:val="28"/>
          <w:szCs w:val="28"/>
        </w:rPr>
        <w:t>个工作日内，管理人向托管人出具指令从托管资产中支付托管费。</w:t>
      </w:r>
      <w:r w:rsidR="009226B6" w:rsidRPr="009226B6">
        <w:rPr>
          <w:rFonts w:ascii="彩虹粗仿宋" w:eastAsia="彩虹粗仿宋" w:hAnsi="宋体" w:hint="eastAsia"/>
          <w:snapToGrid w:val="0"/>
          <w:kern w:val="0"/>
          <w:sz w:val="28"/>
          <w:szCs w:val="28"/>
        </w:rPr>
        <w:t>若遇节假日或不可抗力致使无法按时扣划的，顺延至最近可支付日支付。</w:t>
      </w:r>
    </w:p>
    <w:p w14:paraId="1E1D7B29" w14:textId="77777777" w:rsidR="00A6737B" w:rsidRPr="00757E93" w:rsidRDefault="002A6CEF" w:rsidP="00AD073B">
      <w:pPr>
        <w:autoSpaceDE w:val="0"/>
        <w:autoSpaceDN w:val="0"/>
        <w:adjustRightInd w:val="0"/>
        <w:spacing w:before="50" w:after="50"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11.3</w:t>
      </w:r>
      <w:r w:rsidR="00A6737B" w:rsidRPr="00757E93">
        <w:rPr>
          <w:rFonts w:ascii="彩虹粗仿宋" w:eastAsia="彩虹粗仿宋" w:hAnsi="宋体" w:hint="eastAsia"/>
          <w:snapToGrid w:val="0"/>
          <w:kern w:val="0"/>
          <w:sz w:val="28"/>
          <w:szCs w:val="28"/>
        </w:rPr>
        <w:t>托管费收入账户</w:t>
      </w:r>
      <w:r w:rsidR="002D7DE1">
        <w:rPr>
          <w:rFonts w:ascii="彩虹粗仿宋" w:eastAsia="彩虹粗仿宋" w:hAnsi="宋体" w:hint="eastAsia"/>
          <w:snapToGrid w:val="0"/>
          <w:kern w:val="0"/>
          <w:sz w:val="28"/>
          <w:szCs w:val="28"/>
        </w:rPr>
        <w:t>：</w:t>
      </w:r>
    </w:p>
    <w:p w14:paraId="6C0A8D83" w14:textId="2EEEB6BB" w:rsidR="00A6737B" w:rsidRPr="00963A92" w:rsidRDefault="00A6737B" w:rsidP="00474251">
      <w:pPr>
        <w:spacing w:line="560" w:lineRule="exact"/>
        <w:ind w:firstLineChars="200" w:firstLine="560"/>
        <w:rPr>
          <w:rFonts w:ascii="彩虹粗仿宋" w:eastAsia="彩虹粗仿宋" w:hAnsi="宋体"/>
          <w:snapToGrid w:val="0"/>
          <w:kern w:val="0"/>
          <w:sz w:val="28"/>
          <w:szCs w:val="28"/>
          <w:u w:val="single"/>
        </w:rPr>
      </w:pPr>
      <w:r w:rsidRPr="00757E93">
        <w:rPr>
          <w:rFonts w:ascii="彩虹粗仿宋" w:eastAsia="彩虹粗仿宋" w:hAnsi="宋体" w:hint="eastAsia"/>
          <w:snapToGrid w:val="0"/>
          <w:kern w:val="0"/>
          <w:sz w:val="28"/>
          <w:szCs w:val="28"/>
        </w:rPr>
        <w:t>户    名：</w:t>
      </w:r>
      <w:r w:rsidR="002C3C76">
        <w:rPr>
          <w:rFonts w:ascii="彩虹粗仿宋" w:eastAsia="彩虹粗仿宋" w:hAnsi="宋体" w:hint="eastAsia"/>
          <w:snapToGrid w:val="0"/>
          <w:kern w:val="0"/>
          <w:sz w:val="28"/>
          <w:szCs w:val="28"/>
        </w:rPr>
        <w:t>xxxx</w:t>
      </w:r>
    </w:p>
    <w:p w14:paraId="6BE3CE94" w14:textId="24425C06" w:rsidR="00CE2832" w:rsidRDefault="00A6737B" w:rsidP="001326E3">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账    号：</w:t>
      </w:r>
      <w:r w:rsidR="002A6CEF" w:rsidRPr="00D65120">
        <w:rPr>
          <w:rFonts w:ascii="彩虹粗仿宋" w:eastAsia="彩虹粗仿宋" w:hAnsi="宋体" w:hint="eastAsia"/>
          <w:snapToGrid w:val="0"/>
          <w:kern w:val="0"/>
          <w:sz w:val="28"/>
          <w:szCs w:val="28"/>
          <w:u w:val="single"/>
        </w:rPr>
        <w:t xml:space="preserve"> </w:t>
      </w:r>
      <w:r w:rsidR="00E713D5" w:rsidRPr="00D65120">
        <w:rPr>
          <w:rFonts w:ascii="彩虹粗仿宋" w:eastAsia="彩虹粗仿宋" w:hAnsi="宋体" w:hint="eastAsia"/>
          <w:snapToGrid w:val="0"/>
          <w:kern w:val="0"/>
          <w:sz w:val="28"/>
          <w:szCs w:val="28"/>
          <w:u w:val="single"/>
        </w:rPr>
        <w:t xml:space="preserve"> </w:t>
      </w:r>
      <w:r w:rsidR="002C3C76">
        <w:rPr>
          <w:rFonts w:ascii="彩虹粗仿宋" w:eastAsia="彩虹粗仿宋" w:hAnsi="宋体" w:hint="eastAsia"/>
          <w:snapToGrid w:val="0"/>
          <w:kern w:val="0"/>
          <w:sz w:val="28"/>
          <w:szCs w:val="28"/>
          <w:u w:val="single"/>
        </w:rPr>
        <w:t>xxxx</w:t>
      </w:r>
      <w:r w:rsidR="002C3C76" w:rsidRPr="00D65120">
        <w:rPr>
          <w:rFonts w:ascii="彩虹粗仿宋" w:eastAsia="彩虹粗仿宋" w:hAnsi="宋体" w:hint="eastAsia"/>
          <w:snapToGrid w:val="0"/>
          <w:kern w:val="0"/>
          <w:sz w:val="28"/>
          <w:szCs w:val="28"/>
          <w:u w:val="single"/>
        </w:rPr>
        <w:t xml:space="preserve">                     </w:t>
      </w:r>
    </w:p>
    <w:p w14:paraId="1D78E480" w14:textId="10DAECCA" w:rsidR="00A6737B" w:rsidRPr="00757E93" w:rsidRDefault="00A6737B" w:rsidP="00A20A7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开户银行：</w:t>
      </w:r>
      <w:r w:rsidR="002C3C76">
        <w:rPr>
          <w:rFonts w:ascii="彩虹粗仿宋" w:eastAsia="彩虹粗仿宋" w:hAnsi="宋体" w:hint="eastAsia"/>
          <w:snapToGrid w:val="0"/>
          <w:kern w:val="0"/>
          <w:sz w:val="28"/>
          <w:szCs w:val="28"/>
          <w:u w:val="single"/>
        </w:rPr>
        <w:t>xxxx</w:t>
      </w:r>
      <w:r w:rsidR="002A6CEF" w:rsidRPr="00D65120">
        <w:rPr>
          <w:rFonts w:ascii="彩虹粗仿宋" w:eastAsia="彩虹粗仿宋" w:hAnsi="宋体" w:hint="eastAsia"/>
          <w:snapToGrid w:val="0"/>
          <w:kern w:val="0"/>
          <w:sz w:val="28"/>
          <w:szCs w:val="28"/>
          <w:u w:val="single"/>
        </w:rPr>
        <w:t xml:space="preserve">                    </w:t>
      </w:r>
    </w:p>
    <w:p w14:paraId="41E2C928" w14:textId="77777777" w:rsidR="00DB2D63" w:rsidRPr="00757E93" w:rsidRDefault="00C4765E" w:rsidP="00AD073B">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11.</w:t>
      </w:r>
      <w:r w:rsidR="002A6CEF">
        <w:rPr>
          <w:rFonts w:ascii="彩虹粗仿宋" w:eastAsia="彩虹粗仿宋" w:hAnsi="宋体" w:hint="eastAsia"/>
          <w:snapToGrid w:val="0"/>
          <w:kern w:val="0"/>
          <w:sz w:val="28"/>
          <w:szCs w:val="28"/>
        </w:rPr>
        <w:t>4</w:t>
      </w:r>
      <w:r w:rsidR="00A6737B" w:rsidRPr="00757E93">
        <w:rPr>
          <w:rFonts w:ascii="彩虹粗仿宋" w:eastAsia="彩虹粗仿宋" w:hAnsi="宋体" w:hint="eastAsia"/>
          <w:snapToGrid w:val="0"/>
          <w:kern w:val="0"/>
          <w:sz w:val="28"/>
          <w:szCs w:val="28"/>
        </w:rPr>
        <w:t>托管账户发生的银行相关费用</w:t>
      </w:r>
      <w:r w:rsidR="002A6CEF">
        <w:rPr>
          <w:rFonts w:ascii="彩虹粗仿宋" w:eastAsia="彩虹粗仿宋" w:hAnsi="宋体" w:hint="eastAsia"/>
          <w:snapToGrid w:val="0"/>
          <w:kern w:val="0"/>
          <w:sz w:val="28"/>
          <w:szCs w:val="28"/>
        </w:rPr>
        <w:t>（</w:t>
      </w:r>
      <w:r w:rsidR="00A6737B" w:rsidRPr="00757E93">
        <w:rPr>
          <w:rFonts w:ascii="彩虹粗仿宋" w:eastAsia="彩虹粗仿宋" w:hAnsi="宋体" w:hint="eastAsia"/>
          <w:snapToGrid w:val="0"/>
          <w:kern w:val="0"/>
          <w:sz w:val="28"/>
          <w:szCs w:val="28"/>
        </w:rPr>
        <w:t>包括但不限于银行结算汇划费等银行费用</w:t>
      </w:r>
      <w:r w:rsidR="004569AF">
        <w:rPr>
          <w:rFonts w:ascii="彩虹粗仿宋" w:eastAsia="彩虹粗仿宋" w:hAnsi="宋体" w:hint="eastAsia"/>
          <w:snapToGrid w:val="0"/>
          <w:kern w:val="0"/>
          <w:sz w:val="28"/>
          <w:szCs w:val="28"/>
        </w:rPr>
        <w:t>，</w:t>
      </w:r>
      <w:r w:rsidR="004569AF" w:rsidRPr="00757E93">
        <w:rPr>
          <w:rFonts w:ascii="彩虹粗仿宋" w:eastAsia="彩虹粗仿宋" w:hAnsi="宋体" w:hint="eastAsia"/>
          <w:snapToGrid w:val="0"/>
          <w:kern w:val="0"/>
          <w:sz w:val="28"/>
          <w:szCs w:val="28"/>
        </w:rPr>
        <w:t>计算方法</w:t>
      </w:r>
      <w:r w:rsidR="004569AF">
        <w:rPr>
          <w:rFonts w:ascii="彩虹粗仿宋" w:eastAsia="彩虹粗仿宋" w:hAnsi="宋体" w:hint="eastAsia"/>
          <w:snapToGrid w:val="0"/>
          <w:kern w:val="0"/>
          <w:sz w:val="28"/>
          <w:szCs w:val="28"/>
        </w:rPr>
        <w:t>和计算</w:t>
      </w:r>
      <w:r w:rsidR="004569AF">
        <w:rPr>
          <w:rFonts w:ascii="彩虹粗仿宋" w:eastAsia="彩虹粗仿宋" w:hAnsi="宋体"/>
          <w:snapToGrid w:val="0"/>
          <w:kern w:val="0"/>
          <w:sz w:val="28"/>
          <w:szCs w:val="28"/>
        </w:rPr>
        <w:t>标准以产品说明书等文件为准</w:t>
      </w:r>
      <w:r w:rsidR="002A6CEF">
        <w:rPr>
          <w:rFonts w:ascii="彩虹粗仿宋" w:eastAsia="彩虹粗仿宋" w:hAnsi="宋体" w:hint="eastAsia"/>
          <w:snapToGrid w:val="0"/>
          <w:kern w:val="0"/>
          <w:sz w:val="28"/>
          <w:szCs w:val="28"/>
        </w:rPr>
        <w:t>）</w:t>
      </w:r>
      <w:r w:rsidR="00A6737B" w:rsidRPr="00757E93">
        <w:rPr>
          <w:rFonts w:ascii="彩虹粗仿宋" w:eastAsia="彩虹粗仿宋" w:hAnsi="宋体" w:hint="eastAsia"/>
          <w:snapToGrid w:val="0"/>
          <w:kern w:val="0"/>
          <w:sz w:val="28"/>
          <w:szCs w:val="28"/>
        </w:rPr>
        <w:t>，由托管人直接从托管账户中扣划，无须管理人出具划款指令。管理人在此申明已了解本产品会产生的银行费用，并确保托管账户中有足够资金用于银行费用的支付，如因托管账户中的资金不足以支付银行费用影响到划款指令的执行，托管人不承担由此产生的损失和责任。</w:t>
      </w:r>
    </w:p>
    <w:p w14:paraId="344BE863" w14:textId="77777777" w:rsidR="007D2F6D" w:rsidRPr="00757E93" w:rsidRDefault="00C4765E" w:rsidP="001C53BB">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11.</w:t>
      </w:r>
      <w:r w:rsidR="002A6CEF">
        <w:rPr>
          <w:rFonts w:ascii="彩虹粗仿宋" w:eastAsia="彩虹粗仿宋" w:hAnsi="宋体" w:hint="eastAsia"/>
          <w:snapToGrid w:val="0"/>
          <w:kern w:val="0"/>
          <w:sz w:val="28"/>
          <w:szCs w:val="28"/>
        </w:rPr>
        <w:t>5</w:t>
      </w:r>
      <w:r w:rsidR="007D2F6D" w:rsidRPr="00757E93">
        <w:rPr>
          <w:rFonts w:ascii="彩虹粗仿宋" w:eastAsia="彩虹粗仿宋" w:hAnsi="宋体" w:hint="eastAsia"/>
          <w:snapToGrid w:val="0"/>
          <w:kern w:val="0"/>
          <w:sz w:val="28"/>
          <w:szCs w:val="28"/>
        </w:rPr>
        <w:t>本</w:t>
      </w:r>
      <w:r w:rsidR="006F5F8F" w:rsidRPr="00757E93">
        <w:rPr>
          <w:rFonts w:ascii="彩虹粗仿宋" w:eastAsia="彩虹粗仿宋" w:hAnsi="宋体" w:hint="eastAsia"/>
          <w:snapToGrid w:val="0"/>
          <w:kern w:val="0"/>
          <w:sz w:val="28"/>
          <w:szCs w:val="28"/>
        </w:rPr>
        <w:t>协议</w:t>
      </w:r>
      <w:r w:rsidR="007D2F6D" w:rsidRPr="00757E93">
        <w:rPr>
          <w:rFonts w:ascii="彩虹粗仿宋" w:eastAsia="彩虹粗仿宋" w:hAnsi="宋体" w:hint="eastAsia"/>
          <w:snapToGrid w:val="0"/>
          <w:kern w:val="0"/>
          <w:sz w:val="28"/>
          <w:szCs w:val="28"/>
        </w:rPr>
        <w:t>项下的价款和价外费用均为包含增值税的含税价，但当事人另有约定的除外。</w:t>
      </w:r>
    </w:p>
    <w:p w14:paraId="5F1EE42C" w14:textId="77777777" w:rsidR="007D2F6D" w:rsidRPr="00757E93" w:rsidRDefault="007D2F6D"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snapToGrid w:val="0"/>
          <w:kern w:val="0"/>
          <w:sz w:val="28"/>
          <w:szCs w:val="28"/>
        </w:rPr>
        <w:t xml:space="preserve">                                                                                                                                                               </w:t>
      </w:r>
      <w:r w:rsidR="00FE3D33" w:rsidRPr="00757E93">
        <w:rPr>
          <w:rFonts w:ascii="彩虹粗仿宋" w:eastAsia="彩虹粗仿宋" w:hAnsi="宋体"/>
          <w:snapToGrid w:val="0"/>
          <w:kern w:val="0"/>
          <w:sz w:val="28"/>
          <w:szCs w:val="28"/>
        </w:rPr>
        <w:t xml:space="preserve">                              </w:t>
      </w:r>
    </w:p>
    <w:p w14:paraId="3F244D64" w14:textId="77777777" w:rsidR="00DB2D63" w:rsidRPr="00757E93" w:rsidRDefault="00DB2D63" w:rsidP="001C53BB">
      <w:pPr>
        <w:pStyle w:val="1"/>
        <w:spacing w:line="560" w:lineRule="exact"/>
        <w:jc w:val="center"/>
        <w:rPr>
          <w:rFonts w:ascii="黑体" w:eastAsia="黑体" w:hAnsi="黑体"/>
          <w:bCs/>
          <w:color w:val="auto"/>
          <w:kern w:val="2"/>
          <w:sz w:val="28"/>
          <w:szCs w:val="28"/>
        </w:rPr>
      </w:pPr>
      <w:bookmarkStart w:id="148" w:name="_Toc150538336"/>
      <w:bookmarkStart w:id="149" w:name="_Toc150538013"/>
      <w:bookmarkStart w:id="150" w:name="_Toc150537771"/>
      <w:bookmarkStart w:id="151" w:name="_Toc150537416"/>
      <w:bookmarkStart w:id="152" w:name="_Toc150313101"/>
      <w:bookmarkStart w:id="153" w:name="_Toc150311958"/>
      <w:bookmarkStart w:id="154" w:name="_Toc150311372"/>
      <w:bookmarkStart w:id="155" w:name="_Toc150310760"/>
      <w:bookmarkStart w:id="156" w:name="_Toc150310064"/>
      <w:bookmarkStart w:id="157" w:name="_Toc47017321"/>
      <w:bookmarkStart w:id="158" w:name="_Toc101695357"/>
      <w:bookmarkStart w:id="159" w:name="_Toc93825362"/>
      <w:bookmarkStart w:id="160" w:name="_Toc93638269"/>
      <w:bookmarkStart w:id="161" w:name="_Toc91515434"/>
      <w:bookmarkStart w:id="162" w:name="_Toc91509746"/>
      <w:bookmarkStart w:id="163" w:name="_Toc91412006"/>
      <w:bookmarkStart w:id="164" w:name="_Toc90910610"/>
      <w:bookmarkStart w:id="165" w:name="_Toc90351264"/>
      <w:bookmarkStart w:id="166" w:name="_Toc90198458"/>
      <w:bookmarkStart w:id="167" w:name="_Toc90198335"/>
      <w:bookmarkStart w:id="168" w:name="_Toc90007192"/>
      <w:bookmarkStart w:id="169" w:name="_Toc90007074"/>
      <w:bookmarkStart w:id="170" w:name="_Toc89789877"/>
      <w:r w:rsidRPr="00757E93">
        <w:rPr>
          <w:rFonts w:ascii="黑体" w:eastAsia="黑体" w:hAnsi="黑体" w:hint="eastAsia"/>
          <w:bCs/>
          <w:color w:val="auto"/>
          <w:kern w:val="2"/>
          <w:sz w:val="28"/>
          <w:szCs w:val="28"/>
        </w:rPr>
        <w:t>第十</w:t>
      </w:r>
      <w:r w:rsidR="00BC191F">
        <w:rPr>
          <w:rFonts w:ascii="黑体" w:eastAsia="黑体" w:hAnsi="黑体" w:hint="eastAsia"/>
          <w:bCs/>
          <w:color w:val="auto"/>
          <w:kern w:val="2"/>
          <w:sz w:val="28"/>
          <w:szCs w:val="28"/>
        </w:rPr>
        <w:t>二</w:t>
      </w:r>
      <w:r w:rsidRPr="00757E93">
        <w:rPr>
          <w:rFonts w:ascii="黑体" w:eastAsia="黑体" w:hAnsi="黑体" w:hint="eastAsia"/>
          <w:bCs/>
          <w:color w:val="auto"/>
          <w:kern w:val="2"/>
          <w:sz w:val="28"/>
          <w:szCs w:val="28"/>
        </w:rPr>
        <w:t xml:space="preserve">章  </w:t>
      </w:r>
      <w:bookmarkEnd w:id="148"/>
      <w:bookmarkEnd w:id="149"/>
      <w:bookmarkEnd w:id="150"/>
      <w:bookmarkEnd w:id="151"/>
      <w:bookmarkEnd w:id="152"/>
      <w:bookmarkEnd w:id="153"/>
      <w:bookmarkEnd w:id="154"/>
      <w:bookmarkEnd w:id="155"/>
      <w:bookmarkEnd w:id="156"/>
      <w:r w:rsidRPr="00757E93">
        <w:rPr>
          <w:rFonts w:ascii="黑体" w:eastAsia="黑体" w:hAnsi="黑体" w:hint="eastAsia"/>
          <w:bCs/>
          <w:color w:val="auto"/>
          <w:kern w:val="2"/>
          <w:sz w:val="28"/>
          <w:szCs w:val="28"/>
        </w:rPr>
        <w:t>文件资料的保管</w:t>
      </w:r>
      <w:bookmarkEnd w:id="157"/>
    </w:p>
    <w:p w14:paraId="6EB9D442" w14:textId="77777777" w:rsidR="00DB2D63" w:rsidRPr="00757E93" w:rsidRDefault="002A4E3C" w:rsidP="001C53BB">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12.</w:t>
      </w:r>
      <w:r w:rsidR="00DB2D63" w:rsidRPr="00757E93">
        <w:rPr>
          <w:rFonts w:ascii="彩虹粗仿宋" w:eastAsia="彩虹粗仿宋" w:hAnsi="宋体" w:hint="eastAsia"/>
          <w:snapToGrid w:val="0"/>
          <w:kern w:val="0"/>
          <w:sz w:val="28"/>
          <w:szCs w:val="28"/>
        </w:rPr>
        <w:t>1</w:t>
      </w:r>
      <w:r w:rsidR="000A2B8D" w:rsidRPr="00757E93">
        <w:rPr>
          <w:rFonts w:ascii="彩虹粗仿宋" w:eastAsia="彩虹粗仿宋" w:hAnsi="宋体" w:hint="eastAsia"/>
          <w:snapToGrid w:val="0"/>
          <w:kern w:val="0"/>
          <w:sz w:val="28"/>
          <w:szCs w:val="28"/>
        </w:rPr>
        <w:t>管理</w:t>
      </w:r>
      <w:r w:rsidR="00DB2D63" w:rsidRPr="00757E93">
        <w:rPr>
          <w:rFonts w:ascii="彩虹粗仿宋" w:eastAsia="彩虹粗仿宋" w:hAnsi="宋体" w:hint="eastAsia"/>
          <w:snapToGrid w:val="0"/>
          <w:kern w:val="0"/>
          <w:sz w:val="28"/>
          <w:szCs w:val="28"/>
        </w:rPr>
        <w:t>人和托管人分别建立和保管适合履行其职能并满足其内部管理需要的业务档案。</w:t>
      </w:r>
    </w:p>
    <w:p w14:paraId="6A10ED7F" w14:textId="77777777" w:rsidR="00DB2D63" w:rsidRPr="00757E93" w:rsidRDefault="002A4E3C" w:rsidP="001C53BB">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12.</w:t>
      </w:r>
      <w:r w:rsidR="00DB2D63" w:rsidRPr="00757E93">
        <w:rPr>
          <w:rFonts w:ascii="彩虹粗仿宋" w:eastAsia="彩虹粗仿宋" w:hAnsi="宋体" w:hint="eastAsia"/>
          <w:snapToGrid w:val="0"/>
          <w:kern w:val="0"/>
          <w:sz w:val="28"/>
          <w:szCs w:val="28"/>
        </w:rPr>
        <w:t>2本产品涉及的文件资料按照如下原则进行保管：一方发出、另一方接收的文件资料，发出方保管正本或原件，接收方保管副本或复印件；双方共同签署的文件资料，应当采取一式两份的形式，各自保留一份正本。</w:t>
      </w:r>
    </w:p>
    <w:p w14:paraId="2674155A" w14:textId="77777777" w:rsidR="00DB2D63" w:rsidRPr="00757E93" w:rsidRDefault="002A4E3C" w:rsidP="001C53BB">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12.</w:t>
      </w:r>
      <w:r w:rsidR="00DB2D63" w:rsidRPr="00757E93">
        <w:rPr>
          <w:rFonts w:ascii="彩虹粗仿宋" w:eastAsia="彩虹粗仿宋" w:hAnsi="宋体" w:hint="eastAsia"/>
          <w:snapToGrid w:val="0"/>
          <w:kern w:val="0"/>
          <w:sz w:val="28"/>
          <w:szCs w:val="28"/>
        </w:rPr>
        <w:t>3</w:t>
      </w:r>
      <w:r w:rsidR="000A2B8D" w:rsidRPr="00757E93">
        <w:rPr>
          <w:rFonts w:ascii="彩虹粗仿宋" w:eastAsia="彩虹粗仿宋" w:hAnsi="宋体" w:hint="eastAsia"/>
          <w:snapToGrid w:val="0"/>
          <w:kern w:val="0"/>
          <w:sz w:val="28"/>
          <w:szCs w:val="28"/>
        </w:rPr>
        <w:t>管理</w:t>
      </w:r>
      <w:r w:rsidR="00DB2D63" w:rsidRPr="00757E93">
        <w:rPr>
          <w:rFonts w:ascii="彩虹粗仿宋" w:eastAsia="彩虹粗仿宋" w:hAnsi="宋体" w:hint="eastAsia"/>
          <w:snapToGrid w:val="0"/>
          <w:kern w:val="0"/>
          <w:sz w:val="28"/>
          <w:szCs w:val="28"/>
        </w:rPr>
        <w:t>人和托管人保管本产品托管业务档案的时间</w:t>
      </w:r>
      <w:r w:rsidR="00DF60A6" w:rsidRPr="00757E93">
        <w:rPr>
          <w:rFonts w:ascii="彩虹粗仿宋" w:eastAsia="彩虹粗仿宋" w:hAnsi="宋体" w:hint="eastAsia"/>
          <w:snapToGrid w:val="0"/>
          <w:kern w:val="0"/>
          <w:sz w:val="28"/>
          <w:szCs w:val="28"/>
        </w:rPr>
        <w:t>应为15年以上，</w:t>
      </w:r>
      <w:r w:rsidR="00DB2D63" w:rsidRPr="00757E93">
        <w:rPr>
          <w:rFonts w:ascii="彩虹粗仿宋" w:eastAsia="彩虹粗仿宋" w:hAnsi="宋体" w:hint="eastAsia"/>
          <w:snapToGrid w:val="0"/>
          <w:kern w:val="0"/>
          <w:sz w:val="28"/>
          <w:szCs w:val="28"/>
        </w:rPr>
        <w:t>相关法规另有规定的，从其规定。</w:t>
      </w:r>
    </w:p>
    <w:p w14:paraId="4E63ECF8" w14:textId="77777777" w:rsidR="00DB2D63" w:rsidRPr="00757E93" w:rsidRDefault="00AC74AD" w:rsidP="001C53BB">
      <w:pPr>
        <w:pStyle w:val="1"/>
        <w:spacing w:line="560" w:lineRule="exact"/>
        <w:jc w:val="center"/>
        <w:rPr>
          <w:rFonts w:ascii="黑体" w:eastAsia="黑体" w:hAnsi="黑体"/>
          <w:bCs/>
          <w:color w:val="auto"/>
          <w:kern w:val="2"/>
          <w:sz w:val="28"/>
          <w:szCs w:val="28"/>
        </w:rPr>
      </w:pPr>
      <w:bookmarkStart w:id="171" w:name="_Toc47017322"/>
      <w:bookmarkStart w:id="172" w:name="_Toc101695372"/>
      <w:bookmarkStart w:id="173" w:name="_Toc93825377"/>
      <w:bookmarkStart w:id="174" w:name="_Toc93638284"/>
      <w:bookmarkStart w:id="175" w:name="_Toc91515449"/>
      <w:bookmarkStart w:id="176" w:name="_Toc91509766"/>
      <w:bookmarkStart w:id="177" w:name="_Toc91412024"/>
      <w:bookmarkStart w:id="178" w:name="_Toc90910628"/>
      <w:bookmarkStart w:id="179" w:name="_Toc90351282"/>
      <w:bookmarkStart w:id="180" w:name="_Toc90198479"/>
      <w:bookmarkStart w:id="181" w:name="_Toc90198356"/>
      <w:bookmarkStart w:id="182" w:name="_Toc90007213"/>
      <w:bookmarkStart w:id="183" w:name="_Toc90007095"/>
      <w:bookmarkStart w:id="184" w:name="_Toc89789898"/>
      <w:bookmarkStart w:id="185" w:name="_Toc87156088"/>
      <w:bookmarkStart w:id="186" w:name="_Toc87155548"/>
      <w:bookmarkStart w:id="187" w:name="_Toc87154818"/>
      <w:bookmarkStart w:id="188" w:name="_Toc87113714"/>
      <w:bookmarkStart w:id="189" w:name="_Toc87113548"/>
      <w:bookmarkStart w:id="190" w:name="_Toc83188256"/>
      <w:bookmarkEnd w:id="158"/>
      <w:bookmarkEnd w:id="159"/>
      <w:bookmarkEnd w:id="160"/>
      <w:bookmarkEnd w:id="161"/>
      <w:bookmarkEnd w:id="162"/>
      <w:bookmarkEnd w:id="163"/>
      <w:bookmarkEnd w:id="164"/>
      <w:bookmarkEnd w:id="165"/>
      <w:bookmarkEnd w:id="166"/>
      <w:bookmarkEnd w:id="167"/>
      <w:bookmarkEnd w:id="168"/>
      <w:bookmarkEnd w:id="169"/>
      <w:bookmarkEnd w:id="170"/>
      <w:r w:rsidRPr="00757E93">
        <w:rPr>
          <w:rFonts w:ascii="黑体" w:eastAsia="黑体" w:hAnsi="黑体" w:hint="eastAsia"/>
          <w:bCs/>
          <w:color w:val="auto"/>
          <w:kern w:val="2"/>
          <w:sz w:val="28"/>
          <w:szCs w:val="28"/>
        </w:rPr>
        <w:t>第十</w:t>
      </w:r>
      <w:r w:rsidR="002A4E3C">
        <w:rPr>
          <w:rFonts w:ascii="黑体" w:eastAsia="黑体" w:hAnsi="黑体" w:hint="eastAsia"/>
          <w:bCs/>
          <w:color w:val="auto"/>
          <w:kern w:val="2"/>
          <w:sz w:val="28"/>
          <w:szCs w:val="28"/>
        </w:rPr>
        <w:t>三</w:t>
      </w:r>
      <w:r w:rsidRPr="00757E93">
        <w:rPr>
          <w:rFonts w:ascii="黑体" w:eastAsia="黑体" w:hAnsi="黑体" w:hint="eastAsia"/>
          <w:bCs/>
          <w:color w:val="auto"/>
          <w:kern w:val="2"/>
          <w:sz w:val="28"/>
          <w:szCs w:val="28"/>
        </w:rPr>
        <w:t>章  理财产品的</w:t>
      </w:r>
      <w:r w:rsidR="00450698">
        <w:rPr>
          <w:rFonts w:ascii="黑体" w:eastAsia="黑体" w:hAnsi="黑体" w:hint="eastAsia"/>
          <w:bCs/>
          <w:color w:val="auto"/>
          <w:kern w:val="2"/>
          <w:sz w:val="28"/>
          <w:szCs w:val="28"/>
        </w:rPr>
        <w:t>到期</w:t>
      </w:r>
      <w:r w:rsidRPr="00757E93">
        <w:rPr>
          <w:rFonts w:ascii="黑体" w:eastAsia="黑体" w:hAnsi="黑体" w:hint="eastAsia"/>
          <w:bCs/>
          <w:color w:val="auto"/>
          <w:kern w:val="2"/>
          <w:sz w:val="28"/>
          <w:szCs w:val="28"/>
        </w:rPr>
        <w:t>清算</w:t>
      </w:r>
      <w:bookmarkEnd w:id="171"/>
    </w:p>
    <w:p w14:paraId="6A86C6AD" w14:textId="77777777" w:rsidR="00AC74AD" w:rsidRPr="00757E93" w:rsidRDefault="00F21159" w:rsidP="001C53BB">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13.</w:t>
      </w:r>
      <w:r w:rsidR="00AC74AD" w:rsidRPr="00757E93">
        <w:rPr>
          <w:rFonts w:ascii="彩虹粗仿宋" w:eastAsia="彩虹粗仿宋" w:hAnsi="宋体" w:hint="eastAsia"/>
          <w:snapToGrid w:val="0"/>
          <w:kern w:val="0"/>
          <w:sz w:val="28"/>
          <w:szCs w:val="28"/>
        </w:rPr>
        <w:t>1理财产品完成清算后，当期理财产品托管运作正式结束。</w:t>
      </w:r>
    </w:p>
    <w:p w14:paraId="4F80B9DB" w14:textId="77777777" w:rsidR="00AC74AD" w:rsidRPr="00757E93" w:rsidRDefault="002A4E3C" w:rsidP="001C53BB">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13.</w:t>
      </w:r>
      <w:r w:rsidR="00AC74AD" w:rsidRPr="00757E93">
        <w:rPr>
          <w:rFonts w:ascii="彩虹粗仿宋" w:eastAsia="彩虹粗仿宋" w:hAnsi="宋体" w:hint="eastAsia"/>
          <w:snapToGrid w:val="0"/>
          <w:kern w:val="0"/>
          <w:sz w:val="28"/>
          <w:szCs w:val="28"/>
        </w:rPr>
        <w:t xml:space="preserve">2根据法律法规规定及理财产品协议的约定，理财产品终止时，管理人应向托管人提交相应理财产品的清算及分配报告（内容包括但不限于：理财产品终止日期、可分配理财本金及收益），以便托管人配合管理人办理理财产品清算分配事宜。 </w:t>
      </w:r>
    </w:p>
    <w:p w14:paraId="1866ECB0" w14:textId="77777777" w:rsidR="00AC74AD" w:rsidRPr="00757E93" w:rsidRDefault="002A4E3C" w:rsidP="001C53BB">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13.</w:t>
      </w:r>
      <w:r w:rsidR="00AC74AD" w:rsidRPr="00757E93">
        <w:rPr>
          <w:rFonts w:ascii="彩虹粗仿宋" w:eastAsia="彩虹粗仿宋" w:hAnsi="宋体" w:hint="eastAsia"/>
          <w:snapToGrid w:val="0"/>
          <w:kern w:val="0"/>
          <w:sz w:val="28"/>
          <w:szCs w:val="28"/>
        </w:rPr>
        <w:t>3托管人收到管理人发出的理财产品到期清算及收益分配划款指令，与清算及分配报告进行核对并确认</w:t>
      </w:r>
      <w:r w:rsidR="004C3278" w:rsidRPr="00757E93">
        <w:rPr>
          <w:rFonts w:ascii="彩虹粗仿宋" w:eastAsia="彩虹粗仿宋" w:hAnsi="宋体" w:hint="eastAsia"/>
          <w:snapToGrid w:val="0"/>
          <w:kern w:val="0"/>
          <w:sz w:val="28"/>
          <w:szCs w:val="28"/>
        </w:rPr>
        <w:t>托管账户</w:t>
      </w:r>
      <w:r w:rsidR="00AC74AD" w:rsidRPr="00757E93">
        <w:rPr>
          <w:rFonts w:ascii="彩虹粗仿宋" w:eastAsia="彩虹粗仿宋" w:hAnsi="宋体" w:hint="eastAsia"/>
          <w:snapToGrid w:val="0"/>
          <w:kern w:val="0"/>
          <w:sz w:val="28"/>
          <w:szCs w:val="28"/>
        </w:rPr>
        <w:t xml:space="preserve">有足额资金后在规定时间内执行指令。 </w:t>
      </w:r>
    </w:p>
    <w:p w14:paraId="3F92E584" w14:textId="77777777" w:rsidR="00AC74AD" w:rsidRPr="00757E93" w:rsidRDefault="002A4E3C" w:rsidP="001C53BB">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13.</w:t>
      </w:r>
      <w:r w:rsidR="00AC74AD" w:rsidRPr="00757E93">
        <w:rPr>
          <w:rFonts w:ascii="彩虹粗仿宋" w:eastAsia="彩虹粗仿宋" w:hAnsi="宋体" w:hint="eastAsia"/>
          <w:snapToGrid w:val="0"/>
          <w:kern w:val="0"/>
          <w:sz w:val="28"/>
          <w:szCs w:val="28"/>
        </w:rPr>
        <w:t>4托管人执行管理人理财产品到期清算及收益分配划款指令，职责仅限于将理财产品本金及收益以现金分配方式，划往管理人指定的理财投资收益分配账户</w:t>
      </w:r>
      <w:r w:rsidR="00A425DE" w:rsidRPr="00757E93">
        <w:rPr>
          <w:rFonts w:ascii="彩虹粗仿宋" w:eastAsia="彩虹粗仿宋" w:hAnsi="宋体" w:hint="eastAsia"/>
          <w:snapToGrid w:val="0"/>
          <w:kern w:val="0"/>
          <w:sz w:val="28"/>
          <w:szCs w:val="28"/>
        </w:rPr>
        <w:t>。</w:t>
      </w:r>
    </w:p>
    <w:p w14:paraId="017BE108" w14:textId="77777777" w:rsidR="00DB2D63" w:rsidRPr="00757E93" w:rsidRDefault="002A4E3C" w:rsidP="001C53BB">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13.</w:t>
      </w:r>
      <w:r w:rsidR="00AC74AD" w:rsidRPr="00757E93">
        <w:rPr>
          <w:rFonts w:ascii="彩虹粗仿宋" w:eastAsia="彩虹粗仿宋" w:hAnsi="宋体" w:hint="eastAsia"/>
          <w:snapToGrid w:val="0"/>
          <w:kern w:val="0"/>
          <w:sz w:val="28"/>
          <w:szCs w:val="28"/>
        </w:rPr>
        <w:t>5</w:t>
      </w:r>
      <w:r w:rsidR="00EF1DC8" w:rsidRPr="00EF1DC8">
        <w:rPr>
          <w:rFonts w:ascii="彩虹粗仿宋" w:eastAsia="彩虹粗仿宋" w:hAnsi="宋体" w:hint="eastAsia"/>
          <w:snapToGrid w:val="0"/>
          <w:kern w:val="0"/>
          <w:sz w:val="28"/>
          <w:szCs w:val="28"/>
        </w:rPr>
        <w:t>管理人应于托管产品到期后及时完成收益兑付、费用结清及其他应收应付款项资金划转，确保后续不再发生款项进出后</w:t>
      </w:r>
      <w:r w:rsidR="00EF1DC8" w:rsidRPr="00C73B72">
        <w:rPr>
          <w:rFonts w:ascii="彩虹粗仿宋" w:eastAsia="彩虹粗仿宋" w:hAnsi="宋体"/>
          <w:snapToGrid w:val="0"/>
          <w:kern w:val="0"/>
          <w:sz w:val="28"/>
          <w:szCs w:val="28"/>
          <w:u w:val="single"/>
        </w:rPr>
        <w:t xml:space="preserve"> </w:t>
      </w:r>
      <w:r w:rsidR="00EF1DC8">
        <w:rPr>
          <w:rFonts w:ascii="彩虹粗仿宋" w:eastAsia="彩虹粗仿宋" w:hAnsi="宋体"/>
          <w:snapToGrid w:val="0"/>
          <w:kern w:val="0"/>
          <w:sz w:val="28"/>
          <w:szCs w:val="28"/>
          <w:u w:val="single"/>
        </w:rPr>
        <w:t>5</w:t>
      </w:r>
      <w:r w:rsidR="00EF1DC8" w:rsidRPr="00C73B72">
        <w:rPr>
          <w:rFonts w:ascii="彩虹粗仿宋" w:eastAsia="彩虹粗仿宋" w:hAnsi="宋体"/>
          <w:snapToGrid w:val="0"/>
          <w:kern w:val="0"/>
          <w:sz w:val="28"/>
          <w:szCs w:val="28"/>
          <w:u w:val="single"/>
        </w:rPr>
        <w:t xml:space="preserve"> </w:t>
      </w:r>
      <w:r w:rsidR="00EF1DC8" w:rsidRPr="00EF1DC8">
        <w:rPr>
          <w:rFonts w:ascii="彩虹粗仿宋" w:eastAsia="彩虹粗仿宋" w:hAnsi="宋体" w:hint="eastAsia"/>
          <w:snapToGrid w:val="0"/>
          <w:kern w:val="0"/>
          <w:sz w:val="28"/>
          <w:szCs w:val="28"/>
        </w:rPr>
        <w:t>个工作日内向托管人发出销户申请。</w:t>
      </w:r>
      <w:r w:rsidR="00AC74AD" w:rsidRPr="00757E93">
        <w:rPr>
          <w:rFonts w:ascii="彩虹粗仿宋" w:eastAsia="彩虹粗仿宋" w:hAnsi="宋体" w:hint="eastAsia"/>
          <w:snapToGrid w:val="0"/>
          <w:kern w:val="0"/>
          <w:sz w:val="28"/>
          <w:szCs w:val="28"/>
        </w:rPr>
        <w:t>托管人应协助管理人办理理财产品托管账户的销户事宜。</w:t>
      </w:r>
    </w:p>
    <w:p w14:paraId="0874AEDA" w14:textId="77777777" w:rsidR="00DB2D63" w:rsidRPr="00757E93" w:rsidRDefault="00F21159" w:rsidP="001C53BB">
      <w:pPr>
        <w:pStyle w:val="1"/>
        <w:spacing w:line="560" w:lineRule="exact"/>
        <w:jc w:val="center"/>
        <w:rPr>
          <w:rFonts w:ascii="黑体" w:eastAsia="黑体" w:hAnsi="黑体"/>
          <w:bCs/>
          <w:color w:val="auto"/>
          <w:kern w:val="2"/>
          <w:sz w:val="28"/>
          <w:szCs w:val="28"/>
        </w:rPr>
      </w:pPr>
      <w:bookmarkStart w:id="191" w:name="_Toc238891257"/>
      <w:bookmarkStart w:id="192" w:name="_Toc89602577"/>
      <w:bookmarkStart w:id="193" w:name="_Toc89000902"/>
      <w:bookmarkStart w:id="194" w:name="_Toc88923189"/>
      <w:bookmarkStart w:id="195" w:name="_Toc74661491"/>
      <w:bookmarkStart w:id="196" w:name="_Toc47017323"/>
      <w:bookmarkStart w:id="197" w:name="_Toc74551368"/>
      <w:bookmarkStart w:id="198" w:name="_Toc70827736"/>
      <w:bookmarkStart w:id="199" w:name="_Toc150538017"/>
      <w:bookmarkStart w:id="200" w:name="_Toc150537775"/>
      <w:bookmarkStart w:id="201" w:name="_Toc150537420"/>
      <w:bookmarkStart w:id="202" w:name="_Toc150313105"/>
      <w:bookmarkStart w:id="203" w:name="_Toc150311962"/>
      <w:bookmarkStart w:id="204" w:name="_Toc150311376"/>
      <w:bookmarkStart w:id="205" w:name="_Toc150310764"/>
      <w:bookmarkStart w:id="206" w:name="_Toc150310068"/>
      <w:r w:rsidRPr="00757E93">
        <w:rPr>
          <w:rFonts w:ascii="黑体" w:eastAsia="黑体" w:hAnsi="黑体" w:hint="eastAsia"/>
          <w:bCs/>
          <w:color w:val="auto"/>
          <w:kern w:val="2"/>
          <w:sz w:val="28"/>
          <w:szCs w:val="28"/>
        </w:rPr>
        <w:t>第十</w:t>
      </w:r>
      <w:r>
        <w:rPr>
          <w:rFonts w:ascii="黑体" w:eastAsia="黑体" w:hAnsi="黑体" w:hint="eastAsia"/>
          <w:bCs/>
          <w:color w:val="auto"/>
          <w:kern w:val="2"/>
          <w:sz w:val="28"/>
          <w:szCs w:val="28"/>
        </w:rPr>
        <w:t>四</w:t>
      </w:r>
      <w:r w:rsidR="00DB2D63" w:rsidRPr="00757E93">
        <w:rPr>
          <w:rFonts w:ascii="黑体" w:eastAsia="黑体" w:hAnsi="黑体" w:hint="eastAsia"/>
          <w:bCs/>
          <w:color w:val="auto"/>
          <w:kern w:val="2"/>
          <w:sz w:val="28"/>
          <w:szCs w:val="28"/>
        </w:rPr>
        <w:t>章  托管人的更换</w:t>
      </w:r>
      <w:bookmarkEnd w:id="191"/>
      <w:bookmarkEnd w:id="192"/>
      <w:bookmarkEnd w:id="193"/>
      <w:bookmarkEnd w:id="194"/>
      <w:bookmarkEnd w:id="195"/>
      <w:bookmarkEnd w:id="196"/>
    </w:p>
    <w:p w14:paraId="7F64847C" w14:textId="77777777" w:rsidR="00DB2D63" w:rsidRPr="00757E93" w:rsidRDefault="00F21159" w:rsidP="001C53BB">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14.</w:t>
      </w:r>
      <w:r w:rsidR="00DB2D63" w:rsidRPr="00757E93">
        <w:rPr>
          <w:rFonts w:ascii="彩虹粗仿宋" w:eastAsia="彩虹粗仿宋" w:hAnsi="宋体" w:hint="eastAsia"/>
          <w:snapToGrid w:val="0"/>
          <w:kern w:val="0"/>
          <w:sz w:val="28"/>
          <w:szCs w:val="28"/>
        </w:rPr>
        <w:t>1托管人有下列情形之一的，</w:t>
      </w:r>
      <w:r w:rsidR="000A2B8D" w:rsidRPr="00757E93">
        <w:rPr>
          <w:rFonts w:ascii="彩虹粗仿宋" w:eastAsia="彩虹粗仿宋" w:hAnsi="宋体" w:hint="eastAsia"/>
          <w:snapToGrid w:val="0"/>
          <w:kern w:val="0"/>
          <w:sz w:val="28"/>
          <w:szCs w:val="28"/>
        </w:rPr>
        <w:t>管理</w:t>
      </w:r>
      <w:r w:rsidR="00DB2D63" w:rsidRPr="00757E93">
        <w:rPr>
          <w:rFonts w:ascii="彩虹粗仿宋" w:eastAsia="彩虹粗仿宋" w:hAnsi="宋体" w:hint="eastAsia"/>
          <w:snapToGrid w:val="0"/>
          <w:kern w:val="0"/>
          <w:sz w:val="28"/>
          <w:szCs w:val="28"/>
        </w:rPr>
        <w:t>人有权更换托管人：</w:t>
      </w:r>
    </w:p>
    <w:p w14:paraId="4E3B8397"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（1）</w:t>
      </w:r>
      <w:r w:rsidR="00752035">
        <w:rPr>
          <w:rFonts w:ascii="彩虹粗仿宋" w:eastAsia="彩虹粗仿宋" w:hAnsi="宋体" w:hint="eastAsia"/>
          <w:snapToGrid w:val="0"/>
          <w:kern w:val="0"/>
          <w:sz w:val="28"/>
          <w:szCs w:val="28"/>
        </w:rPr>
        <w:t>严重</w:t>
      </w:r>
      <w:r w:rsidRPr="00757E93">
        <w:rPr>
          <w:rFonts w:ascii="彩虹粗仿宋" w:eastAsia="彩虹粗仿宋" w:hAnsi="宋体" w:hint="eastAsia"/>
          <w:snapToGrid w:val="0"/>
          <w:kern w:val="0"/>
          <w:sz w:val="28"/>
          <w:szCs w:val="28"/>
        </w:rPr>
        <w:t>违反托管协议的。</w:t>
      </w:r>
    </w:p>
    <w:p w14:paraId="5C3427B9"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（2）被依法取消托管业务资质的。</w:t>
      </w:r>
    </w:p>
    <w:p w14:paraId="57E4C550"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（3）依法解散、撤消、破产或者被接管的。</w:t>
      </w:r>
    </w:p>
    <w:p w14:paraId="7E72777C"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（4）法规规定和托管协议约定的其他情形。</w:t>
      </w:r>
    </w:p>
    <w:p w14:paraId="085EBFB2" w14:textId="77777777" w:rsidR="00DB2D63" w:rsidRPr="00757E93" w:rsidRDefault="00F21159" w:rsidP="001C53BB">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14.</w:t>
      </w:r>
      <w:r w:rsidR="00DB2D63" w:rsidRPr="00757E93">
        <w:rPr>
          <w:rFonts w:ascii="彩虹粗仿宋" w:eastAsia="彩虹粗仿宋" w:hAnsi="宋体" w:hint="eastAsia"/>
          <w:snapToGrid w:val="0"/>
          <w:kern w:val="0"/>
          <w:sz w:val="28"/>
          <w:szCs w:val="28"/>
        </w:rPr>
        <w:t>2发生下列情形之一的，托管人可以辞任：</w:t>
      </w:r>
    </w:p>
    <w:p w14:paraId="35ECB5A7"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（1）</w:t>
      </w:r>
      <w:r w:rsidR="000A2B8D" w:rsidRPr="00757E93">
        <w:rPr>
          <w:rFonts w:ascii="彩虹粗仿宋" w:eastAsia="彩虹粗仿宋" w:hAnsi="宋体" w:hint="eastAsia"/>
          <w:snapToGrid w:val="0"/>
          <w:kern w:val="0"/>
          <w:sz w:val="28"/>
          <w:szCs w:val="28"/>
        </w:rPr>
        <w:t>管理</w:t>
      </w:r>
      <w:r w:rsidRPr="00757E93">
        <w:rPr>
          <w:rFonts w:ascii="彩虹粗仿宋" w:eastAsia="彩虹粗仿宋" w:hAnsi="宋体" w:hint="eastAsia"/>
          <w:snapToGrid w:val="0"/>
          <w:kern w:val="0"/>
          <w:sz w:val="28"/>
          <w:szCs w:val="28"/>
        </w:rPr>
        <w:t>人违反法律法规、本产品相关法律文件和本协议的约定进行操作，经托管人书面通知仍不纠正。</w:t>
      </w:r>
    </w:p>
    <w:p w14:paraId="5501A507"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（2）发生其他可能会对托管资产安全或正常运行产生重大不利影响的重大事件，托管人与</w:t>
      </w:r>
      <w:r w:rsidR="000A2B8D" w:rsidRPr="00757E93">
        <w:rPr>
          <w:rFonts w:ascii="彩虹粗仿宋" w:eastAsia="彩虹粗仿宋" w:hAnsi="宋体" w:hint="eastAsia"/>
          <w:snapToGrid w:val="0"/>
          <w:kern w:val="0"/>
          <w:sz w:val="28"/>
          <w:szCs w:val="28"/>
        </w:rPr>
        <w:t>管理</w:t>
      </w:r>
      <w:r w:rsidRPr="00757E93">
        <w:rPr>
          <w:rFonts w:ascii="彩虹粗仿宋" w:eastAsia="彩虹粗仿宋" w:hAnsi="宋体" w:hint="eastAsia"/>
          <w:snapToGrid w:val="0"/>
          <w:kern w:val="0"/>
          <w:sz w:val="28"/>
          <w:szCs w:val="28"/>
        </w:rPr>
        <w:t>人协商后一致认为托管人辞任有利于保证本产品的稳健运行。</w:t>
      </w:r>
    </w:p>
    <w:p w14:paraId="3B24E3D2"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托管人因上述第（1）款原因辞任的，应以书面传真方式通知</w:t>
      </w:r>
      <w:r w:rsidR="000A2B8D" w:rsidRPr="00757E93">
        <w:rPr>
          <w:rFonts w:ascii="彩虹粗仿宋" w:eastAsia="彩虹粗仿宋" w:hAnsi="宋体" w:hint="eastAsia"/>
          <w:snapToGrid w:val="0"/>
          <w:kern w:val="0"/>
          <w:sz w:val="28"/>
          <w:szCs w:val="28"/>
        </w:rPr>
        <w:t>管理</w:t>
      </w:r>
      <w:r w:rsidRPr="00757E93">
        <w:rPr>
          <w:rFonts w:ascii="彩虹粗仿宋" w:eastAsia="彩虹粗仿宋" w:hAnsi="宋体" w:hint="eastAsia"/>
          <w:snapToGrid w:val="0"/>
          <w:kern w:val="0"/>
          <w:sz w:val="28"/>
          <w:szCs w:val="28"/>
        </w:rPr>
        <w:t>人，说明辞任的决定和理由。托管人因上述第（2）款原因辞任的，由</w:t>
      </w:r>
      <w:r w:rsidR="000A2B8D" w:rsidRPr="00757E93">
        <w:rPr>
          <w:rFonts w:ascii="彩虹粗仿宋" w:eastAsia="彩虹粗仿宋" w:hAnsi="宋体" w:hint="eastAsia"/>
          <w:snapToGrid w:val="0"/>
          <w:kern w:val="0"/>
          <w:sz w:val="28"/>
          <w:szCs w:val="28"/>
        </w:rPr>
        <w:t>管理</w:t>
      </w:r>
      <w:r w:rsidRPr="00757E93">
        <w:rPr>
          <w:rFonts w:ascii="彩虹粗仿宋" w:eastAsia="彩虹粗仿宋" w:hAnsi="宋体" w:hint="eastAsia"/>
          <w:snapToGrid w:val="0"/>
          <w:kern w:val="0"/>
          <w:sz w:val="28"/>
          <w:szCs w:val="28"/>
        </w:rPr>
        <w:t>人对外披露和解释说明。</w:t>
      </w:r>
    </w:p>
    <w:p w14:paraId="1144C6CF"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托管人按上述程序辞任不视为违约。</w:t>
      </w:r>
    </w:p>
    <w:p w14:paraId="168BACAC" w14:textId="77777777" w:rsidR="00DB2D63" w:rsidRPr="00757E93" w:rsidRDefault="00F21159" w:rsidP="001C53BB">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14.</w:t>
      </w:r>
      <w:r w:rsidR="00DB2D63" w:rsidRPr="00757E93">
        <w:rPr>
          <w:rFonts w:ascii="彩虹粗仿宋" w:eastAsia="彩虹粗仿宋" w:hAnsi="宋体" w:hint="eastAsia"/>
          <w:snapToGrid w:val="0"/>
          <w:kern w:val="0"/>
          <w:sz w:val="28"/>
          <w:szCs w:val="28"/>
        </w:rPr>
        <w:t>3托管人辞任的，</w:t>
      </w:r>
      <w:r w:rsidR="000A2B8D" w:rsidRPr="00757E93">
        <w:rPr>
          <w:rFonts w:ascii="彩虹粗仿宋" w:eastAsia="彩虹粗仿宋" w:hAnsi="宋体" w:hint="eastAsia"/>
          <w:snapToGrid w:val="0"/>
          <w:kern w:val="0"/>
          <w:sz w:val="28"/>
          <w:szCs w:val="28"/>
        </w:rPr>
        <w:t>管理</w:t>
      </w:r>
      <w:r w:rsidR="00DB2D63" w:rsidRPr="00757E93">
        <w:rPr>
          <w:rFonts w:ascii="彩虹粗仿宋" w:eastAsia="彩虹粗仿宋" w:hAnsi="宋体" w:hint="eastAsia"/>
          <w:snapToGrid w:val="0"/>
          <w:kern w:val="0"/>
          <w:sz w:val="28"/>
          <w:szCs w:val="28"/>
        </w:rPr>
        <w:t>人应该在三十个工作日内找到新任托管人替换现任托管人。现任托管人应该协助完成相关交接工作，保证本产品平稳运行。</w:t>
      </w:r>
    </w:p>
    <w:p w14:paraId="076C022D" w14:textId="77777777" w:rsidR="00DB2D63" w:rsidRPr="00757E93" w:rsidRDefault="00F21159" w:rsidP="001C53BB">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14.</w:t>
      </w:r>
      <w:r w:rsidR="00DB2D63" w:rsidRPr="00757E93">
        <w:rPr>
          <w:rFonts w:ascii="彩虹粗仿宋" w:eastAsia="彩虹粗仿宋" w:hAnsi="宋体" w:hint="eastAsia"/>
          <w:snapToGrid w:val="0"/>
          <w:kern w:val="0"/>
          <w:sz w:val="28"/>
          <w:szCs w:val="28"/>
        </w:rPr>
        <w:t>4  托管人更换程序</w:t>
      </w:r>
    </w:p>
    <w:p w14:paraId="559C3AF5"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（1）原托管人解任或辞任，</w:t>
      </w:r>
      <w:r w:rsidR="000A2B8D" w:rsidRPr="00757E93">
        <w:rPr>
          <w:rFonts w:ascii="彩虹粗仿宋" w:eastAsia="彩虹粗仿宋" w:hAnsi="宋体" w:hint="eastAsia"/>
          <w:snapToGrid w:val="0"/>
          <w:kern w:val="0"/>
          <w:sz w:val="28"/>
          <w:szCs w:val="28"/>
        </w:rPr>
        <w:t>管理</w:t>
      </w:r>
      <w:r w:rsidRPr="00757E93">
        <w:rPr>
          <w:rFonts w:ascii="彩虹粗仿宋" w:eastAsia="彩虹粗仿宋" w:hAnsi="宋体" w:hint="eastAsia"/>
          <w:snapToGrid w:val="0"/>
          <w:kern w:val="0"/>
          <w:sz w:val="28"/>
          <w:szCs w:val="28"/>
        </w:rPr>
        <w:t>人确认新任托管人后，应以书面方式通知现任托管人进入托管人更换程序的具体时间。</w:t>
      </w:r>
    </w:p>
    <w:p w14:paraId="658EB533"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（2）自进入托管人更换程序之日起，托管资产停止运作，相关账户冻结，现任托管人对本产品资产和文件资料进行清理，提供清单；</w:t>
      </w:r>
      <w:r w:rsidR="000A2B8D" w:rsidRPr="00757E93">
        <w:rPr>
          <w:rFonts w:ascii="彩虹粗仿宋" w:eastAsia="彩虹粗仿宋" w:hAnsi="宋体" w:hint="eastAsia"/>
          <w:snapToGrid w:val="0"/>
          <w:kern w:val="0"/>
          <w:sz w:val="28"/>
          <w:szCs w:val="28"/>
        </w:rPr>
        <w:t>管理</w:t>
      </w:r>
      <w:r w:rsidRPr="00757E93">
        <w:rPr>
          <w:rFonts w:ascii="彩虹粗仿宋" w:eastAsia="彩虹粗仿宋" w:hAnsi="宋体" w:hint="eastAsia"/>
          <w:snapToGrid w:val="0"/>
          <w:kern w:val="0"/>
          <w:sz w:val="28"/>
          <w:szCs w:val="28"/>
        </w:rPr>
        <w:t>人和</w:t>
      </w:r>
      <w:r w:rsidR="004C3278" w:rsidRPr="00757E93">
        <w:rPr>
          <w:rFonts w:ascii="彩虹粗仿宋" w:eastAsia="彩虹粗仿宋" w:hAnsi="宋体" w:hint="eastAsia"/>
          <w:snapToGrid w:val="0"/>
          <w:kern w:val="0"/>
          <w:sz w:val="28"/>
          <w:szCs w:val="28"/>
        </w:rPr>
        <w:t>现任</w:t>
      </w:r>
      <w:r w:rsidRPr="00757E93">
        <w:rPr>
          <w:rFonts w:ascii="彩虹粗仿宋" w:eastAsia="彩虹粗仿宋" w:hAnsi="宋体" w:hint="eastAsia"/>
          <w:snapToGrid w:val="0"/>
          <w:kern w:val="0"/>
          <w:sz w:val="28"/>
          <w:szCs w:val="28"/>
        </w:rPr>
        <w:t>托管人对托管资产进行确认后，现任托管人与新任托管人办理托管资产移交手续。上述更换程序应自托管人更换程序之日起</w:t>
      </w:r>
      <w:r w:rsidRPr="00757E93">
        <w:rPr>
          <w:rFonts w:ascii="彩虹粗仿宋" w:eastAsia="彩虹粗仿宋" w:hAnsi="宋体" w:hint="eastAsia"/>
          <w:snapToGrid w:val="0"/>
          <w:kern w:val="0"/>
          <w:sz w:val="28"/>
          <w:szCs w:val="28"/>
          <w:u w:val="single"/>
        </w:rPr>
        <w:t>30日</w:t>
      </w:r>
      <w:r w:rsidRPr="00757E93">
        <w:rPr>
          <w:rFonts w:ascii="彩虹粗仿宋" w:eastAsia="彩虹粗仿宋" w:hAnsi="宋体" w:hint="eastAsia"/>
          <w:snapToGrid w:val="0"/>
          <w:kern w:val="0"/>
          <w:sz w:val="28"/>
          <w:szCs w:val="28"/>
        </w:rPr>
        <w:t>内完成。</w:t>
      </w:r>
    </w:p>
    <w:p w14:paraId="2ECA4A75" w14:textId="77777777" w:rsidR="00357D1E" w:rsidRDefault="00DB2D63" w:rsidP="00AD073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（3）自启动更换托管人程序和托管资产投资运作停止、资产冻结之日起，现任托管人仍应对托管资产承担保管等项工作，并继续计收托管费至全部资产移交完成前一日止。</w:t>
      </w:r>
      <w:bookmarkStart w:id="207" w:name="_Toc101695375"/>
      <w:bookmarkStart w:id="208" w:name="_Toc93825380"/>
      <w:bookmarkStart w:id="209" w:name="_Toc93638287"/>
      <w:bookmarkStart w:id="210" w:name="_Toc91515452"/>
      <w:bookmarkStart w:id="211" w:name="_Toc91509769"/>
      <w:bookmarkStart w:id="212" w:name="_Toc91412027"/>
      <w:bookmarkStart w:id="213" w:name="_Toc90910631"/>
      <w:bookmarkStart w:id="214" w:name="_Toc90351285"/>
      <w:bookmarkStart w:id="215" w:name="_Toc90198482"/>
      <w:bookmarkStart w:id="216" w:name="_Toc90198359"/>
      <w:bookmarkStart w:id="217" w:name="_Toc90007216"/>
      <w:bookmarkStart w:id="218" w:name="_Toc90007098"/>
      <w:bookmarkStart w:id="219" w:name="_Toc89789901"/>
      <w:bookmarkStart w:id="220" w:name="_Toc87156092"/>
      <w:bookmarkStart w:id="221" w:name="_Toc87155552"/>
      <w:bookmarkStart w:id="222" w:name="_Toc87154822"/>
      <w:bookmarkStart w:id="223" w:name="_Toc87113718"/>
      <w:bookmarkStart w:id="224" w:name="_Toc87113552"/>
      <w:bookmarkStart w:id="225" w:name="_Toc83188260"/>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7"/>
      <w:bookmarkEnd w:id="198"/>
      <w:bookmarkEnd w:id="199"/>
      <w:bookmarkEnd w:id="200"/>
      <w:bookmarkEnd w:id="201"/>
      <w:bookmarkEnd w:id="202"/>
      <w:bookmarkEnd w:id="203"/>
      <w:bookmarkEnd w:id="204"/>
      <w:bookmarkEnd w:id="205"/>
      <w:bookmarkEnd w:id="206"/>
    </w:p>
    <w:p w14:paraId="219737AF" w14:textId="77777777" w:rsidR="00DB2D63" w:rsidRPr="00757E93" w:rsidRDefault="00DB2D63" w:rsidP="001C53BB">
      <w:pPr>
        <w:pStyle w:val="1"/>
        <w:spacing w:line="560" w:lineRule="exact"/>
        <w:jc w:val="center"/>
        <w:rPr>
          <w:rFonts w:ascii="黑体" w:eastAsia="黑体" w:hAnsi="黑体"/>
          <w:bCs/>
          <w:color w:val="auto"/>
          <w:kern w:val="2"/>
          <w:sz w:val="28"/>
          <w:szCs w:val="28"/>
        </w:rPr>
      </w:pPr>
      <w:bookmarkStart w:id="226" w:name="_Toc150538341"/>
      <w:bookmarkStart w:id="227" w:name="_Toc150538018"/>
      <w:bookmarkStart w:id="228" w:name="_Toc150537776"/>
      <w:bookmarkStart w:id="229" w:name="_Toc150537421"/>
      <w:bookmarkStart w:id="230" w:name="_Toc150313108"/>
      <w:bookmarkStart w:id="231" w:name="_Toc150311965"/>
      <w:bookmarkStart w:id="232" w:name="_Toc150311379"/>
      <w:bookmarkStart w:id="233" w:name="_Toc150310767"/>
      <w:bookmarkStart w:id="234" w:name="_Toc150310071"/>
      <w:bookmarkStart w:id="235" w:name="_Toc238891259"/>
      <w:bookmarkStart w:id="236" w:name="_Toc47017324"/>
      <w:r w:rsidRPr="00757E93">
        <w:rPr>
          <w:rFonts w:ascii="黑体" w:eastAsia="黑体" w:hAnsi="黑体" w:hint="eastAsia"/>
          <w:bCs/>
          <w:color w:val="auto"/>
          <w:kern w:val="2"/>
          <w:sz w:val="28"/>
          <w:szCs w:val="28"/>
        </w:rPr>
        <w:t>第十</w:t>
      </w:r>
      <w:r w:rsidR="000354E3">
        <w:rPr>
          <w:rFonts w:ascii="黑体" w:eastAsia="黑体" w:hAnsi="黑体" w:hint="eastAsia"/>
          <w:bCs/>
          <w:color w:val="auto"/>
          <w:kern w:val="2"/>
          <w:sz w:val="28"/>
          <w:szCs w:val="28"/>
        </w:rPr>
        <w:t>五</w:t>
      </w:r>
      <w:r w:rsidRPr="00757E93">
        <w:rPr>
          <w:rFonts w:ascii="黑体" w:eastAsia="黑体" w:hAnsi="黑体" w:hint="eastAsia"/>
          <w:bCs/>
          <w:color w:val="auto"/>
          <w:kern w:val="2"/>
          <w:sz w:val="28"/>
          <w:szCs w:val="28"/>
        </w:rPr>
        <w:t>章  违约责任</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757E93">
        <w:rPr>
          <w:rFonts w:ascii="黑体" w:eastAsia="黑体" w:hAnsi="黑体" w:hint="eastAsia"/>
          <w:bCs/>
          <w:color w:val="auto"/>
          <w:kern w:val="2"/>
          <w:sz w:val="28"/>
          <w:szCs w:val="28"/>
        </w:rPr>
        <w:t>及免责条款</w:t>
      </w:r>
      <w:bookmarkEnd w:id="235"/>
      <w:bookmarkEnd w:id="236"/>
    </w:p>
    <w:p w14:paraId="413FEB7F" w14:textId="77777777" w:rsidR="00DB2D63" w:rsidRPr="00757E93" w:rsidRDefault="000354E3" w:rsidP="001C53BB">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15.</w:t>
      </w:r>
      <w:r w:rsidR="00DB2D63" w:rsidRPr="00757E93">
        <w:rPr>
          <w:rFonts w:ascii="彩虹粗仿宋" w:eastAsia="彩虹粗仿宋" w:hAnsi="宋体" w:hint="eastAsia"/>
          <w:snapToGrid w:val="0"/>
          <w:kern w:val="0"/>
          <w:sz w:val="28"/>
          <w:szCs w:val="28"/>
        </w:rPr>
        <w:t>1当事人一方违反本协议的约定，违约方应该承担违约责任，并赔偿其违约行为对其他相关当事方和本产品资产造成的直接经济损失。</w:t>
      </w:r>
    </w:p>
    <w:p w14:paraId="4C3A4672" w14:textId="77777777" w:rsidR="00DB2D63" w:rsidRPr="00757E93" w:rsidRDefault="000354E3" w:rsidP="001C53BB">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15.</w:t>
      </w:r>
      <w:r w:rsidR="00DB2D63" w:rsidRPr="00757E93">
        <w:rPr>
          <w:rFonts w:ascii="彩虹粗仿宋" w:eastAsia="彩虹粗仿宋" w:hAnsi="宋体" w:hint="eastAsia"/>
          <w:snapToGrid w:val="0"/>
          <w:kern w:val="0"/>
          <w:sz w:val="28"/>
          <w:szCs w:val="28"/>
        </w:rPr>
        <w:t>2当事人一方违约，另一方在职责范围内有义务及时采取必要的措施，避免损失的进一步扩大，否则无权就扩大的损失部分要求违约方承担赔偿责任。</w:t>
      </w:r>
    </w:p>
    <w:p w14:paraId="72AD5F0C" w14:textId="77777777" w:rsidR="00DB2D63" w:rsidRPr="00757E93" w:rsidRDefault="000354E3" w:rsidP="001C53BB">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15.</w:t>
      </w:r>
      <w:r w:rsidR="00DB2D63" w:rsidRPr="00757E93">
        <w:rPr>
          <w:rFonts w:ascii="彩虹粗仿宋" w:eastAsia="彩虹粗仿宋" w:hAnsi="宋体" w:hint="eastAsia"/>
          <w:snapToGrid w:val="0"/>
          <w:kern w:val="0"/>
          <w:sz w:val="28"/>
          <w:szCs w:val="28"/>
        </w:rPr>
        <w:t>3违约行为虽已发生，但本协议能够继续履行的，在最大限度地保护</w:t>
      </w:r>
      <w:r w:rsidR="000901B7">
        <w:rPr>
          <w:rFonts w:ascii="彩虹粗仿宋" w:eastAsia="彩虹粗仿宋" w:hAnsi="宋体" w:hint="eastAsia"/>
          <w:snapToGrid w:val="0"/>
          <w:kern w:val="0"/>
          <w:sz w:val="28"/>
          <w:szCs w:val="28"/>
        </w:rPr>
        <w:t>投资</w:t>
      </w:r>
      <w:r w:rsidR="004D5630">
        <w:rPr>
          <w:rFonts w:ascii="彩虹粗仿宋" w:eastAsia="彩虹粗仿宋" w:hAnsi="宋体" w:hint="eastAsia"/>
          <w:snapToGrid w:val="0"/>
          <w:kern w:val="0"/>
          <w:sz w:val="28"/>
          <w:szCs w:val="28"/>
        </w:rPr>
        <w:t>者</w:t>
      </w:r>
      <w:r w:rsidR="00DB2D63" w:rsidRPr="00757E93">
        <w:rPr>
          <w:rFonts w:ascii="彩虹粗仿宋" w:eastAsia="彩虹粗仿宋" w:hAnsi="宋体" w:hint="eastAsia"/>
          <w:snapToGrid w:val="0"/>
          <w:kern w:val="0"/>
          <w:sz w:val="28"/>
          <w:szCs w:val="28"/>
        </w:rPr>
        <w:t>利益的前提下，双方当事人应当继续履行本协议。</w:t>
      </w:r>
    </w:p>
    <w:p w14:paraId="0024552F" w14:textId="77777777" w:rsidR="00DB2D63" w:rsidRDefault="000354E3" w:rsidP="001C53BB">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15.</w:t>
      </w:r>
      <w:r w:rsidR="00DB2D63" w:rsidRPr="00757E93">
        <w:rPr>
          <w:rFonts w:ascii="彩虹粗仿宋" w:eastAsia="彩虹粗仿宋" w:hAnsi="宋体" w:hint="eastAsia"/>
          <w:snapToGrid w:val="0"/>
          <w:kern w:val="0"/>
          <w:sz w:val="28"/>
          <w:szCs w:val="28"/>
        </w:rPr>
        <w:t>4因本协议当事人以外的其他相关方面的原因，导致本产品资产被有权机构采取查封、冻结、扣划的，托管人免责，不承担赔偿责任。</w:t>
      </w:r>
    </w:p>
    <w:p w14:paraId="0CE4AF70" w14:textId="77777777" w:rsidR="000A2F69" w:rsidRDefault="000A2F69" w:rsidP="001C53BB">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15.5本理财产品的合法合规审查义务及反洗钱的义务由管理人承担，托管人</w:t>
      </w:r>
      <w:r w:rsidRPr="00DF1A72">
        <w:rPr>
          <w:rFonts w:ascii="彩虹粗仿宋" w:eastAsia="彩虹粗仿宋" w:hAnsi="宋体" w:hint="eastAsia"/>
          <w:snapToGrid w:val="0"/>
          <w:kern w:val="0"/>
          <w:sz w:val="28"/>
          <w:szCs w:val="28"/>
        </w:rPr>
        <w:t>对本</w:t>
      </w:r>
      <w:r>
        <w:rPr>
          <w:rFonts w:ascii="彩虹粗仿宋" w:eastAsia="彩虹粗仿宋" w:hAnsi="宋体" w:hint="eastAsia"/>
          <w:snapToGrid w:val="0"/>
          <w:kern w:val="0"/>
          <w:sz w:val="28"/>
          <w:szCs w:val="28"/>
        </w:rPr>
        <w:t>理财产品</w:t>
      </w:r>
      <w:r w:rsidRPr="00DF1A72">
        <w:rPr>
          <w:rFonts w:ascii="彩虹粗仿宋" w:eastAsia="彩虹粗仿宋" w:hAnsi="宋体" w:hint="eastAsia"/>
          <w:snapToGrid w:val="0"/>
          <w:kern w:val="0"/>
          <w:sz w:val="28"/>
          <w:szCs w:val="28"/>
        </w:rPr>
        <w:t>的合法合规及资金来源的合法性不承担任何责任。</w:t>
      </w:r>
    </w:p>
    <w:p w14:paraId="3C2B1A7B" w14:textId="77777777" w:rsidR="009F7558" w:rsidRPr="00757E93" w:rsidRDefault="00450698" w:rsidP="001C53BB">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 xml:space="preserve">15.6 </w:t>
      </w:r>
      <w:r w:rsidR="009F7558">
        <w:rPr>
          <w:rFonts w:ascii="彩虹粗仿宋" w:eastAsia="彩虹粗仿宋" w:hAnsi="宋体" w:hint="eastAsia"/>
          <w:snapToGrid w:val="0"/>
          <w:kern w:val="0"/>
          <w:sz w:val="28"/>
          <w:szCs w:val="28"/>
        </w:rPr>
        <w:t xml:space="preserve"> </w:t>
      </w:r>
      <w:r w:rsidRPr="00450698">
        <w:rPr>
          <w:rFonts w:ascii="彩虹粗仿宋" w:eastAsia="彩虹粗仿宋" w:hAnsi="宋体" w:hint="eastAsia"/>
          <w:snapToGrid w:val="0"/>
          <w:kern w:val="0"/>
          <w:sz w:val="28"/>
          <w:szCs w:val="28"/>
        </w:rPr>
        <w:t>本协议项下的所有损失均指直接经济损失。</w:t>
      </w:r>
    </w:p>
    <w:p w14:paraId="5CA3AAC7" w14:textId="77777777" w:rsidR="00DB2D63" w:rsidRPr="00757E93" w:rsidRDefault="00DB2D63" w:rsidP="001C53BB">
      <w:pPr>
        <w:pStyle w:val="1"/>
        <w:spacing w:line="560" w:lineRule="exact"/>
        <w:jc w:val="center"/>
        <w:rPr>
          <w:rFonts w:ascii="黑体" w:eastAsia="黑体" w:hAnsi="黑体"/>
          <w:bCs/>
          <w:color w:val="auto"/>
          <w:kern w:val="2"/>
          <w:sz w:val="28"/>
          <w:szCs w:val="28"/>
        </w:rPr>
      </w:pPr>
      <w:bookmarkStart w:id="237" w:name="_Toc101695379"/>
      <w:bookmarkStart w:id="238" w:name="_Toc93825384"/>
      <w:bookmarkStart w:id="239" w:name="_Toc93638291"/>
      <w:bookmarkStart w:id="240" w:name="_Toc91515456"/>
      <w:bookmarkStart w:id="241" w:name="_Toc91509773"/>
      <w:bookmarkStart w:id="242" w:name="_Toc91412031"/>
      <w:bookmarkStart w:id="243" w:name="_Toc90910635"/>
      <w:bookmarkStart w:id="244" w:name="_Toc90351289"/>
      <w:bookmarkStart w:id="245" w:name="_Toc90198486"/>
      <w:bookmarkStart w:id="246" w:name="_Toc90198363"/>
      <w:bookmarkStart w:id="247" w:name="_Toc90007220"/>
      <w:bookmarkStart w:id="248" w:name="_Toc90007102"/>
      <w:bookmarkStart w:id="249" w:name="_Toc89789905"/>
      <w:bookmarkStart w:id="250" w:name="_Toc87156096"/>
      <w:bookmarkStart w:id="251" w:name="_Toc87155556"/>
      <w:bookmarkStart w:id="252" w:name="_Toc87154826"/>
      <w:bookmarkStart w:id="253" w:name="_Toc87113722"/>
      <w:bookmarkStart w:id="254" w:name="_Toc87113556"/>
      <w:bookmarkStart w:id="255" w:name="_Toc83188265"/>
      <w:bookmarkStart w:id="256" w:name="_Toc238891260"/>
      <w:bookmarkStart w:id="257" w:name="_Toc150538342"/>
      <w:bookmarkStart w:id="258" w:name="_Toc150538019"/>
      <w:bookmarkStart w:id="259" w:name="_Toc150537777"/>
      <w:bookmarkStart w:id="260" w:name="_Toc150537422"/>
      <w:bookmarkStart w:id="261" w:name="_Toc150313109"/>
      <w:bookmarkStart w:id="262" w:name="_Toc150311966"/>
      <w:bookmarkStart w:id="263" w:name="_Toc150311380"/>
      <w:bookmarkStart w:id="264" w:name="_Toc150310768"/>
      <w:bookmarkStart w:id="265" w:name="_Toc150310072"/>
      <w:bookmarkStart w:id="266" w:name="_Toc47017325"/>
      <w:r w:rsidRPr="00757E93">
        <w:rPr>
          <w:rFonts w:ascii="黑体" w:eastAsia="黑体" w:hAnsi="黑体" w:hint="eastAsia"/>
          <w:bCs/>
          <w:color w:val="auto"/>
          <w:kern w:val="2"/>
          <w:sz w:val="28"/>
          <w:szCs w:val="28"/>
        </w:rPr>
        <w:t>第十</w:t>
      </w:r>
      <w:r w:rsidR="000354E3">
        <w:rPr>
          <w:rFonts w:ascii="黑体" w:eastAsia="黑体" w:hAnsi="黑体" w:hint="eastAsia"/>
          <w:bCs/>
          <w:color w:val="auto"/>
          <w:kern w:val="2"/>
          <w:sz w:val="28"/>
          <w:szCs w:val="28"/>
        </w:rPr>
        <w:t>六</w:t>
      </w:r>
      <w:r w:rsidRPr="00757E93">
        <w:rPr>
          <w:rFonts w:ascii="黑体" w:eastAsia="黑体" w:hAnsi="黑体" w:hint="eastAsia"/>
          <w:bCs/>
          <w:color w:val="auto"/>
          <w:kern w:val="2"/>
          <w:sz w:val="28"/>
          <w:szCs w:val="28"/>
        </w:rPr>
        <w:t>章  不可抗力</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sidRPr="00757E93">
        <w:rPr>
          <w:rFonts w:ascii="黑体" w:eastAsia="黑体" w:hAnsi="黑体" w:hint="eastAsia"/>
          <w:bCs/>
          <w:color w:val="auto"/>
          <w:kern w:val="2"/>
          <w:sz w:val="28"/>
          <w:szCs w:val="28"/>
        </w:rPr>
        <w:t>事件的处理</w:t>
      </w:r>
      <w:bookmarkEnd w:id="256"/>
      <w:bookmarkEnd w:id="257"/>
      <w:bookmarkEnd w:id="258"/>
      <w:bookmarkEnd w:id="259"/>
      <w:bookmarkEnd w:id="260"/>
      <w:bookmarkEnd w:id="261"/>
      <w:bookmarkEnd w:id="262"/>
      <w:bookmarkEnd w:id="263"/>
      <w:bookmarkEnd w:id="264"/>
      <w:bookmarkEnd w:id="265"/>
      <w:bookmarkEnd w:id="266"/>
    </w:p>
    <w:p w14:paraId="0DDB7780" w14:textId="77777777" w:rsidR="00DB2D63" w:rsidRPr="00757E93" w:rsidRDefault="000354E3" w:rsidP="001C53BB">
      <w:pPr>
        <w:spacing w:line="560" w:lineRule="exact"/>
        <w:ind w:firstLineChars="200" w:firstLine="560"/>
        <w:rPr>
          <w:rFonts w:ascii="彩虹粗仿宋" w:eastAsia="彩虹粗仿宋" w:hAnsi="宋体"/>
          <w:snapToGrid w:val="0"/>
          <w:kern w:val="0"/>
          <w:sz w:val="28"/>
          <w:szCs w:val="28"/>
        </w:rPr>
      </w:pPr>
      <w:bookmarkStart w:id="267" w:name="_Toc101695380"/>
      <w:bookmarkStart w:id="268" w:name="_Toc93825385"/>
      <w:bookmarkStart w:id="269" w:name="_Toc93638292"/>
      <w:bookmarkStart w:id="270" w:name="_Toc91515457"/>
      <w:bookmarkStart w:id="271" w:name="_Toc91509774"/>
      <w:bookmarkStart w:id="272" w:name="_Toc91412032"/>
      <w:bookmarkStart w:id="273" w:name="_Toc90910636"/>
      <w:bookmarkStart w:id="274" w:name="_Toc90351290"/>
      <w:bookmarkStart w:id="275" w:name="_Toc90198487"/>
      <w:bookmarkStart w:id="276" w:name="_Toc90198364"/>
      <w:bookmarkStart w:id="277" w:name="_Toc90007221"/>
      <w:bookmarkStart w:id="278" w:name="_Toc90007103"/>
      <w:bookmarkStart w:id="279" w:name="_Toc89789906"/>
      <w:bookmarkStart w:id="280" w:name="_Toc87156097"/>
      <w:bookmarkStart w:id="281" w:name="_Toc87155557"/>
      <w:bookmarkStart w:id="282" w:name="_Toc87154827"/>
      <w:bookmarkStart w:id="283" w:name="_Toc87113723"/>
      <w:bookmarkStart w:id="284" w:name="_Toc87113557"/>
      <w:bookmarkStart w:id="285" w:name="_Toc83188266"/>
      <w:r>
        <w:rPr>
          <w:rFonts w:ascii="彩虹粗仿宋" w:eastAsia="彩虹粗仿宋" w:hAnsi="宋体" w:hint="eastAsia"/>
          <w:snapToGrid w:val="0"/>
          <w:kern w:val="0"/>
          <w:sz w:val="28"/>
          <w:szCs w:val="28"/>
        </w:rPr>
        <w:t>16</w:t>
      </w:r>
      <w:r w:rsidR="00DB2D63" w:rsidRPr="00757E93">
        <w:rPr>
          <w:rFonts w:ascii="彩虹粗仿宋" w:eastAsia="彩虹粗仿宋" w:hAnsi="宋体" w:hint="eastAsia"/>
          <w:snapToGrid w:val="0"/>
          <w:kern w:val="0"/>
          <w:sz w:val="28"/>
          <w:szCs w:val="28"/>
        </w:rPr>
        <w:t>.1不可抗力事件</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37842FDC"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不可抗力事件是指双方在签署本协议时不能预见、对其发生及后果不能避免并且超过合理控制范围的、不能克服的自然事件、社会事件和其他不可归责的情况。此类事件包括但不限于泥石流、火灾、火山爆发、海啸、龙卷风、暴风雨、暴风雪、洪水、地震、山体滑坡、坝前坝后海损、核辐射、战争（包括备战）、外敌入侵、敌对行动、叛乱、外力破坏</w:t>
      </w:r>
      <w:r w:rsidR="00752035">
        <w:rPr>
          <w:rFonts w:ascii="彩虹粗仿宋" w:eastAsia="彩虹粗仿宋" w:hAnsi="宋体" w:hint="eastAsia"/>
          <w:snapToGrid w:val="0"/>
          <w:kern w:val="0"/>
          <w:sz w:val="28"/>
          <w:szCs w:val="28"/>
        </w:rPr>
        <w:t>、突发停电</w:t>
      </w:r>
      <w:r w:rsidRPr="00757E93">
        <w:rPr>
          <w:rFonts w:ascii="彩虹粗仿宋" w:eastAsia="彩虹粗仿宋" w:hAnsi="宋体" w:hint="eastAsia"/>
          <w:snapToGrid w:val="0"/>
          <w:kern w:val="0"/>
          <w:sz w:val="28"/>
          <w:szCs w:val="28"/>
        </w:rPr>
        <w:t>等。因中国人民银行银行间结算系统</w:t>
      </w:r>
      <w:r w:rsidR="00752035">
        <w:rPr>
          <w:rFonts w:ascii="彩虹粗仿宋" w:eastAsia="彩虹粗仿宋" w:hAnsi="宋体" w:hint="eastAsia"/>
          <w:snapToGrid w:val="0"/>
          <w:kern w:val="0"/>
          <w:sz w:val="28"/>
          <w:szCs w:val="28"/>
        </w:rPr>
        <w:t>等系统</w:t>
      </w:r>
      <w:r w:rsidRPr="00757E93">
        <w:rPr>
          <w:rFonts w:ascii="彩虹粗仿宋" w:eastAsia="彩虹粗仿宋" w:hAnsi="宋体" w:hint="eastAsia"/>
          <w:snapToGrid w:val="0"/>
          <w:kern w:val="0"/>
          <w:sz w:val="28"/>
          <w:szCs w:val="28"/>
        </w:rPr>
        <w:t>出现故障导致银行间的结算</w:t>
      </w:r>
      <w:r w:rsidR="00752035">
        <w:rPr>
          <w:rFonts w:ascii="彩虹粗仿宋" w:eastAsia="彩虹粗仿宋" w:hAnsi="宋体" w:hint="eastAsia"/>
          <w:snapToGrid w:val="0"/>
          <w:kern w:val="0"/>
          <w:sz w:val="28"/>
          <w:szCs w:val="28"/>
        </w:rPr>
        <w:t>等操作</w:t>
      </w:r>
      <w:r w:rsidRPr="00757E93">
        <w:rPr>
          <w:rFonts w:ascii="彩虹粗仿宋" w:eastAsia="彩虹粗仿宋" w:hAnsi="宋体" w:hint="eastAsia"/>
          <w:snapToGrid w:val="0"/>
          <w:kern w:val="0"/>
          <w:sz w:val="28"/>
          <w:szCs w:val="28"/>
        </w:rPr>
        <w:t>无法进行的情形，因电信服务商原因导致托管人资金清算的网络中断、无法使用的情形，构成对托管人适用的不可抗力事件。遭受不可抗力的当事人有义务采取措施尽量避免或减少损失。</w:t>
      </w:r>
    </w:p>
    <w:p w14:paraId="652CD3E6"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bookmarkStart w:id="286" w:name="_Toc101695381"/>
      <w:bookmarkStart w:id="287" w:name="_Toc93825386"/>
      <w:bookmarkStart w:id="288" w:name="_Toc93638293"/>
      <w:bookmarkStart w:id="289" w:name="_Toc91515458"/>
      <w:bookmarkStart w:id="290" w:name="_Toc91509775"/>
      <w:bookmarkStart w:id="291" w:name="_Toc91412033"/>
      <w:bookmarkStart w:id="292" w:name="_Toc90910637"/>
      <w:bookmarkStart w:id="293" w:name="_Toc90351291"/>
      <w:bookmarkStart w:id="294" w:name="_Toc90198488"/>
      <w:bookmarkStart w:id="295" w:name="_Toc90198365"/>
      <w:bookmarkStart w:id="296" w:name="_Toc90007222"/>
      <w:bookmarkStart w:id="297" w:name="_Toc90007104"/>
      <w:bookmarkStart w:id="298" w:name="_Toc89789907"/>
      <w:bookmarkStart w:id="299" w:name="_Toc87156098"/>
      <w:bookmarkStart w:id="300" w:name="_Toc87155558"/>
      <w:bookmarkStart w:id="301" w:name="_Toc87154828"/>
      <w:bookmarkStart w:id="302" w:name="_Toc87113724"/>
      <w:bookmarkStart w:id="303" w:name="_Toc87113558"/>
      <w:bookmarkStart w:id="304" w:name="_Toc83188267"/>
      <w:r w:rsidRPr="00757E93">
        <w:rPr>
          <w:rFonts w:ascii="彩虹粗仿宋" w:eastAsia="彩虹粗仿宋" w:hAnsi="宋体" w:hint="eastAsia"/>
          <w:snapToGrid w:val="0"/>
          <w:kern w:val="0"/>
          <w:sz w:val="28"/>
          <w:szCs w:val="28"/>
        </w:rPr>
        <w:t>1</w:t>
      </w:r>
      <w:r w:rsidR="000354E3">
        <w:rPr>
          <w:rFonts w:ascii="彩虹粗仿宋" w:eastAsia="彩虹粗仿宋" w:hAnsi="宋体" w:hint="eastAsia"/>
          <w:snapToGrid w:val="0"/>
          <w:kern w:val="0"/>
          <w:sz w:val="28"/>
          <w:szCs w:val="28"/>
        </w:rPr>
        <w:t>6</w:t>
      </w:r>
      <w:r w:rsidRPr="00757E93">
        <w:rPr>
          <w:rFonts w:ascii="彩虹粗仿宋" w:eastAsia="彩虹粗仿宋" w:hAnsi="宋体" w:hint="eastAsia"/>
          <w:snapToGrid w:val="0"/>
          <w:kern w:val="0"/>
          <w:sz w:val="28"/>
          <w:szCs w:val="28"/>
        </w:rPr>
        <w:t>.2不可抗力事件通知</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14:paraId="03CA1B9D"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本协议一方因任何不可抗力事件的发生而不能履行本协议的条款，应及时通知另一方，并在不可抗力事件结束之日起的五个工作日之内，将证明不可抗力事件发生及对该方履行本协议项下义务造成影响的有效证据提供给本协议的另一方。</w:t>
      </w:r>
    </w:p>
    <w:p w14:paraId="7B920F94"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bookmarkStart w:id="305" w:name="_Toc101695382"/>
      <w:bookmarkStart w:id="306" w:name="_Toc93825387"/>
      <w:bookmarkStart w:id="307" w:name="_Toc93638294"/>
      <w:bookmarkStart w:id="308" w:name="_Toc91515459"/>
      <w:bookmarkStart w:id="309" w:name="_Toc91509776"/>
      <w:bookmarkStart w:id="310" w:name="_Toc91412034"/>
      <w:bookmarkStart w:id="311" w:name="_Toc90910638"/>
      <w:bookmarkStart w:id="312" w:name="_Toc90351292"/>
      <w:bookmarkStart w:id="313" w:name="_Toc90198489"/>
      <w:bookmarkStart w:id="314" w:name="_Toc90198366"/>
      <w:bookmarkStart w:id="315" w:name="_Toc90007223"/>
      <w:bookmarkStart w:id="316" w:name="_Toc90007105"/>
      <w:bookmarkStart w:id="317" w:name="_Toc89789908"/>
      <w:bookmarkStart w:id="318" w:name="_Toc87156099"/>
      <w:bookmarkStart w:id="319" w:name="_Toc87155559"/>
      <w:bookmarkStart w:id="320" w:name="_Toc87154829"/>
      <w:bookmarkStart w:id="321" w:name="_Toc87113725"/>
      <w:bookmarkStart w:id="322" w:name="_Toc87113559"/>
      <w:bookmarkStart w:id="323" w:name="_Toc83188268"/>
      <w:r w:rsidRPr="00757E93">
        <w:rPr>
          <w:rFonts w:ascii="彩虹粗仿宋" w:eastAsia="彩虹粗仿宋" w:hAnsi="宋体" w:hint="eastAsia"/>
          <w:snapToGrid w:val="0"/>
          <w:kern w:val="0"/>
          <w:sz w:val="28"/>
          <w:szCs w:val="28"/>
        </w:rPr>
        <w:t>1</w:t>
      </w:r>
      <w:r w:rsidR="000354E3">
        <w:rPr>
          <w:rFonts w:ascii="彩虹粗仿宋" w:eastAsia="彩虹粗仿宋" w:hAnsi="宋体" w:hint="eastAsia"/>
          <w:snapToGrid w:val="0"/>
          <w:kern w:val="0"/>
          <w:sz w:val="28"/>
          <w:szCs w:val="28"/>
        </w:rPr>
        <w:t>6</w:t>
      </w:r>
      <w:r w:rsidRPr="00757E93">
        <w:rPr>
          <w:rFonts w:ascii="彩虹粗仿宋" w:eastAsia="彩虹粗仿宋" w:hAnsi="宋体" w:hint="eastAsia"/>
          <w:snapToGrid w:val="0"/>
          <w:kern w:val="0"/>
          <w:sz w:val="28"/>
          <w:szCs w:val="28"/>
        </w:rPr>
        <w:t>.3</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r w:rsidRPr="00757E93">
        <w:rPr>
          <w:rFonts w:ascii="彩虹粗仿宋" w:eastAsia="彩虹粗仿宋" w:hAnsi="宋体" w:hint="eastAsia"/>
          <w:snapToGrid w:val="0"/>
          <w:kern w:val="0"/>
          <w:sz w:val="28"/>
          <w:szCs w:val="28"/>
        </w:rPr>
        <w:t>不可抗力事件的责任豁免</w:t>
      </w:r>
    </w:p>
    <w:p w14:paraId="2D6C8DCA"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由于不可抗力事件而导致的任何本协议的延迟履行或未能履行均不应构成受不可抗力事件影响的一方的违约，并且不应因此导致就任何损害、损失或罚金的索赔。在此情况下，另一方仍有义务采取合理可行的措施履行本协议。不可抗力事件消除后两个工作日内，受不可抗力事件影响的一方应立即履行本协议项下的义务。</w:t>
      </w:r>
    </w:p>
    <w:p w14:paraId="38883CF3" w14:textId="77777777" w:rsidR="00DB2D63" w:rsidRPr="00757E93" w:rsidRDefault="00DB2D63" w:rsidP="001C53BB">
      <w:pPr>
        <w:pStyle w:val="1"/>
        <w:spacing w:line="560" w:lineRule="exact"/>
        <w:jc w:val="center"/>
        <w:rPr>
          <w:rFonts w:ascii="黑体" w:eastAsia="黑体" w:hAnsi="黑体"/>
          <w:bCs/>
          <w:color w:val="auto"/>
          <w:kern w:val="2"/>
          <w:sz w:val="28"/>
          <w:szCs w:val="28"/>
        </w:rPr>
      </w:pPr>
      <w:bookmarkStart w:id="324" w:name="_Toc150538343"/>
      <w:bookmarkStart w:id="325" w:name="_Toc150538020"/>
      <w:bookmarkStart w:id="326" w:name="_Toc150537778"/>
      <w:bookmarkStart w:id="327" w:name="_Toc150537423"/>
      <w:bookmarkStart w:id="328" w:name="_Toc150313110"/>
      <w:bookmarkStart w:id="329" w:name="_Toc150311967"/>
      <w:bookmarkStart w:id="330" w:name="_Toc150311381"/>
      <w:bookmarkStart w:id="331" w:name="_Toc150310769"/>
      <w:bookmarkStart w:id="332" w:name="_Toc150310073"/>
      <w:bookmarkStart w:id="333" w:name="_Toc101695383"/>
      <w:bookmarkStart w:id="334" w:name="_Toc93825388"/>
      <w:bookmarkStart w:id="335" w:name="_Toc93638295"/>
      <w:bookmarkStart w:id="336" w:name="_Toc91515460"/>
      <w:bookmarkStart w:id="337" w:name="_Toc91509777"/>
      <w:bookmarkStart w:id="338" w:name="_Toc91412035"/>
      <w:bookmarkStart w:id="339" w:name="_Toc90910639"/>
      <w:bookmarkStart w:id="340" w:name="_Toc90351293"/>
      <w:bookmarkStart w:id="341" w:name="_Toc90198490"/>
      <w:bookmarkStart w:id="342" w:name="_Toc90198367"/>
      <w:bookmarkStart w:id="343" w:name="_Toc90007224"/>
      <w:bookmarkStart w:id="344" w:name="_Toc90007106"/>
      <w:bookmarkStart w:id="345" w:name="_Toc89789909"/>
      <w:bookmarkStart w:id="346" w:name="_Toc87156100"/>
      <w:bookmarkStart w:id="347" w:name="_Toc87155560"/>
      <w:bookmarkStart w:id="348" w:name="_Toc87154830"/>
      <w:bookmarkStart w:id="349" w:name="_Toc87113726"/>
      <w:bookmarkStart w:id="350" w:name="_Toc87113560"/>
      <w:bookmarkStart w:id="351" w:name="_Toc83188269"/>
      <w:bookmarkStart w:id="352" w:name="_Toc47017326"/>
      <w:r w:rsidRPr="00757E93">
        <w:rPr>
          <w:rFonts w:ascii="黑体" w:eastAsia="黑体" w:hAnsi="黑体" w:hint="eastAsia"/>
          <w:bCs/>
          <w:color w:val="auto"/>
          <w:kern w:val="2"/>
          <w:sz w:val="28"/>
          <w:szCs w:val="28"/>
        </w:rPr>
        <w:t>第十</w:t>
      </w:r>
      <w:r w:rsidR="000354E3">
        <w:rPr>
          <w:rFonts w:ascii="黑体" w:eastAsia="黑体" w:hAnsi="黑体" w:hint="eastAsia"/>
          <w:bCs/>
          <w:color w:val="auto"/>
          <w:kern w:val="2"/>
          <w:sz w:val="28"/>
          <w:szCs w:val="28"/>
        </w:rPr>
        <w:t>七</w:t>
      </w:r>
      <w:r w:rsidRPr="00757E93">
        <w:rPr>
          <w:rFonts w:ascii="黑体" w:eastAsia="黑体" w:hAnsi="黑体" w:hint="eastAsia"/>
          <w:bCs/>
          <w:color w:val="auto"/>
          <w:kern w:val="2"/>
          <w:sz w:val="28"/>
          <w:szCs w:val="28"/>
        </w:rPr>
        <w:t>章  保密义务</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14:paraId="5D970374"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1</w:t>
      </w:r>
      <w:r w:rsidR="000354E3">
        <w:rPr>
          <w:rFonts w:ascii="彩虹粗仿宋" w:eastAsia="彩虹粗仿宋" w:hAnsi="宋体" w:hint="eastAsia"/>
          <w:snapToGrid w:val="0"/>
          <w:kern w:val="0"/>
          <w:sz w:val="28"/>
          <w:szCs w:val="28"/>
        </w:rPr>
        <w:t>7</w:t>
      </w:r>
      <w:r w:rsidRPr="00757E93">
        <w:rPr>
          <w:rFonts w:ascii="彩虹粗仿宋" w:eastAsia="彩虹粗仿宋" w:hAnsi="宋体" w:hint="eastAsia"/>
          <w:snapToGrid w:val="0"/>
          <w:kern w:val="0"/>
          <w:sz w:val="28"/>
          <w:szCs w:val="28"/>
        </w:rPr>
        <w:t>.1本协议双方当事人同意，任何一方（下称“接受方”）对于因为签订并履行本协议而从对方（包括对方的代表，下称“提供方”）获得的任何材料、数据、合同文本、财务报告等所有有关资料和商业意图（以下统称“保密信息”）承担保密义务。接受方只能为完成本协议项下交易目的使用保密信息，未经提供方事先同意，不得向任何第三方披露、提供、泄漏保密信息，也不得为其他目的使用，但以下情况除外：</w:t>
      </w:r>
    </w:p>
    <w:p w14:paraId="056C566E"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(1)接受方自己必要的工作人员以及接受方委托的律师、会计师和其他中介机构及其工作人员因业务需要有权使用保密信息。接受方应当采取必要措施，并尽到勤勉尽职的义务，对其知悉或了解的保密信息进行保管，并限制在上述机构和人员范围之内，并要求相关机构和人员严格遵守保密义务，不将有关保密信息泄露给无关的工作人员。</w:t>
      </w:r>
    </w:p>
    <w:p w14:paraId="283C72E9"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(2)根据法律法规的规定，</w:t>
      </w:r>
      <w:r w:rsidR="00752035">
        <w:rPr>
          <w:rFonts w:ascii="彩虹粗仿宋" w:eastAsia="彩虹粗仿宋" w:hAnsi="宋体" w:hint="eastAsia"/>
          <w:snapToGrid w:val="0"/>
          <w:kern w:val="0"/>
          <w:sz w:val="28"/>
          <w:szCs w:val="28"/>
        </w:rPr>
        <w:t>有权机关</w:t>
      </w:r>
      <w:r w:rsidRPr="00757E93">
        <w:rPr>
          <w:rFonts w:ascii="彩虹粗仿宋" w:eastAsia="彩虹粗仿宋" w:hAnsi="宋体" w:hint="eastAsia"/>
          <w:snapToGrid w:val="0"/>
          <w:kern w:val="0"/>
          <w:sz w:val="28"/>
          <w:szCs w:val="28"/>
        </w:rPr>
        <w:t>的命令或要求，以及法院的裁定和/或命令</w:t>
      </w:r>
      <w:r w:rsidR="00752035">
        <w:rPr>
          <w:rFonts w:ascii="彩虹粗仿宋" w:eastAsia="彩虹粗仿宋" w:hAnsi="宋体" w:hint="eastAsia"/>
          <w:snapToGrid w:val="0"/>
          <w:kern w:val="0"/>
          <w:sz w:val="28"/>
          <w:szCs w:val="28"/>
        </w:rPr>
        <w:t>进行的披露</w:t>
      </w:r>
      <w:r w:rsidRPr="00757E93">
        <w:rPr>
          <w:rFonts w:ascii="彩虹粗仿宋" w:eastAsia="彩虹粗仿宋" w:hAnsi="宋体" w:hint="eastAsia"/>
          <w:snapToGrid w:val="0"/>
          <w:kern w:val="0"/>
          <w:sz w:val="28"/>
          <w:szCs w:val="28"/>
        </w:rPr>
        <w:t>，或者</w:t>
      </w:r>
      <w:r w:rsidR="00752035">
        <w:rPr>
          <w:rFonts w:ascii="彩虹粗仿宋" w:eastAsia="彩虹粗仿宋" w:hAnsi="宋体" w:hint="eastAsia"/>
          <w:snapToGrid w:val="0"/>
          <w:kern w:val="0"/>
          <w:sz w:val="28"/>
          <w:szCs w:val="28"/>
        </w:rPr>
        <w:t>根据</w:t>
      </w:r>
      <w:r w:rsidR="000901B7">
        <w:rPr>
          <w:rFonts w:ascii="彩虹粗仿宋" w:eastAsia="彩虹粗仿宋" w:hAnsi="宋体" w:hint="eastAsia"/>
          <w:snapToGrid w:val="0"/>
          <w:kern w:val="0"/>
          <w:sz w:val="28"/>
          <w:szCs w:val="28"/>
        </w:rPr>
        <w:t>银行理财产品协议</w:t>
      </w:r>
      <w:r w:rsidRPr="00757E93">
        <w:rPr>
          <w:rFonts w:ascii="彩虹粗仿宋" w:eastAsia="彩虹粗仿宋" w:hAnsi="宋体" w:hint="eastAsia"/>
          <w:snapToGrid w:val="0"/>
          <w:kern w:val="0"/>
          <w:sz w:val="28"/>
          <w:szCs w:val="28"/>
        </w:rPr>
        <w:t>的约定向</w:t>
      </w:r>
      <w:r w:rsidR="000901B7">
        <w:rPr>
          <w:rFonts w:ascii="彩虹粗仿宋" w:eastAsia="彩虹粗仿宋" w:hAnsi="宋体" w:hint="eastAsia"/>
          <w:snapToGrid w:val="0"/>
          <w:kern w:val="0"/>
          <w:sz w:val="28"/>
          <w:szCs w:val="28"/>
        </w:rPr>
        <w:t>管理人</w:t>
      </w:r>
      <w:r w:rsidRPr="00757E93">
        <w:rPr>
          <w:rFonts w:ascii="彩虹粗仿宋" w:eastAsia="彩虹粗仿宋" w:hAnsi="宋体" w:hint="eastAsia"/>
          <w:snapToGrid w:val="0"/>
          <w:kern w:val="0"/>
          <w:sz w:val="28"/>
          <w:szCs w:val="28"/>
        </w:rPr>
        <w:t>或者</w:t>
      </w:r>
      <w:r w:rsidR="000901B7">
        <w:rPr>
          <w:rFonts w:ascii="彩虹粗仿宋" w:eastAsia="彩虹粗仿宋" w:hAnsi="宋体" w:hint="eastAsia"/>
          <w:snapToGrid w:val="0"/>
          <w:kern w:val="0"/>
          <w:sz w:val="28"/>
          <w:szCs w:val="28"/>
        </w:rPr>
        <w:t>投资</w:t>
      </w:r>
      <w:r w:rsidR="00752035">
        <w:rPr>
          <w:rFonts w:ascii="彩虹粗仿宋" w:eastAsia="彩虹粗仿宋" w:hAnsi="宋体" w:hint="eastAsia"/>
          <w:snapToGrid w:val="0"/>
          <w:kern w:val="0"/>
          <w:sz w:val="28"/>
          <w:szCs w:val="28"/>
        </w:rPr>
        <w:t>人</w:t>
      </w:r>
      <w:r w:rsidRPr="00757E93">
        <w:rPr>
          <w:rFonts w:ascii="彩虹粗仿宋" w:eastAsia="彩虹粗仿宋" w:hAnsi="宋体" w:hint="eastAsia"/>
          <w:snapToGrid w:val="0"/>
          <w:kern w:val="0"/>
          <w:sz w:val="28"/>
          <w:szCs w:val="28"/>
        </w:rPr>
        <w:t>进行的披露等。</w:t>
      </w:r>
    </w:p>
    <w:p w14:paraId="321109EB" w14:textId="77777777" w:rsidR="00DB2D6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(3)非因接受方的原因导致保密信息成为公开信息。</w:t>
      </w:r>
    </w:p>
    <w:p w14:paraId="52B65BD4" w14:textId="77777777" w:rsidR="00D84F8C" w:rsidRDefault="00D84F8C" w:rsidP="001C53BB">
      <w:pPr>
        <w:spacing w:line="560" w:lineRule="exact"/>
        <w:ind w:firstLineChars="200" w:firstLine="560"/>
        <w:rPr>
          <w:rFonts w:ascii="彩虹粗仿宋" w:eastAsia="彩虹粗仿宋" w:hAnsi="仿宋"/>
          <w:color w:val="000000"/>
          <w:sz w:val="28"/>
          <w:szCs w:val="28"/>
        </w:rPr>
      </w:pPr>
      <w:r>
        <w:rPr>
          <w:rFonts w:ascii="彩虹粗仿宋" w:eastAsia="彩虹粗仿宋" w:hAnsi="宋体" w:hint="eastAsia"/>
          <w:snapToGrid w:val="0"/>
          <w:kern w:val="0"/>
          <w:sz w:val="28"/>
          <w:szCs w:val="28"/>
        </w:rPr>
        <w:t>17.2</w:t>
      </w:r>
      <w:r w:rsidRPr="00354000">
        <w:rPr>
          <w:rFonts w:ascii="彩虹粗仿宋" w:eastAsia="彩虹粗仿宋" w:hAnsi="仿宋" w:hint="eastAsia"/>
          <w:color w:val="000000"/>
          <w:sz w:val="28"/>
          <w:szCs w:val="28"/>
        </w:rPr>
        <w:t>对于在本合作过程中获知的各方资产状况、投资政策、交易数据和资料、人员和技术系统等信息，双方均承担保密责任，未经对方的事先书面同意，任何一方均不得向第三方披露、泄露或与第三方共同使用，亦不得进行非本合作之外的使用。但法律法规有强制性披露规定、</w:t>
      </w:r>
      <w:r w:rsidR="00752035">
        <w:rPr>
          <w:rFonts w:ascii="彩虹粗仿宋" w:eastAsia="彩虹粗仿宋" w:hAnsi="仿宋" w:hint="eastAsia"/>
          <w:color w:val="000000"/>
          <w:sz w:val="28"/>
          <w:szCs w:val="28"/>
        </w:rPr>
        <w:t>有权</w:t>
      </w:r>
      <w:r w:rsidRPr="00354000">
        <w:rPr>
          <w:rFonts w:ascii="彩虹粗仿宋" w:eastAsia="彩虹粗仿宋" w:hAnsi="仿宋" w:hint="eastAsia"/>
          <w:color w:val="000000"/>
          <w:sz w:val="28"/>
          <w:szCs w:val="28"/>
        </w:rPr>
        <w:t>机关或司法机关依法履行职责要求或各方另有约定的除外</w:t>
      </w:r>
      <w:r w:rsidR="00752035">
        <w:rPr>
          <w:rFonts w:ascii="彩虹粗仿宋" w:eastAsia="彩虹粗仿宋" w:hAnsi="仿宋" w:hint="eastAsia"/>
          <w:color w:val="000000"/>
          <w:sz w:val="28"/>
          <w:szCs w:val="28"/>
        </w:rPr>
        <w:t>。</w:t>
      </w:r>
    </w:p>
    <w:p w14:paraId="38EDBD97" w14:textId="77777777" w:rsidR="00D84F8C" w:rsidRDefault="00D84F8C" w:rsidP="001C53BB">
      <w:pPr>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17.3</w:t>
      </w:r>
      <w:r w:rsidRPr="00354000">
        <w:rPr>
          <w:rFonts w:ascii="彩虹粗仿宋" w:eastAsia="彩虹粗仿宋" w:hAnsi="仿宋" w:hint="eastAsia"/>
          <w:color w:val="000000"/>
          <w:sz w:val="28"/>
          <w:szCs w:val="28"/>
        </w:rPr>
        <w:t>甲乙双方应持续履行保密义务至本协议终止之日起十五年。</w:t>
      </w:r>
    </w:p>
    <w:p w14:paraId="138F2113" w14:textId="77777777" w:rsidR="00D84F8C" w:rsidRDefault="00D84F8C" w:rsidP="001C53BB">
      <w:pPr>
        <w:spacing w:line="560" w:lineRule="exact"/>
        <w:ind w:firstLineChars="200" w:firstLine="560"/>
        <w:rPr>
          <w:rFonts w:ascii="彩虹粗仿宋" w:eastAsia="彩虹粗仿宋" w:hAnsi="仿宋"/>
          <w:color w:val="000000"/>
          <w:sz w:val="28"/>
          <w:szCs w:val="28"/>
        </w:rPr>
      </w:pPr>
      <w:r>
        <w:rPr>
          <w:rFonts w:ascii="彩虹粗仿宋" w:eastAsia="彩虹粗仿宋" w:hAnsi="仿宋" w:hint="eastAsia"/>
          <w:color w:val="000000"/>
          <w:sz w:val="28"/>
          <w:szCs w:val="28"/>
        </w:rPr>
        <w:t>17.4</w:t>
      </w:r>
      <w:r w:rsidRPr="00354000">
        <w:rPr>
          <w:rFonts w:ascii="彩虹粗仿宋" w:eastAsia="彩虹粗仿宋" w:hAnsi="仿宋" w:hint="eastAsia"/>
          <w:color w:val="000000"/>
          <w:sz w:val="28"/>
          <w:szCs w:val="28"/>
        </w:rPr>
        <w:t>任何一方违反保密约定而给对方造成直接经济损失的，应就该直接经济损失承担赔偿责任。</w:t>
      </w:r>
    </w:p>
    <w:p w14:paraId="74F499DC" w14:textId="77777777" w:rsidR="00357D1E" w:rsidRPr="002478F7" w:rsidRDefault="00357D1E" w:rsidP="00357D1E">
      <w:pPr>
        <w:pStyle w:val="1"/>
        <w:spacing w:line="560" w:lineRule="exact"/>
        <w:jc w:val="center"/>
        <w:rPr>
          <w:rFonts w:ascii="黑体" w:eastAsia="黑体" w:hAnsi="黑体"/>
          <w:bCs/>
          <w:color w:val="auto"/>
          <w:kern w:val="2"/>
          <w:sz w:val="28"/>
          <w:szCs w:val="28"/>
        </w:rPr>
      </w:pPr>
      <w:bookmarkStart w:id="353" w:name="_Toc47017327"/>
      <w:r w:rsidRPr="002478F7">
        <w:rPr>
          <w:rFonts w:ascii="黑体" w:eastAsia="黑体" w:hAnsi="黑体" w:hint="eastAsia"/>
          <w:bCs/>
          <w:color w:val="auto"/>
          <w:kern w:val="2"/>
          <w:sz w:val="28"/>
          <w:szCs w:val="28"/>
        </w:rPr>
        <w:t>第十</w:t>
      </w:r>
      <w:r>
        <w:rPr>
          <w:rFonts w:ascii="黑体" w:eastAsia="黑体" w:hAnsi="黑体" w:hint="eastAsia"/>
          <w:bCs/>
          <w:color w:val="auto"/>
          <w:kern w:val="2"/>
          <w:sz w:val="28"/>
          <w:szCs w:val="28"/>
        </w:rPr>
        <w:t>八</w:t>
      </w:r>
      <w:r w:rsidRPr="002478F7">
        <w:rPr>
          <w:rFonts w:ascii="黑体" w:eastAsia="黑体" w:hAnsi="黑体" w:hint="eastAsia"/>
          <w:bCs/>
          <w:color w:val="auto"/>
          <w:kern w:val="2"/>
          <w:sz w:val="28"/>
          <w:szCs w:val="28"/>
        </w:rPr>
        <w:t>章  反洗钱条款</w:t>
      </w:r>
      <w:bookmarkEnd w:id="353"/>
      <w:r w:rsidRPr="002478F7">
        <w:rPr>
          <w:rFonts w:ascii="黑体" w:eastAsia="黑体" w:hAnsi="黑体" w:hint="eastAsia"/>
          <w:bCs/>
          <w:color w:val="auto"/>
          <w:kern w:val="2"/>
          <w:sz w:val="28"/>
          <w:szCs w:val="28"/>
        </w:rPr>
        <w:t xml:space="preserve"> </w:t>
      </w:r>
    </w:p>
    <w:p w14:paraId="66BF8375" w14:textId="77777777" w:rsidR="00357D1E" w:rsidRPr="00357D1E" w:rsidRDefault="00357D1E" w:rsidP="00357D1E">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 xml:space="preserve">18.1 </w:t>
      </w:r>
      <w:r w:rsidRPr="00357D1E">
        <w:rPr>
          <w:rFonts w:ascii="彩虹粗仿宋" w:eastAsia="彩虹粗仿宋" w:hAnsi="宋体" w:hint="eastAsia"/>
          <w:snapToGrid w:val="0"/>
          <w:kern w:val="0"/>
          <w:sz w:val="28"/>
          <w:szCs w:val="28"/>
        </w:rPr>
        <w:t>双方应按照所在国家／地区反洗钱和反恐怖融资方面的法律法规和监管要求，建立健全洗钱和恐怖融资风险管理体系，建立并有效执行反洗钱和反恐怖融资内部控制制度，设立反洗钱和反恐怖融资专门机构或者指定内设机构负责反洗钱和反恐怖融资工作，建立健全和执行客户身份识别、客户身份资料和交易记录保存制度、大额交易和可疑交易监控和报告制度、洗钱和恐怖融资风险自评估制度、反恐怖融资管理机制、制裁筛查机制等相关制度，依法执行联合国安理会制裁决议或国际金融制裁相关要求，开展反洗钱和反恐怖融资内部审计，做好境外洗钱和恐怖融资风险管控和合规经营工作，做好跨境业务的洗钱风险、制裁风险和恐怖融资风险防控，制定反洗钱和反恐怖融资培训制度，开展反洗钱和反恐怖融资宣传，并对可疑客户及可疑交易及时采取有效的风险管控措施。</w:t>
      </w:r>
    </w:p>
    <w:p w14:paraId="5C230721" w14:textId="77777777" w:rsidR="00357D1E" w:rsidRPr="00357D1E" w:rsidRDefault="00357D1E" w:rsidP="00357D1E">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 xml:space="preserve">18.2 </w:t>
      </w:r>
      <w:r w:rsidRPr="00357D1E">
        <w:rPr>
          <w:rFonts w:ascii="彩虹粗仿宋" w:eastAsia="彩虹粗仿宋" w:hAnsi="宋体" w:hint="eastAsia"/>
          <w:snapToGrid w:val="0"/>
          <w:kern w:val="0"/>
          <w:sz w:val="28"/>
          <w:szCs w:val="28"/>
        </w:rPr>
        <w:t>双方应在符合相关法律法规和监管要求的前提下，共同推进反洗钱和反恐怖融资的合作，为调查涉嫌洗钱、恐怖融资或其他违法犯罪活动提供必要协助。双方应为其自对方获得的与反洗钱和反恐怖融资相关的信息严格保密。如果乙方发现甲方在协议期间被列入国际组织、当地监管或有关外国政府的制裁名单或制裁范围，或乙方发现甲方客户及业务涉嫌洗钱和恐怖融资、核武器扩散、国内／国际制裁违规或其他违法犯罪活动，或属于乙方拒绝接受的客户，乙方有权中止或拒绝办理相关业务。</w:t>
      </w:r>
    </w:p>
    <w:p w14:paraId="46D55ED8" w14:textId="77777777" w:rsidR="00D84F8C" w:rsidRPr="001C53BB" w:rsidRDefault="00357D1E" w:rsidP="00AD073B">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 xml:space="preserve">18.3 </w:t>
      </w:r>
      <w:r w:rsidRPr="00357D1E">
        <w:rPr>
          <w:rFonts w:ascii="彩虹粗仿宋" w:eastAsia="彩虹粗仿宋" w:hAnsi="宋体" w:hint="eastAsia"/>
          <w:snapToGrid w:val="0"/>
          <w:kern w:val="0"/>
          <w:sz w:val="28"/>
          <w:szCs w:val="28"/>
        </w:rPr>
        <w:t>对于因甲方任何与反洗钱和反恐怖融资直接相关的作为（或不作为）而导致任何一方对乙方进行任何调查、索赔、请求、收费、控告的，甲方应赔偿乙方因该等调查、索赔、请求、收费和控告所遭受的直接损失并使其免受直接损失（包括但不限于任何法律成本和费用）。</w:t>
      </w:r>
    </w:p>
    <w:p w14:paraId="02A466DB" w14:textId="77777777" w:rsidR="00FE3D33" w:rsidRPr="00757E93" w:rsidRDefault="00DB2D63" w:rsidP="001C53BB">
      <w:pPr>
        <w:pStyle w:val="1"/>
        <w:spacing w:line="560" w:lineRule="exact"/>
        <w:jc w:val="center"/>
        <w:rPr>
          <w:rFonts w:ascii="黑体" w:eastAsia="黑体" w:hAnsi="黑体"/>
          <w:bCs/>
          <w:color w:val="auto"/>
          <w:kern w:val="2"/>
          <w:sz w:val="28"/>
          <w:szCs w:val="28"/>
        </w:rPr>
      </w:pPr>
      <w:bookmarkStart w:id="354" w:name="_Toc238891262"/>
      <w:bookmarkStart w:id="355" w:name="_Toc150538344"/>
      <w:bookmarkStart w:id="356" w:name="_Toc150538021"/>
      <w:bookmarkStart w:id="357" w:name="_Toc150537779"/>
      <w:bookmarkStart w:id="358" w:name="_Toc150537424"/>
      <w:bookmarkStart w:id="359" w:name="_Toc150313111"/>
      <w:bookmarkStart w:id="360" w:name="_Toc150311968"/>
      <w:bookmarkStart w:id="361" w:name="_Toc150311382"/>
      <w:bookmarkStart w:id="362" w:name="_Toc150310770"/>
      <w:bookmarkStart w:id="363" w:name="_Toc150310074"/>
      <w:bookmarkStart w:id="364" w:name="_Toc47017328"/>
      <w:r w:rsidRPr="00757E93">
        <w:rPr>
          <w:rFonts w:ascii="黑体" w:eastAsia="黑体" w:hAnsi="黑体" w:hint="eastAsia"/>
          <w:bCs/>
          <w:color w:val="auto"/>
          <w:kern w:val="2"/>
          <w:sz w:val="28"/>
          <w:szCs w:val="28"/>
        </w:rPr>
        <w:t>第十</w:t>
      </w:r>
      <w:r w:rsidR="00357D1E">
        <w:rPr>
          <w:rFonts w:ascii="黑体" w:eastAsia="黑体" w:hAnsi="黑体" w:hint="eastAsia"/>
          <w:bCs/>
          <w:color w:val="auto"/>
          <w:kern w:val="2"/>
          <w:sz w:val="28"/>
          <w:szCs w:val="28"/>
        </w:rPr>
        <w:t>九</w:t>
      </w:r>
      <w:r w:rsidRPr="00757E93">
        <w:rPr>
          <w:rFonts w:ascii="黑体" w:eastAsia="黑体" w:hAnsi="黑体" w:hint="eastAsia"/>
          <w:bCs/>
          <w:color w:val="auto"/>
          <w:kern w:val="2"/>
          <w:sz w:val="28"/>
          <w:szCs w:val="28"/>
        </w:rPr>
        <w:t>章  本协议的终止</w:t>
      </w:r>
      <w:bookmarkEnd w:id="354"/>
      <w:bookmarkEnd w:id="355"/>
      <w:bookmarkEnd w:id="356"/>
      <w:bookmarkEnd w:id="357"/>
      <w:bookmarkEnd w:id="358"/>
      <w:bookmarkEnd w:id="359"/>
      <w:bookmarkEnd w:id="360"/>
      <w:bookmarkEnd w:id="361"/>
      <w:bookmarkEnd w:id="362"/>
      <w:bookmarkEnd w:id="363"/>
      <w:bookmarkEnd w:id="364"/>
    </w:p>
    <w:p w14:paraId="780A7FA0" w14:textId="77777777" w:rsidR="00D84F8C" w:rsidRDefault="00AC74AD"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1</w:t>
      </w:r>
      <w:r w:rsidR="00357D1E">
        <w:rPr>
          <w:rFonts w:ascii="彩虹粗仿宋" w:eastAsia="彩虹粗仿宋" w:hAnsi="宋体" w:hint="eastAsia"/>
          <w:snapToGrid w:val="0"/>
          <w:kern w:val="0"/>
          <w:sz w:val="28"/>
          <w:szCs w:val="28"/>
        </w:rPr>
        <w:t>9</w:t>
      </w:r>
      <w:r w:rsidRPr="00757E93">
        <w:rPr>
          <w:rFonts w:ascii="彩虹粗仿宋" w:eastAsia="彩虹粗仿宋" w:hAnsi="宋体" w:hint="eastAsia"/>
          <w:snapToGrid w:val="0"/>
          <w:kern w:val="0"/>
          <w:sz w:val="28"/>
          <w:szCs w:val="28"/>
        </w:rPr>
        <w:t>.1</w:t>
      </w:r>
      <w:r w:rsidR="006C580A" w:rsidRPr="00757E93">
        <w:rPr>
          <w:rFonts w:ascii="彩虹粗仿宋" w:eastAsia="彩虹粗仿宋" w:hAnsi="宋体" w:hint="eastAsia"/>
          <w:snapToGrid w:val="0"/>
          <w:kern w:val="0"/>
          <w:sz w:val="28"/>
          <w:szCs w:val="28"/>
        </w:rPr>
        <w:t>本协议</w:t>
      </w:r>
      <w:r w:rsidR="00D84F8C">
        <w:rPr>
          <w:rFonts w:ascii="彩虹粗仿宋" w:eastAsia="彩虹粗仿宋" w:hAnsi="宋体" w:hint="eastAsia"/>
          <w:snapToGrid w:val="0"/>
          <w:kern w:val="0"/>
          <w:sz w:val="28"/>
          <w:szCs w:val="28"/>
        </w:rPr>
        <w:t>的期限</w:t>
      </w:r>
    </w:p>
    <w:p w14:paraId="45CF1370" w14:textId="77777777" w:rsidR="00011E63" w:rsidRDefault="00D84F8C" w:rsidP="001C53BB">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本协议</w:t>
      </w:r>
      <w:r w:rsidRPr="00354000">
        <w:rPr>
          <w:rFonts w:ascii="彩虹粗仿宋" w:eastAsia="彩虹粗仿宋" w:hAnsi="仿宋" w:hint="eastAsia"/>
          <w:color w:val="000000"/>
          <w:sz w:val="28"/>
          <w:szCs w:val="28"/>
        </w:rPr>
        <w:t>自双方法定代表人（负责人）或授权代表签字或盖章并加盖公章或合同专用章之日起生效，</w:t>
      </w:r>
      <w:r w:rsidR="006C580A" w:rsidRPr="00757E93">
        <w:rPr>
          <w:rFonts w:ascii="彩虹粗仿宋" w:eastAsia="彩虹粗仿宋" w:hAnsi="宋体" w:hint="eastAsia"/>
          <w:snapToGrid w:val="0"/>
          <w:kern w:val="0"/>
          <w:sz w:val="28"/>
          <w:szCs w:val="28"/>
        </w:rPr>
        <w:t>有效期</w:t>
      </w:r>
      <w:r w:rsidR="006C580A" w:rsidRPr="00757E93">
        <w:rPr>
          <w:rFonts w:ascii="彩虹粗仿宋" w:eastAsia="彩虹粗仿宋" w:hAnsi="宋体" w:hint="eastAsia"/>
          <w:snapToGrid w:val="0"/>
          <w:kern w:val="0"/>
          <w:sz w:val="28"/>
          <w:szCs w:val="28"/>
          <w:u w:val="single"/>
        </w:rPr>
        <w:t xml:space="preserve"> </w:t>
      </w:r>
      <w:r w:rsidR="00DF60A6" w:rsidRPr="00757E93">
        <w:rPr>
          <w:rFonts w:ascii="彩虹粗仿宋" w:eastAsia="彩虹粗仿宋" w:hAnsi="宋体" w:hint="eastAsia"/>
          <w:snapToGrid w:val="0"/>
          <w:kern w:val="0"/>
          <w:sz w:val="28"/>
          <w:szCs w:val="28"/>
          <w:u w:val="single"/>
        </w:rPr>
        <w:t>1</w:t>
      </w:r>
      <w:r w:rsidR="006C580A" w:rsidRPr="00757E93">
        <w:rPr>
          <w:rFonts w:ascii="彩虹粗仿宋" w:eastAsia="彩虹粗仿宋" w:hAnsi="宋体" w:hint="eastAsia"/>
          <w:snapToGrid w:val="0"/>
          <w:kern w:val="0"/>
          <w:sz w:val="28"/>
          <w:szCs w:val="28"/>
          <w:u w:val="single"/>
        </w:rPr>
        <w:t xml:space="preserve">  </w:t>
      </w:r>
      <w:r w:rsidR="006C580A" w:rsidRPr="00757E93">
        <w:rPr>
          <w:rFonts w:ascii="彩虹粗仿宋" w:eastAsia="彩虹粗仿宋" w:hAnsi="宋体" w:hint="eastAsia"/>
          <w:snapToGrid w:val="0"/>
          <w:kern w:val="0"/>
          <w:sz w:val="28"/>
          <w:szCs w:val="28"/>
        </w:rPr>
        <w:t>年，在协议届满之日前60日内，双方如无异议，则本协议自届满之日起</w:t>
      </w:r>
      <w:r w:rsidR="00DF60A6" w:rsidRPr="00757E93">
        <w:rPr>
          <w:rFonts w:ascii="彩虹粗仿宋" w:eastAsia="彩虹粗仿宋" w:hAnsi="宋体" w:hint="eastAsia"/>
          <w:snapToGrid w:val="0"/>
          <w:kern w:val="0"/>
          <w:sz w:val="28"/>
          <w:szCs w:val="28"/>
        </w:rPr>
        <w:t>自动</w:t>
      </w:r>
      <w:r w:rsidR="006C580A" w:rsidRPr="00757E93">
        <w:rPr>
          <w:rFonts w:ascii="彩虹粗仿宋" w:eastAsia="彩虹粗仿宋" w:hAnsi="宋体" w:hint="eastAsia"/>
          <w:snapToGrid w:val="0"/>
          <w:kern w:val="0"/>
          <w:sz w:val="28"/>
          <w:szCs w:val="28"/>
        </w:rPr>
        <w:t>顺延一年</w:t>
      </w:r>
      <w:r w:rsidR="00DF60A6" w:rsidRPr="00757E93">
        <w:rPr>
          <w:rFonts w:ascii="彩虹粗仿宋" w:eastAsia="彩虹粗仿宋" w:hAnsi="宋体" w:hint="eastAsia"/>
          <w:snapToGrid w:val="0"/>
          <w:kern w:val="0"/>
          <w:sz w:val="28"/>
          <w:szCs w:val="28"/>
        </w:rPr>
        <w:t>，顺延次数不限</w:t>
      </w:r>
      <w:r w:rsidR="00DB2D63" w:rsidRPr="00757E93">
        <w:rPr>
          <w:rFonts w:ascii="彩虹粗仿宋" w:eastAsia="彩虹粗仿宋" w:hAnsi="宋体" w:hint="eastAsia"/>
          <w:snapToGrid w:val="0"/>
          <w:kern w:val="0"/>
          <w:sz w:val="28"/>
          <w:szCs w:val="28"/>
        </w:rPr>
        <w:t>。续约的协议内容有变更的，双方当事人应于不晚于本协议届满之日前60日就变更条款达成一致并签署补充协议，该补充协议与本协议构成整体并于本协议届满之日起生效；双方当事人一致同意后也可于本协议终止后另行签署新的托管协议。</w:t>
      </w:r>
    </w:p>
    <w:p w14:paraId="34299943" w14:textId="77777777" w:rsidR="002F2D13" w:rsidRPr="00757E93" w:rsidRDefault="002F2D13" w:rsidP="001C53BB">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本协议到期</w:t>
      </w:r>
      <w:r w:rsidR="004A54D8">
        <w:rPr>
          <w:rFonts w:ascii="彩虹粗仿宋" w:eastAsia="彩虹粗仿宋" w:hAnsi="宋体" w:hint="eastAsia"/>
          <w:snapToGrid w:val="0"/>
          <w:kern w:val="0"/>
          <w:sz w:val="28"/>
          <w:szCs w:val="28"/>
        </w:rPr>
        <w:t>且未续约的，截至本协议到期日</w:t>
      </w:r>
      <w:r>
        <w:rPr>
          <w:rFonts w:ascii="彩虹粗仿宋" w:eastAsia="彩虹粗仿宋" w:hAnsi="宋体" w:hint="eastAsia"/>
          <w:snapToGrid w:val="0"/>
          <w:kern w:val="0"/>
          <w:sz w:val="28"/>
          <w:szCs w:val="28"/>
        </w:rPr>
        <w:t>尚有</w:t>
      </w:r>
      <w:r w:rsidR="004A54D8">
        <w:rPr>
          <w:rFonts w:ascii="彩虹粗仿宋" w:eastAsia="彩虹粗仿宋" w:hAnsi="宋体" w:hint="eastAsia"/>
          <w:snapToGrid w:val="0"/>
          <w:kern w:val="0"/>
          <w:sz w:val="28"/>
          <w:szCs w:val="28"/>
        </w:rPr>
        <w:t>未到期的理财产品的，由管理人与托管人协商后续职责履行。若</w:t>
      </w:r>
      <w:r w:rsidR="006D0DFB">
        <w:rPr>
          <w:rFonts w:ascii="彩虹粗仿宋" w:eastAsia="彩虹粗仿宋" w:hAnsi="宋体" w:hint="eastAsia"/>
          <w:snapToGrid w:val="0"/>
          <w:kern w:val="0"/>
          <w:sz w:val="28"/>
          <w:szCs w:val="28"/>
        </w:rPr>
        <w:t>未到期产品</w:t>
      </w:r>
      <w:r w:rsidR="004A54D8">
        <w:rPr>
          <w:rFonts w:ascii="彩虹粗仿宋" w:eastAsia="彩虹粗仿宋" w:hAnsi="宋体" w:hint="eastAsia"/>
          <w:snapToGrid w:val="0"/>
          <w:kern w:val="0"/>
          <w:sz w:val="28"/>
          <w:szCs w:val="28"/>
        </w:rPr>
        <w:t>更换托管人，管理人</w:t>
      </w:r>
      <w:r w:rsidR="004A54D8" w:rsidRPr="004A54D8">
        <w:rPr>
          <w:rFonts w:ascii="彩虹粗仿宋" w:eastAsia="彩虹粗仿宋" w:hAnsi="宋体" w:hint="eastAsia"/>
          <w:snapToGrid w:val="0"/>
          <w:kern w:val="0"/>
          <w:sz w:val="28"/>
          <w:szCs w:val="28"/>
        </w:rPr>
        <w:t>应以书面方式通知托管人</w:t>
      </w:r>
      <w:r w:rsidR="004A54D8">
        <w:rPr>
          <w:rFonts w:ascii="彩虹粗仿宋" w:eastAsia="彩虹粗仿宋" w:hAnsi="宋体" w:hint="eastAsia"/>
          <w:snapToGrid w:val="0"/>
          <w:kern w:val="0"/>
          <w:sz w:val="28"/>
          <w:szCs w:val="28"/>
        </w:rPr>
        <w:t>，双方参照本协议14.4的约定</w:t>
      </w:r>
      <w:r w:rsidR="004A54D8" w:rsidRPr="004A54D8">
        <w:rPr>
          <w:rFonts w:ascii="彩虹粗仿宋" w:eastAsia="彩虹粗仿宋" w:hAnsi="宋体" w:hint="eastAsia"/>
          <w:snapToGrid w:val="0"/>
          <w:kern w:val="0"/>
          <w:sz w:val="28"/>
          <w:szCs w:val="28"/>
        </w:rPr>
        <w:t>进入托管人更换程序</w:t>
      </w:r>
      <w:r w:rsidR="006D0DFB">
        <w:rPr>
          <w:rFonts w:ascii="彩虹粗仿宋" w:eastAsia="彩虹粗仿宋" w:hAnsi="宋体" w:hint="eastAsia"/>
          <w:snapToGrid w:val="0"/>
          <w:kern w:val="0"/>
          <w:sz w:val="28"/>
          <w:szCs w:val="28"/>
        </w:rPr>
        <w:t>。若未到期产品不更换托管人，管理人</w:t>
      </w:r>
      <w:r w:rsidR="006D0DFB" w:rsidRPr="004A54D8">
        <w:rPr>
          <w:rFonts w:ascii="彩虹粗仿宋" w:eastAsia="彩虹粗仿宋" w:hAnsi="宋体" w:hint="eastAsia"/>
          <w:snapToGrid w:val="0"/>
          <w:kern w:val="0"/>
          <w:sz w:val="28"/>
          <w:szCs w:val="28"/>
        </w:rPr>
        <w:t>应以书面方式通知托管人</w:t>
      </w:r>
      <w:r w:rsidR="006D0DFB">
        <w:rPr>
          <w:rFonts w:ascii="彩虹粗仿宋" w:eastAsia="彩虹粗仿宋" w:hAnsi="宋体" w:hint="eastAsia"/>
          <w:snapToGrid w:val="0"/>
          <w:kern w:val="0"/>
          <w:sz w:val="28"/>
          <w:szCs w:val="28"/>
        </w:rPr>
        <w:t>，双方按照本协议之约定继续享有权利、履行义务，直至产品到期结束。</w:t>
      </w:r>
    </w:p>
    <w:p w14:paraId="3AE9768F" w14:textId="77777777" w:rsidR="00DB2D63" w:rsidRPr="00757E93" w:rsidRDefault="0007457B" w:rsidP="001C53BB">
      <w:pPr>
        <w:spacing w:line="560" w:lineRule="exact"/>
        <w:ind w:firstLineChars="200" w:firstLine="560"/>
        <w:rPr>
          <w:rFonts w:ascii="彩虹粗仿宋" w:eastAsia="彩虹粗仿宋" w:hAnsi="宋体"/>
          <w:snapToGrid w:val="0"/>
          <w:kern w:val="0"/>
          <w:sz w:val="28"/>
          <w:szCs w:val="28"/>
        </w:rPr>
      </w:pPr>
      <w:bookmarkStart w:id="365" w:name="_Toc150310771"/>
      <w:bookmarkStart w:id="366" w:name="_Toc150310075"/>
      <w:r>
        <w:rPr>
          <w:rFonts w:ascii="彩虹粗仿宋" w:eastAsia="彩虹粗仿宋" w:hAnsi="宋体" w:hint="eastAsia"/>
          <w:snapToGrid w:val="0"/>
          <w:kern w:val="0"/>
          <w:sz w:val="28"/>
          <w:szCs w:val="28"/>
        </w:rPr>
        <w:t>1</w:t>
      </w:r>
      <w:r w:rsidR="00357D1E">
        <w:rPr>
          <w:rFonts w:ascii="彩虹粗仿宋" w:eastAsia="彩虹粗仿宋" w:hAnsi="宋体" w:hint="eastAsia"/>
          <w:snapToGrid w:val="0"/>
          <w:kern w:val="0"/>
          <w:sz w:val="28"/>
          <w:szCs w:val="28"/>
        </w:rPr>
        <w:t>9</w:t>
      </w:r>
      <w:r>
        <w:rPr>
          <w:rFonts w:ascii="彩虹粗仿宋" w:eastAsia="彩虹粗仿宋" w:hAnsi="宋体" w:hint="eastAsia"/>
          <w:snapToGrid w:val="0"/>
          <w:kern w:val="0"/>
          <w:sz w:val="28"/>
          <w:szCs w:val="28"/>
        </w:rPr>
        <w:t>.2</w:t>
      </w:r>
      <w:r w:rsidR="00DB2D63" w:rsidRPr="00757E93">
        <w:rPr>
          <w:rFonts w:ascii="彩虹粗仿宋" w:eastAsia="彩虹粗仿宋" w:hAnsi="宋体" w:hint="eastAsia"/>
          <w:snapToGrid w:val="0"/>
          <w:kern w:val="0"/>
          <w:sz w:val="28"/>
          <w:szCs w:val="28"/>
        </w:rPr>
        <w:t xml:space="preserve"> 发生以下情况，本托管协议终止：</w:t>
      </w:r>
    </w:p>
    <w:p w14:paraId="29760FE9"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（1）托管人解散、依法被撤销、破产或由其他托管人接管托管资产。</w:t>
      </w:r>
    </w:p>
    <w:p w14:paraId="314D2DD2"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（2）托管人解任或辞任，并完成托管人更换程序。</w:t>
      </w:r>
    </w:p>
    <w:p w14:paraId="78E39266"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（3）托管协议到期。</w:t>
      </w:r>
    </w:p>
    <w:p w14:paraId="4D744D56" w14:textId="77777777" w:rsidR="00DB2D63" w:rsidRPr="00757E93" w:rsidRDefault="00DB2D6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（4）</w:t>
      </w:r>
      <w:r w:rsidR="00C26AD5" w:rsidRPr="00757E93">
        <w:rPr>
          <w:rFonts w:ascii="彩虹粗仿宋" w:eastAsia="彩虹粗仿宋" w:hAnsi="宋体" w:hint="eastAsia"/>
          <w:snapToGrid w:val="0"/>
          <w:kern w:val="0"/>
          <w:sz w:val="28"/>
          <w:szCs w:val="28"/>
        </w:rPr>
        <w:t>管理人</w:t>
      </w:r>
      <w:r w:rsidR="00011E63" w:rsidRPr="00757E93">
        <w:rPr>
          <w:rFonts w:ascii="彩虹粗仿宋" w:eastAsia="彩虹粗仿宋" w:hAnsi="宋体" w:hint="eastAsia"/>
          <w:snapToGrid w:val="0"/>
          <w:kern w:val="0"/>
          <w:sz w:val="28"/>
          <w:szCs w:val="28"/>
        </w:rPr>
        <w:t>不再发行银行理财</w:t>
      </w:r>
      <w:r w:rsidRPr="00757E93">
        <w:rPr>
          <w:rFonts w:ascii="彩虹粗仿宋" w:eastAsia="彩虹粗仿宋" w:hAnsi="宋体" w:hint="eastAsia"/>
          <w:snapToGrid w:val="0"/>
          <w:kern w:val="0"/>
          <w:sz w:val="28"/>
          <w:szCs w:val="28"/>
        </w:rPr>
        <w:t>产品。</w:t>
      </w:r>
    </w:p>
    <w:p w14:paraId="01C7C6DF" w14:textId="77777777" w:rsidR="00D84F8C" w:rsidRPr="00757E93" w:rsidRDefault="00DB2D63" w:rsidP="00AD073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（5）发生法律行政法规或托管协议规定的终止事项。</w:t>
      </w:r>
    </w:p>
    <w:p w14:paraId="6824F854" w14:textId="77777777" w:rsidR="00DB2D63" w:rsidRPr="00757E93" w:rsidRDefault="00DB2D63" w:rsidP="001C53BB">
      <w:pPr>
        <w:pStyle w:val="1"/>
        <w:spacing w:line="560" w:lineRule="exact"/>
        <w:jc w:val="center"/>
        <w:rPr>
          <w:rFonts w:ascii="黑体" w:eastAsia="黑体" w:hAnsi="黑体"/>
          <w:bCs/>
          <w:color w:val="auto"/>
          <w:kern w:val="2"/>
          <w:sz w:val="28"/>
          <w:szCs w:val="28"/>
        </w:rPr>
      </w:pPr>
      <w:bookmarkStart w:id="367" w:name="_Toc47017329"/>
      <w:r w:rsidRPr="00757E93">
        <w:rPr>
          <w:rFonts w:ascii="黑体" w:eastAsia="黑体" w:hAnsi="黑体" w:hint="eastAsia"/>
          <w:bCs/>
          <w:color w:val="auto"/>
          <w:kern w:val="2"/>
          <w:sz w:val="28"/>
          <w:szCs w:val="28"/>
        </w:rPr>
        <w:t>第</w:t>
      </w:r>
      <w:r w:rsidR="00357D1E">
        <w:rPr>
          <w:rFonts w:ascii="黑体" w:eastAsia="黑体" w:hAnsi="黑体" w:hint="eastAsia"/>
          <w:bCs/>
          <w:color w:val="auto"/>
          <w:kern w:val="2"/>
          <w:sz w:val="28"/>
          <w:szCs w:val="28"/>
        </w:rPr>
        <w:t>二十</w:t>
      </w:r>
      <w:r w:rsidRPr="00757E93">
        <w:rPr>
          <w:rFonts w:ascii="黑体" w:eastAsia="黑体" w:hAnsi="黑体" w:hint="eastAsia"/>
          <w:bCs/>
          <w:color w:val="auto"/>
          <w:kern w:val="2"/>
          <w:sz w:val="28"/>
          <w:szCs w:val="28"/>
        </w:rPr>
        <w:t>章  法律适用和争议解决</w:t>
      </w:r>
      <w:bookmarkEnd w:id="367"/>
    </w:p>
    <w:p w14:paraId="6D57ABDF" w14:textId="77777777" w:rsidR="00DB2D63" w:rsidRPr="00757E93" w:rsidRDefault="00357D1E" w:rsidP="001C53BB">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20</w:t>
      </w:r>
      <w:r w:rsidR="00DB2D63" w:rsidRPr="00757E93">
        <w:rPr>
          <w:rFonts w:ascii="彩虹粗仿宋" w:eastAsia="彩虹粗仿宋" w:hAnsi="宋体" w:hint="eastAsia"/>
          <w:snapToGrid w:val="0"/>
          <w:kern w:val="0"/>
          <w:sz w:val="28"/>
          <w:szCs w:val="28"/>
        </w:rPr>
        <w:t>.1本协议适用中华人民共和国法律及相关司法解释。</w:t>
      </w:r>
    </w:p>
    <w:p w14:paraId="5769766F" w14:textId="0183D1F2" w:rsidR="00DB2D63" w:rsidRPr="00757E93" w:rsidRDefault="00357D1E" w:rsidP="001C53BB">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20</w:t>
      </w:r>
      <w:r w:rsidR="00DB2D63" w:rsidRPr="00757E93">
        <w:rPr>
          <w:rFonts w:ascii="彩虹粗仿宋" w:eastAsia="彩虹粗仿宋" w:hAnsi="宋体" w:hint="eastAsia"/>
          <w:snapToGrid w:val="0"/>
          <w:kern w:val="0"/>
          <w:sz w:val="28"/>
          <w:szCs w:val="28"/>
        </w:rPr>
        <w:t>.2对于本协议双方在履行本协议过程中发生的争议，由双方协商解决。若协商不成，可向</w:t>
      </w:r>
      <w:r w:rsidR="00DF38DE">
        <w:rPr>
          <w:rFonts w:ascii="彩虹粗仿宋" w:eastAsia="彩虹粗仿宋" w:hAnsi="宋体" w:hint="eastAsia"/>
          <w:snapToGrid w:val="0"/>
          <w:kern w:val="0"/>
          <w:sz w:val="28"/>
          <w:szCs w:val="28"/>
        </w:rPr>
        <w:t>管理人</w:t>
      </w:r>
      <w:r w:rsidR="008F5C67" w:rsidRPr="00757E93">
        <w:rPr>
          <w:rFonts w:ascii="彩虹粗仿宋" w:eastAsia="彩虹粗仿宋" w:hAnsi="宋体" w:hint="eastAsia"/>
          <w:snapToGrid w:val="0"/>
          <w:kern w:val="0"/>
          <w:sz w:val="28"/>
          <w:szCs w:val="28"/>
        </w:rPr>
        <w:t>所在地</w:t>
      </w:r>
      <w:r w:rsidR="00DB2D63" w:rsidRPr="00757E93">
        <w:rPr>
          <w:rFonts w:ascii="彩虹粗仿宋" w:eastAsia="彩虹粗仿宋" w:hAnsi="宋体" w:hint="eastAsia"/>
          <w:snapToGrid w:val="0"/>
          <w:kern w:val="0"/>
          <w:sz w:val="28"/>
          <w:szCs w:val="28"/>
        </w:rPr>
        <w:t>人民法院提起诉讼。双方为诉讼而实际支付的费用（包括但不限于诉讼费和合理的律师费）由败诉方承担。</w:t>
      </w:r>
    </w:p>
    <w:p w14:paraId="03F153E0" w14:textId="77777777" w:rsidR="00DB2D63" w:rsidRPr="00757E93" w:rsidRDefault="00357D1E" w:rsidP="001C53BB">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20</w:t>
      </w:r>
      <w:r w:rsidR="00DB2D63" w:rsidRPr="00757E93">
        <w:rPr>
          <w:rFonts w:ascii="彩虹粗仿宋" w:eastAsia="彩虹粗仿宋" w:hAnsi="宋体" w:hint="eastAsia"/>
          <w:snapToGrid w:val="0"/>
          <w:kern w:val="0"/>
          <w:sz w:val="28"/>
          <w:szCs w:val="28"/>
        </w:rPr>
        <w:t>.3在争议解决期间，除争议事项外，各方应继续履行本协议规定的各项义务。</w:t>
      </w:r>
    </w:p>
    <w:p w14:paraId="5C2B59CB" w14:textId="77777777" w:rsidR="00DB2D63" w:rsidRPr="00757E93" w:rsidRDefault="00DB2D63" w:rsidP="001C53BB">
      <w:pPr>
        <w:pStyle w:val="1"/>
        <w:spacing w:line="560" w:lineRule="exact"/>
        <w:jc w:val="center"/>
        <w:rPr>
          <w:rFonts w:ascii="彩虹黑体" w:eastAsia="彩虹黑体" w:hAnsi="黑体"/>
          <w:bCs/>
          <w:color w:val="auto"/>
          <w:kern w:val="2"/>
          <w:sz w:val="28"/>
          <w:szCs w:val="28"/>
        </w:rPr>
      </w:pPr>
      <w:bookmarkStart w:id="368" w:name="_Toc238891264"/>
      <w:bookmarkStart w:id="369" w:name="_Toc150538345"/>
      <w:bookmarkStart w:id="370" w:name="_Toc150538022"/>
      <w:bookmarkStart w:id="371" w:name="_Toc150537780"/>
      <w:bookmarkStart w:id="372" w:name="_Toc150537425"/>
      <w:bookmarkStart w:id="373" w:name="_Toc150313112"/>
      <w:bookmarkStart w:id="374" w:name="_Toc150311969"/>
      <w:bookmarkStart w:id="375" w:name="_Toc150311383"/>
      <w:bookmarkStart w:id="376" w:name="_Toc150310772"/>
      <w:bookmarkStart w:id="377" w:name="_Toc150310076"/>
      <w:bookmarkStart w:id="378" w:name="_Toc47017330"/>
      <w:bookmarkEnd w:id="365"/>
      <w:bookmarkEnd w:id="366"/>
      <w:r w:rsidRPr="00757E93">
        <w:rPr>
          <w:rFonts w:ascii="彩虹黑体" w:eastAsia="彩虹黑体" w:hAnsi="黑体" w:hint="eastAsia"/>
          <w:bCs/>
          <w:color w:val="auto"/>
          <w:kern w:val="2"/>
          <w:sz w:val="28"/>
          <w:szCs w:val="28"/>
        </w:rPr>
        <w:t>第</w:t>
      </w:r>
      <w:r w:rsidR="0007457B">
        <w:rPr>
          <w:rFonts w:ascii="彩虹黑体" w:eastAsia="彩虹黑体" w:hAnsi="黑体" w:hint="eastAsia"/>
          <w:bCs/>
          <w:color w:val="auto"/>
          <w:kern w:val="2"/>
          <w:sz w:val="28"/>
          <w:szCs w:val="28"/>
        </w:rPr>
        <w:t>二十</w:t>
      </w:r>
      <w:r w:rsidR="00357D1E">
        <w:rPr>
          <w:rFonts w:ascii="彩虹黑体" w:eastAsia="彩虹黑体" w:hAnsi="黑体" w:hint="eastAsia"/>
          <w:bCs/>
          <w:color w:val="auto"/>
          <w:kern w:val="2"/>
          <w:sz w:val="28"/>
          <w:szCs w:val="28"/>
        </w:rPr>
        <w:t>一</w:t>
      </w:r>
      <w:r w:rsidRPr="00757E93">
        <w:rPr>
          <w:rFonts w:ascii="彩虹黑体" w:eastAsia="彩虹黑体" w:hAnsi="黑体" w:hint="eastAsia"/>
          <w:bCs/>
          <w:color w:val="auto"/>
          <w:kern w:val="2"/>
          <w:sz w:val="28"/>
          <w:szCs w:val="28"/>
        </w:rPr>
        <w:t>章  其他</w:t>
      </w:r>
      <w:bookmarkEnd w:id="368"/>
      <w:bookmarkEnd w:id="369"/>
      <w:bookmarkEnd w:id="370"/>
      <w:bookmarkEnd w:id="371"/>
      <w:bookmarkEnd w:id="372"/>
      <w:bookmarkEnd w:id="373"/>
      <w:bookmarkEnd w:id="374"/>
      <w:bookmarkEnd w:id="375"/>
      <w:bookmarkEnd w:id="376"/>
      <w:bookmarkEnd w:id="377"/>
      <w:bookmarkEnd w:id="378"/>
    </w:p>
    <w:p w14:paraId="06209B0A" w14:textId="77777777" w:rsidR="00DB2D63" w:rsidRPr="00757E93" w:rsidRDefault="0007457B" w:rsidP="001C53BB">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2</w:t>
      </w:r>
      <w:r w:rsidR="00357D1E">
        <w:rPr>
          <w:rFonts w:ascii="彩虹粗仿宋" w:eastAsia="彩虹粗仿宋" w:hAnsi="宋体" w:hint="eastAsia"/>
          <w:snapToGrid w:val="0"/>
          <w:kern w:val="0"/>
          <w:sz w:val="28"/>
          <w:szCs w:val="28"/>
        </w:rPr>
        <w:t>1</w:t>
      </w:r>
      <w:r w:rsidR="00DB2D63" w:rsidRPr="00757E93">
        <w:rPr>
          <w:rFonts w:ascii="彩虹粗仿宋" w:eastAsia="彩虹粗仿宋" w:hAnsi="宋体" w:hint="eastAsia"/>
          <w:snapToGrid w:val="0"/>
          <w:kern w:val="0"/>
          <w:sz w:val="28"/>
          <w:szCs w:val="28"/>
        </w:rPr>
        <w:t>.1在本协议有效期间，本协议部分条款非法、无效或不可执行，不影响本协议的其它条款的效力和执行。</w:t>
      </w:r>
    </w:p>
    <w:p w14:paraId="2BE87D64" w14:textId="77777777" w:rsidR="00DC17B3" w:rsidRPr="00757E93" w:rsidRDefault="0007457B" w:rsidP="001C53BB">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2</w:t>
      </w:r>
      <w:r w:rsidR="00357D1E">
        <w:rPr>
          <w:rFonts w:ascii="彩虹粗仿宋" w:eastAsia="彩虹粗仿宋" w:hAnsi="宋体" w:hint="eastAsia"/>
          <w:snapToGrid w:val="0"/>
          <w:kern w:val="0"/>
          <w:sz w:val="28"/>
          <w:szCs w:val="28"/>
        </w:rPr>
        <w:t>1</w:t>
      </w:r>
      <w:r w:rsidR="00FE3D33" w:rsidRPr="00757E93">
        <w:rPr>
          <w:rFonts w:ascii="彩虹粗仿宋" w:eastAsia="彩虹粗仿宋" w:hAnsi="宋体" w:hint="eastAsia"/>
          <w:snapToGrid w:val="0"/>
          <w:kern w:val="0"/>
          <w:sz w:val="28"/>
          <w:szCs w:val="28"/>
        </w:rPr>
        <w:t>.2</w:t>
      </w:r>
      <w:r w:rsidR="00DC17B3" w:rsidRPr="00757E93">
        <w:rPr>
          <w:rFonts w:ascii="彩虹粗仿宋" w:eastAsia="彩虹粗仿宋" w:hAnsi="宋体" w:hint="eastAsia"/>
          <w:snapToGrid w:val="0"/>
          <w:kern w:val="0"/>
          <w:sz w:val="28"/>
          <w:szCs w:val="28"/>
        </w:rPr>
        <w:t>除上文</w:t>
      </w:r>
      <w:r w:rsidR="006A5E39" w:rsidRPr="00757E93">
        <w:rPr>
          <w:rFonts w:ascii="彩虹粗仿宋" w:eastAsia="彩虹粗仿宋" w:hAnsi="宋体" w:hint="eastAsia"/>
          <w:snapToGrid w:val="0"/>
          <w:kern w:val="0"/>
          <w:sz w:val="28"/>
          <w:szCs w:val="28"/>
        </w:rPr>
        <w:t>明确的通知传递</w:t>
      </w:r>
      <w:r w:rsidR="00586CF7" w:rsidRPr="00757E93">
        <w:rPr>
          <w:rFonts w:ascii="彩虹粗仿宋" w:eastAsia="彩虹粗仿宋" w:hAnsi="宋体" w:hint="eastAsia"/>
          <w:snapToGrid w:val="0"/>
          <w:kern w:val="0"/>
          <w:sz w:val="28"/>
          <w:szCs w:val="28"/>
        </w:rPr>
        <w:t>方式</w:t>
      </w:r>
      <w:r w:rsidR="006A5E39" w:rsidRPr="00757E93">
        <w:rPr>
          <w:rFonts w:ascii="彩虹粗仿宋" w:eastAsia="彩虹粗仿宋" w:hAnsi="宋体" w:hint="eastAsia"/>
          <w:snapToGrid w:val="0"/>
          <w:kern w:val="0"/>
          <w:sz w:val="28"/>
          <w:szCs w:val="28"/>
        </w:rPr>
        <w:t>外，管理人、托管人</w:t>
      </w:r>
      <w:r w:rsidR="00DC17B3" w:rsidRPr="00757E93">
        <w:rPr>
          <w:rFonts w:ascii="彩虹粗仿宋" w:eastAsia="彩虹粗仿宋" w:hAnsi="宋体" w:hint="eastAsia"/>
          <w:snapToGrid w:val="0"/>
          <w:kern w:val="0"/>
          <w:sz w:val="28"/>
          <w:szCs w:val="28"/>
        </w:rPr>
        <w:t>间的任何通知均应送达到以下地址：</w:t>
      </w:r>
    </w:p>
    <w:p w14:paraId="111F25FF" w14:textId="4AE3AA7C" w:rsidR="00DC17B3" w:rsidRPr="00757E93" w:rsidRDefault="006A5E39"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管理人</w:t>
      </w:r>
      <w:r w:rsidR="00DC17B3" w:rsidRPr="00757E93">
        <w:rPr>
          <w:rFonts w:ascii="彩虹粗仿宋" w:eastAsia="彩虹粗仿宋" w:hAnsi="宋体" w:hint="eastAsia"/>
          <w:snapToGrid w:val="0"/>
          <w:kern w:val="0"/>
          <w:sz w:val="28"/>
          <w:szCs w:val="28"/>
        </w:rPr>
        <w:t>：</w:t>
      </w:r>
      <w:r w:rsidR="00D84F8C">
        <w:rPr>
          <w:rFonts w:ascii="彩虹粗仿宋" w:eastAsia="彩虹粗仿宋" w:hAnsi="宋体" w:hint="eastAsia"/>
          <w:snapToGrid w:val="0"/>
          <w:kern w:val="0"/>
          <w:sz w:val="28"/>
          <w:szCs w:val="28"/>
          <w:u w:val="single"/>
        </w:rPr>
        <w:t xml:space="preserve">  </w:t>
      </w:r>
      <w:r w:rsidR="002C3C76">
        <w:rPr>
          <w:rFonts w:ascii="彩虹粗仿宋" w:eastAsia="彩虹粗仿宋" w:hAnsi="宋体" w:hint="eastAsia"/>
          <w:snapToGrid w:val="0"/>
          <w:kern w:val="0"/>
          <w:sz w:val="28"/>
          <w:szCs w:val="28"/>
          <w:u w:val="single"/>
        </w:rPr>
        <w:t>XXXX</w:t>
      </w:r>
      <w:r w:rsidR="00D84F8C">
        <w:rPr>
          <w:rFonts w:ascii="彩虹粗仿宋" w:eastAsia="彩虹粗仿宋" w:hAnsi="宋体" w:hint="eastAsia"/>
          <w:snapToGrid w:val="0"/>
          <w:kern w:val="0"/>
          <w:sz w:val="28"/>
          <w:szCs w:val="28"/>
          <w:u w:val="single"/>
        </w:rPr>
        <w:t xml:space="preserve">                               </w:t>
      </w:r>
    </w:p>
    <w:p w14:paraId="730151BE" w14:textId="6FA7707E" w:rsidR="00DC17B3" w:rsidRPr="00757E93" w:rsidRDefault="00DC17B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邮寄地址：</w:t>
      </w:r>
      <w:r w:rsidR="002A53A4">
        <w:rPr>
          <w:rFonts w:ascii="彩虹粗仿宋" w:eastAsia="彩虹粗仿宋" w:hAnsi="宋体" w:hint="eastAsia"/>
          <w:snapToGrid w:val="0"/>
          <w:kern w:val="0"/>
          <w:sz w:val="28"/>
          <w:szCs w:val="28"/>
        </w:rPr>
        <w:t xml:space="preserve"> </w:t>
      </w:r>
      <w:r w:rsidR="002C3C76">
        <w:rPr>
          <w:rFonts w:ascii="彩虹粗仿宋" w:eastAsia="彩虹粗仿宋" w:hAnsi="宋体" w:hint="eastAsia"/>
          <w:snapToGrid w:val="0"/>
          <w:kern w:val="0"/>
          <w:sz w:val="28"/>
          <w:szCs w:val="28"/>
          <w:u w:val="single"/>
        </w:rPr>
        <w:t>XXXX</w:t>
      </w:r>
    </w:p>
    <w:p w14:paraId="556ACB62" w14:textId="05938026" w:rsidR="00DC17B3" w:rsidRPr="00E713D5" w:rsidRDefault="00DC17B3" w:rsidP="001C53BB">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电话号码：</w:t>
      </w:r>
      <w:r w:rsidR="002A53A4">
        <w:rPr>
          <w:rFonts w:ascii="彩虹粗仿宋" w:eastAsia="彩虹粗仿宋" w:hAnsi="宋体" w:hint="eastAsia"/>
          <w:snapToGrid w:val="0"/>
          <w:kern w:val="0"/>
          <w:sz w:val="28"/>
          <w:szCs w:val="28"/>
        </w:rPr>
        <w:t xml:space="preserve"> </w:t>
      </w:r>
      <w:r w:rsidR="002C3C76">
        <w:rPr>
          <w:rFonts w:ascii="彩虹粗仿宋" w:eastAsia="彩虹粗仿宋" w:hAnsi="宋体" w:hint="eastAsia"/>
          <w:snapToGrid w:val="0"/>
          <w:kern w:val="0"/>
          <w:sz w:val="28"/>
          <w:szCs w:val="28"/>
          <w:u w:val="single"/>
        </w:rPr>
        <w:t>XXXX</w:t>
      </w:r>
    </w:p>
    <w:p w14:paraId="7D0961B0" w14:textId="77777777" w:rsidR="00147761" w:rsidRPr="00757E93" w:rsidRDefault="00147761" w:rsidP="001C53BB">
      <w:pPr>
        <w:spacing w:line="560" w:lineRule="exact"/>
        <w:ind w:firstLineChars="200" w:firstLine="560"/>
        <w:rPr>
          <w:rFonts w:ascii="彩虹粗仿宋" w:eastAsia="彩虹粗仿宋" w:hAnsi="宋体"/>
          <w:snapToGrid w:val="0"/>
          <w:kern w:val="0"/>
          <w:sz w:val="28"/>
          <w:szCs w:val="28"/>
        </w:rPr>
      </w:pPr>
    </w:p>
    <w:p w14:paraId="321EC62C" w14:textId="06A7D45A" w:rsidR="00E713D5" w:rsidRPr="00757E93" w:rsidRDefault="006A5E39" w:rsidP="00E713D5">
      <w:pPr>
        <w:spacing w:line="560" w:lineRule="exact"/>
        <w:ind w:firstLineChars="200" w:firstLine="560"/>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托管人</w:t>
      </w:r>
      <w:r w:rsidR="00DC17B3" w:rsidRPr="00757E93">
        <w:rPr>
          <w:rFonts w:ascii="彩虹粗仿宋" w:eastAsia="彩虹粗仿宋" w:hAnsi="宋体" w:hint="eastAsia"/>
          <w:snapToGrid w:val="0"/>
          <w:kern w:val="0"/>
          <w:sz w:val="28"/>
          <w:szCs w:val="28"/>
        </w:rPr>
        <w:t>：</w:t>
      </w:r>
      <w:r w:rsidR="00D84F8C">
        <w:rPr>
          <w:rFonts w:ascii="彩虹粗仿宋" w:eastAsia="彩虹粗仿宋" w:hAnsi="宋体" w:hint="eastAsia"/>
          <w:snapToGrid w:val="0"/>
          <w:kern w:val="0"/>
          <w:sz w:val="28"/>
          <w:szCs w:val="28"/>
          <w:u w:val="single"/>
        </w:rPr>
        <w:t xml:space="preserve">  </w:t>
      </w:r>
      <w:r w:rsidR="002C3C76">
        <w:rPr>
          <w:rFonts w:ascii="彩虹粗仿宋" w:eastAsia="彩虹粗仿宋" w:hAnsi="宋体" w:hint="eastAsia"/>
          <w:snapToGrid w:val="0"/>
          <w:kern w:val="0"/>
          <w:sz w:val="28"/>
          <w:szCs w:val="28"/>
          <w:u w:val="single"/>
        </w:rPr>
        <w:t>XXXX</w:t>
      </w:r>
    </w:p>
    <w:p w14:paraId="489A3FD3" w14:textId="138E2842" w:rsidR="00511F58" w:rsidRPr="00E713D5" w:rsidRDefault="00DC17B3" w:rsidP="001C53BB">
      <w:pPr>
        <w:spacing w:line="560" w:lineRule="exact"/>
        <w:ind w:firstLineChars="200" w:firstLine="560"/>
        <w:rPr>
          <w:rFonts w:ascii="彩虹粗仿宋" w:eastAsia="彩虹粗仿宋" w:hAnsi="宋体"/>
          <w:snapToGrid w:val="0"/>
          <w:kern w:val="0"/>
          <w:sz w:val="28"/>
          <w:szCs w:val="28"/>
          <w:u w:val="single"/>
        </w:rPr>
      </w:pPr>
      <w:r w:rsidRPr="00757E93">
        <w:rPr>
          <w:rFonts w:ascii="彩虹粗仿宋" w:eastAsia="彩虹粗仿宋" w:hAnsi="宋体" w:hint="eastAsia"/>
          <w:snapToGrid w:val="0"/>
          <w:kern w:val="0"/>
          <w:sz w:val="28"/>
          <w:szCs w:val="28"/>
        </w:rPr>
        <w:t>邮寄地址：</w:t>
      </w:r>
      <w:r w:rsidR="002C3C76">
        <w:rPr>
          <w:rFonts w:ascii="彩虹粗仿宋" w:eastAsia="彩虹粗仿宋" w:hAnsi="宋体" w:hint="eastAsia"/>
          <w:snapToGrid w:val="0"/>
          <w:kern w:val="0"/>
          <w:sz w:val="28"/>
          <w:szCs w:val="28"/>
          <w:u w:val="single"/>
        </w:rPr>
        <w:t>XXXX</w:t>
      </w:r>
    </w:p>
    <w:p w14:paraId="608F6215" w14:textId="4FAB34F5" w:rsidR="00DC17B3" w:rsidRPr="00E713D5" w:rsidRDefault="00DC17B3" w:rsidP="001C53BB">
      <w:pPr>
        <w:spacing w:line="560" w:lineRule="exact"/>
        <w:ind w:firstLineChars="200" w:firstLine="560"/>
        <w:rPr>
          <w:rFonts w:ascii="彩虹粗仿宋" w:eastAsia="彩虹粗仿宋" w:hAnsi="宋体"/>
          <w:snapToGrid w:val="0"/>
          <w:kern w:val="0"/>
          <w:sz w:val="28"/>
          <w:szCs w:val="28"/>
          <w:u w:val="single"/>
        </w:rPr>
      </w:pPr>
      <w:r w:rsidRPr="00757E93">
        <w:rPr>
          <w:rFonts w:ascii="彩虹粗仿宋" w:eastAsia="彩虹粗仿宋" w:hAnsi="宋体" w:hint="eastAsia"/>
          <w:snapToGrid w:val="0"/>
          <w:kern w:val="0"/>
          <w:sz w:val="28"/>
          <w:szCs w:val="28"/>
        </w:rPr>
        <w:t>电话号码：</w:t>
      </w:r>
      <w:r w:rsidR="002C3C76">
        <w:rPr>
          <w:rFonts w:ascii="彩虹粗仿宋" w:eastAsia="彩虹粗仿宋" w:hAnsi="宋体" w:hint="eastAsia"/>
          <w:snapToGrid w:val="0"/>
          <w:kern w:val="0"/>
          <w:sz w:val="28"/>
          <w:szCs w:val="28"/>
          <w:u w:val="single"/>
        </w:rPr>
        <w:t>XXXX</w:t>
      </w:r>
    </w:p>
    <w:p w14:paraId="77B2B710" w14:textId="16EDFAC6" w:rsidR="00FE3D33" w:rsidRPr="00757E93" w:rsidRDefault="00387412" w:rsidP="001C53BB">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2</w:t>
      </w:r>
      <w:r w:rsidR="00357D1E">
        <w:rPr>
          <w:rFonts w:ascii="彩虹粗仿宋" w:eastAsia="彩虹粗仿宋" w:hAnsi="宋体" w:hint="eastAsia"/>
          <w:snapToGrid w:val="0"/>
          <w:kern w:val="0"/>
          <w:sz w:val="28"/>
          <w:szCs w:val="28"/>
        </w:rPr>
        <w:t>1</w:t>
      </w:r>
      <w:r w:rsidR="00DC17B3" w:rsidRPr="00757E93">
        <w:rPr>
          <w:rFonts w:ascii="彩虹粗仿宋" w:eastAsia="彩虹粗仿宋" w:hAnsi="宋体" w:hint="eastAsia"/>
          <w:snapToGrid w:val="0"/>
          <w:kern w:val="0"/>
          <w:sz w:val="28"/>
          <w:szCs w:val="28"/>
        </w:rPr>
        <w:t>.</w:t>
      </w:r>
      <w:r w:rsidR="006A5E39" w:rsidRPr="00757E93">
        <w:rPr>
          <w:rFonts w:ascii="彩虹粗仿宋" w:eastAsia="彩虹粗仿宋" w:hAnsi="宋体" w:hint="eastAsia"/>
          <w:snapToGrid w:val="0"/>
          <w:kern w:val="0"/>
          <w:sz w:val="28"/>
          <w:szCs w:val="28"/>
        </w:rPr>
        <w:t>3</w:t>
      </w:r>
      <w:r w:rsidR="00DC17B3" w:rsidRPr="00757E93">
        <w:rPr>
          <w:rFonts w:ascii="彩虹粗仿宋" w:eastAsia="彩虹粗仿宋" w:hAnsi="宋体" w:hint="eastAsia"/>
          <w:snapToGrid w:val="0"/>
          <w:kern w:val="0"/>
          <w:sz w:val="28"/>
          <w:szCs w:val="28"/>
        </w:rPr>
        <w:t>通知以书面形式作出的，</w:t>
      </w:r>
      <w:r w:rsidR="00120CFD" w:rsidRPr="00120CFD">
        <w:rPr>
          <w:rFonts w:ascii="彩虹粗仿宋" w:eastAsia="彩虹粗仿宋" w:hAnsi="宋体" w:hint="eastAsia"/>
          <w:snapToGrid w:val="0"/>
          <w:kern w:val="0"/>
          <w:sz w:val="28"/>
          <w:szCs w:val="28"/>
        </w:rPr>
        <w:t>以邮寄方式发出的，以邮戳日期之日起三个工作日后视为到达对方</w:t>
      </w:r>
      <w:r w:rsidR="00DC17B3" w:rsidRPr="00757E93">
        <w:rPr>
          <w:rFonts w:ascii="彩虹粗仿宋" w:eastAsia="彩虹粗仿宋" w:hAnsi="宋体" w:hint="eastAsia"/>
          <w:snapToGrid w:val="0"/>
          <w:kern w:val="0"/>
          <w:sz w:val="28"/>
          <w:szCs w:val="28"/>
        </w:rPr>
        <w:t>；以传真方式作出的，则该传真发出的当日视为到达；以电话方式作出的，则对方雇员接听该电话之日视为到达。</w:t>
      </w:r>
    </w:p>
    <w:p w14:paraId="1E25CF2F" w14:textId="77777777" w:rsidR="00DB2D63" w:rsidRPr="00757E93" w:rsidRDefault="00037348" w:rsidP="001C53BB">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snapToGrid w:val="0"/>
          <w:kern w:val="0"/>
          <w:sz w:val="28"/>
          <w:szCs w:val="28"/>
        </w:rPr>
        <w:t>2</w:t>
      </w:r>
      <w:r w:rsidR="00357D1E">
        <w:rPr>
          <w:rFonts w:ascii="彩虹粗仿宋" w:eastAsia="彩虹粗仿宋" w:hAnsi="宋体" w:hint="eastAsia"/>
          <w:snapToGrid w:val="0"/>
          <w:kern w:val="0"/>
          <w:sz w:val="28"/>
          <w:szCs w:val="28"/>
        </w:rPr>
        <w:t>1</w:t>
      </w:r>
      <w:r w:rsidR="00DB2D63" w:rsidRPr="00757E93">
        <w:rPr>
          <w:rFonts w:ascii="彩虹粗仿宋" w:eastAsia="彩虹粗仿宋" w:hAnsi="宋体"/>
          <w:snapToGrid w:val="0"/>
          <w:kern w:val="0"/>
          <w:sz w:val="28"/>
          <w:szCs w:val="28"/>
        </w:rPr>
        <w:t>.</w:t>
      </w:r>
      <w:r w:rsidR="006A5E39" w:rsidRPr="00757E93">
        <w:rPr>
          <w:rFonts w:ascii="彩虹粗仿宋" w:eastAsia="彩虹粗仿宋" w:hAnsi="宋体"/>
          <w:snapToGrid w:val="0"/>
          <w:kern w:val="0"/>
          <w:sz w:val="28"/>
          <w:szCs w:val="28"/>
        </w:rPr>
        <w:t>4</w:t>
      </w:r>
      <w:r w:rsidR="007C707E" w:rsidRPr="00757E93">
        <w:rPr>
          <w:rFonts w:ascii="彩虹粗仿宋" w:eastAsia="彩虹粗仿宋" w:hAnsi="宋体" w:hint="eastAsia"/>
          <w:snapToGrid w:val="0"/>
          <w:kern w:val="0"/>
          <w:sz w:val="28"/>
          <w:szCs w:val="28"/>
        </w:rPr>
        <w:t>对本协议的任何修改须以书面形式并经双方</w:t>
      </w:r>
      <w:r w:rsidR="00DB2D63" w:rsidRPr="00757E93">
        <w:rPr>
          <w:rFonts w:ascii="彩虹粗仿宋" w:eastAsia="彩虹粗仿宋" w:hAnsi="宋体" w:hint="eastAsia"/>
          <w:snapToGrid w:val="0"/>
          <w:kern w:val="0"/>
          <w:sz w:val="28"/>
          <w:szCs w:val="28"/>
        </w:rPr>
        <w:t>正式</w:t>
      </w:r>
      <w:r w:rsidR="00B7585A" w:rsidRPr="00B7585A">
        <w:rPr>
          <w:rFonts w:ascii="彩虹粗仿宋" w:eastAsia="彩虹粗仿宋" w:hAnsi="宋体" w:hint="eastAsia"/>
          <w:snapToGrid w:val="0"/>
          <w:kern w:val="0"/>
          <w:sz w:val="28"/>
          <w:szCs w:val="28"/>
        </w:rPr>
        <w:t>签署</w:t>
      </w:r>
      <w:r w:rsidR="00DB2D63" w:rsidRPr="00757E93">
        <w:rPr>
          <w:rFonts w:ascii="彩虹粗仿宋" w:eastAsia="彩虹粗仿宋" w:hAnsi="宋体" w:hint="eastAsia"/>
          <w:snapToGrid w:val="0"/>
          <w:kern w:val="0"/>
          <w:sz w:val="28"/>
          <w:szCs w:val="28"/>
        </w:rPr>
        <w:t>盖章后生效。本协议的任何修改均构成本协议不可分割的一部分。</w:t>
      </w:r>
    </w:p>
    <w:p w14:paraId="2B8A06FB" w14:textId="24416310" w:rsidR="00DB2D63" w:rsidRPr="00757E93" w:rsidRDefault="00037348" w:rsidP="001C53BB">
      <w:pPr>
        <w:spacing w:line="560" w:lineRule="exact"/>
        <w:ind w:leftChars="50" w:left="105" w:firstLineChars="150" w:firstLine="42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2</w:t>
      </w:r>
      <w:r w:rsidR="00357D1E">
        <w:rPr>
          <w:rFonts w:ascii="彩虹粗仿宋" w:eastAsia="彩虹粗仿宋" w:hAnsi="宋体" w:hint="eastAsia"/>
          <w:snapToGrid w:val="0"/>
          <w:kern w:val="0"/>
          <w:sz w:val="28"/>
          <w:szCs w:val="28"/>
        </w:rPr>
        <w:t>1</w:t>
      </w:r>
      <w:r w:rsidR="00DB2D63" w:rsidRPr="00757E93">
        <w:rPr>
          <w:rFonts w:ascii="彩虹粗仿宋" w:eastAsia="彩虹粗仿宋" w:hAnsi="宋体" w:hint="eastAsia"/>
          <w:snapToGrid w:val="0"/>
          <w:kern w:val="0"/>
          <w:sz w:val="28"/>
          <w:szCs w:val="28"/>
        </w:rPr>
        <w:t>.</w:t>
      </w:r>
      <w:r w:rsidR="00D84F8C">
        <w:rPr>
          <w:rFonts w:ascii="彩虹粗仿宋" w:eastAsia="彩虹粗仿宋" w:hAnsi="宋体" w:hint="eastAsia"/>
          <w:snapToGrid w:val="0"/>
          <w:kern w:val="0"/>
          <w:sz w:val="28"/>
          <w:szCs w:val="28"/>
        </w:rPr>
        <w:t>5</w:t>
      </w:r>
      <w:r w:rsidR="00DB2D63" w:rsidRPr="00757E93">
        <w:rPr>
          <w:rFonts w:ascii="彩虹粗仿宋" w:eastAsia="彩虹粗仿宋" w:hAnsi="宋体" w:hint="eastAsia"/>
          <w:snapToGrid w:val="0"/>
          <w:kern w:val="0"/>
          <w:sz w:val="28"/>
          <w:szCs w:val="28"/>
        </w:rPr>
        <w:t>本协议正本一式</w:t>
      </w:r>
      <w:r w:rsidR="00D84F8C" w:rsidRPr="001C53BB">
        <w:rPr>
          <w:rFonts w:ascii="彩虹粗仿宋" w:eastAsia="彩虹粗仿宋" w:hAnsi="宋体" w:hint="eastAsia"/>
          <w:snapToGrid w:val="0"/>
          <w:kern w:val="0"/>
          <w:sz w:val="28"/>
          <w:szCs w:val="28"/>
          <w:u w:val="single"/>
        </w:rPr>
        <w:t xml:space="preserve"> </w:t>
      </w:r>
      <w:r w:rsidR="002C3C76">
        <w:rPr>
          <w:rFonts w:ascii="彩虹粗仿宋" w:eastAsia="彩虹粗仿宋" w:hAnsi="宋体" w:hint="eastAsia"/>
          <w:snapToGrid w:val="0"/>
          <w:kern w:val="0"/>
          <w:sz w:val="28"/>
          <w:szCs w:val="28"/>
          <w:u w:val="single"/>
        </w:rPr>
        <w:t>XX</w:t>
      </w:r>
      <w:r w:rsidR="00D84F8C">
        <w:rPr>
          <w:rFonts w:ascii="彩虹粗仿宋" w:eastAsia="彩虹粗仿宋" w:hAnsi="宋体" w:hint="eastAsia"/>
          <w:snapToGrid w:val="0"/>
          <w:kern w:val="0"/>
          <w:sz w:val="28"/>
          <w:szCs w:val="28"/>
          <w:u w:val="single"/>
        </w:rPr>
        <w:t xml:space="preserve"> </w:t>
      </w:r>
      <w:r w:rsidR="00DB2D63" w:rsidRPr="00757E93">
        <w:rPr>
          <w:rFonts w:ascii="彩虹粗仿宋" w:eastAsia="彩虹粗仿宋" w:hAnsi="宋体" w:hint="eastAsia"/>
          <w:snapToGrid w:val="0"/>
          <w:kern w:val="0"/>
          <w:sz w:val="28"/>
          <w:szCs w:val="28"/>
        </w:rPr>
        <w:t>份，</w:t>
      </w:r>
      <w:r w:rsidR="000A2B8D" w:rsidRPr="00757E93">
        <w:rPr>
          <w:rFonts w:ascii="彩虹粗仿宋" w:eastAsia="彩虹粗仿宋" w:hAnsi="宋体" w:hint="eastAsia"/>
          <w:snapToGrid w:val="0"/>
          <w:kern w:val="0"/>
          <w:sz w:val="28"/>
          <w:szCs w:val="28"/>
        </w:rPr>
        <w:t>管理</w:t>
      </w:r>
      <w:r w:rsidR="00DB2D63" w:rsidRPr="00757E93">
        <w:rPr>
          <w:rFonts w:ascii="彩虹粗仿宋" w:eastAsia="彩虹粗仿宋" w:hAnsi="宋体" w:hint="eastAsia"/>
          <w:snapToGrid w:val="0"/>
          <w:kern w:val="0"/>
          <w:sz w:val="28"/>
          <w:szCs w:val="28"/>
        </w:rPr>
        <w:t>人持有</w:t>
      </w:r>
      <w:r w:rsidR="00D84F8C" w:rsidRPr="001C53BB">
        <w:rPr>
          <w:rFonts w:ascii="彩虹粗仿宋" w:eastAsia="彩虹粗仿宋" w:hAnsi="宋体" w:hint="eastAsia"/>
          <w:snapToGrid w:val="0"/>
          <w:kern w:val="0"/>
          <w:sz w:val="28"/>
          <w:szCs w:val="28"/>
          <w:u w:val="single"/>
        </w:rPr>
        <w:t xml:space="preserve"> </w:t>
      </w:r>
      <w:r w:rsidR="002C3C76">
        <w:rPr>
          <w:rFonts w:ascii="彩虹粗仿宋" w:eastAsia="彩虹粗仿宋" w:hAnsi="宋体" w:hint="eastAsia"/>
          <w:snapToGrid w:val="0"/>
          <w:kern w:val="0"/>
          <w:sz w:val="28"/>
          <w:szCs w:val="28"/>
          <w:u w:val="single"/>
        </w:rPr>
        <w:t>XX</w:t>
      </w:r>
      <w:r w:rsidR="00D84F8C" w:rsidRPr="001C53BB">
        <w:rPr>
          <w:rFonts w:ascii="彩虹粗仿宋" w:eastAsia="彩虹粗仿宋" w:hAnsi="宋体" w:hint="eastAsia"/>
          <w:snapToGrid w:val="0"/>
          <w:kern w:val="0"/>
          <w:sz w:val="28"/>
          <w:szCs w:val="28"/>
          <w:u w:val="single"/>
        </w:rPr>
        <w:t xml:space="preserve"> </w:t>
      </w:r>
      <w:r w:rsidR="00DB2D63" w:rsidRPr="00757E93">
        <w:rPr>
          <w:rFonts w:ascii="彩虹粗仿宋" w:eastAsia="彩虹粗仿宋" w:hAnsi="宋体" w:hint="eastAsia"/>
          <w:snapToGrid w:val="0"/>
          <w:kern w:val="0"/>
          <w:sz w:val="28"/>
          <w:szCs w:val="28"/>
        </w:rPr>
        <w:t>份，托管人持有</w:t>
      </w:r>
      <w:r w:rsidR="002C3C76">
        <w:rPr>
          <w:rFonts w:ascii="彩虹粗仿宋" w:eastAsia="彩虹粗仿宋" w:hAnsi="宋体" w:hint="eastAsia"/>
          <w:snapToGrid w:val="0"/>
          <w:kern w:val="0"/>
          <w:sz w:val="28"/>
          <w:szCs w:val="28"/>
          <w:u w:val="single"/>
        </w:rPr>
        <w:t>XX</w:t>
      </w:r>
      <w:r w:rsidR="00D84F8C" w:rsidRPr="001C53BB">
        <w:rPr>
          <w:rFonts w:ascii="彩虹粗仿宋" w:eastAsia="彩虹粗仿宋" w:hAnsi="宋体" w:hint="eastAsia"/>
          <w:snapToGrid w:val="0"/>
          <w:kern w:val="0"/>
          <w:sz w:val="28"/>
          <w:szCs w:val="28"/>
          <w:u w:val="single"/>
        </w:rPr>
        <w:t xml:space="preserve"> </w:t>
      </w:r>
      <w:r w:rsidR="00DB2D63" w:rsidRPr="00757E93">
        <w:rPr>
          <w:rFonts w:ascii="彩虹粗仿宋" w:eastAsia="彩虹粗仿宋" w:hAnsi="宋体" w:hint="eastAsia"/>
          <w:snapToGrid w:val="0"/>
          <w:kern w:val="0"/>
          <w:sz w:val="28"/>
          <w:szCs w:val="28"/>
        </w:rPr>
        <w:t>份，每份具有同等法律效力。</w:t>
      </w:r>
      <w:r w:rsidR="00DB2D63" w:rsidRPr="00757E93">
        <w:rPr>
          <w:rFonts w:ascii="彩虹粗仿宋" w:eastAsia="彩虹粗仿宋" w:hAnsi="宋体" w:hint="eastAsia"/>
          <w:snapToGrid w:val="0"/>
          <w:kern w:val="0"/>
          <w:sz w:val="28"/>
          <w:szCs w:val="28"/>
        </w:rPr>
        <w:t> </w:t>
      </w:r>
    </w:p>
    <w:p w14:paraId="693A9AE8" w14:textId="77777777" w:rsidR="00DB2D63" w:rsidRPr="00757E93" w:rsidRDefault="00037348" w:rsidP="001C53BB">
      <w:pPr>
        <w:spacing w:line="560" w:lineRule="exact"/>
        <w:ind w:firstLineChars="200" w:firstLine="560"/>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2</w:t>
      </w:r>
      <w:r w:rsidR="00357D1E">
        <w:rPr>
          <w:rFonts w:ascii="彩虹粗仿宋" w:eastAsia="彩虹粗仿宋" w:hAnsi="宋体" w:hint="eastAsia"/>
          <w:snapToGrid w:val="0"/>
          <w:kern w:val="0"/>
          <w:sz w:val="28"/>
          <w:szCs w:val="28"/>
        </w:rPr>
        <w:t>1</w:t>
      </w:r>
      <w:r w:rsidR="00DB2D63" w:rsidRPr="00757E93">
        <w:rPr>
          <w:rFonts w:ascii="彩虹粗仿宋" w:eastAsia="彩虹粗仿宋" w:hAnsi="宋体" w:hint="eastAsia"/>
          <w:snapToGrid w:val="0"/>
          <w:kern w:val="0"/>
          <w:sz w:val="28"/>
          <w:szCs w:val="28"/>
        </w:rPr>
        <w:t>.</w:t>
      </w:r>
      <w:r w:rsidR="00D84F8C">
        <w:rPr>
          <w:rFonts w:ascii="彩虹粗仿宋" w:eastAsia="彩虹粗仿宋" w:hAnsi="宋体" w:hint="eastAsia"/>
          <w:snapToGrid w:val="0"/>
          <w:kern w:val="0"/>
          <w:sz w:val="28"/>
          <w:szCs w:val="28"/>
        </w:rPr>
        <w:t>6</w:t>
      </w:r>
      <w:r w:rsidR="006F5F8F" w:rsidRPr="00757E93">
        <w:rPr>
          <w:rFonts w:ascii="彩虹粗仿宋" w:eastAsia="彩虹粗仿宋" w:hAnsi="宋体" w:hint="eastAsia"/>
          <w:snapToGrid w:val="0"/>
          <w:kern w:val="0"/>
          <w:sz w:val="28"/>
          <w:szCs w:val="28"/>
        </w:rPr>
        <w:t>协议</w:t>
      </w:r>
      <w:r w:rsidR="00DB2D63" w:rsidRPr="00757E93">
        <w:rPr>
          <w:rFonts w:ascii="彩虹粗仿宋" w:eastAsia="彩虹粗仿宋" w:hAnsi="宋体" w:hint="eastAsia"/>
          <w:snapToGrid w:val="0"/>
          <w:kern w:val="0"/>
          <w:sz w:val="28"/>
          <w:szCs w:val="28"/>
        </w:rPr>
        <w:t>生效</w:t>
      </w:r>
    </w:p>
    <w:p w14:paraId="08559A50" w14:textId="77777777" w:rsidR="00322F3D" w:rsidRDefault="007C707E" w:rsidP="00B748D8">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本协议</w:t>
      </w:r>
      <w:r w:rsidR="00B7585A" w:rsidRPr="00B7585A">
        <w:rPr>
          <w:rFonts w:ascii="彩虹粗仿宋" w:eastAsia="彩虹粗仿宋" w:hAnsi="宋体" w:hint="eastAsia"/>
          <w:snapToGrid w:val="0"/>
          <w:kern w:val="0"/>
          <w:sz w:val="28"/>
          <w:szCs w:val="28"/>
        </w:rPr>
        <w:t>自双方法定代表人（负责人）或授权代表签字或盖章并加盖公章或合同专用章之日起生效</w:t>
      </w:r>
      <w:r w:rsidRPr="00757E93">
        <w:rPr>
          <w:rFonts w:ascii="彩虹粗仿宋" w:eastAsia="彩虹粗仿宋" w:hAnsi="宋体" w:hint="eastAsia"/>
          <w:snapToGrid w:val="0"/>
          <w:kern w:val="0"/>
          <w:sz w:val="28"/>
          <w:szCs w:val="28"/>
        </w:rPr>
        <w:t>。</w:t>
      </w:r>
    </w:p>
    <w:p w14:paraId="570DB558" w14:textId="77777777" w:rsidR="00B076B7" w:rsidRPr="00757E93" w:rsidRDefault="000C2AD9" w:rsidP="001C53BB">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r>
        <w:rPr>
          <w:rFonts w:ascii="彩虹粗仿宋" w:eastAsia="彩虹粗仿宋" w:hAnsi="宋体" w:hint="eastAsia"/>
          <w:snapToGrid w:val="0"/>
          <w:kern w:val="0"/>
          <w:sz w:val="28"/>
          <w:szCs w:val="28"/>
        </w:rPr>
        <w:t>2</w:t>
      </w:r>
      <w:r w:rsidR="00357D1E">
        <w:rPr>
          <w:rFonts w:ascii="彩虹粗仿宋" w:eastAsia="彩虹粗仿宋" w:hAnsi="宋体" w:hint="eastAsia"/>
          <w:snapToGrid w:val="0"/>
          <w:kern w:val="0"/>
          <w:sz w:val="28"/>
          <w:szCs w:val="28"/>
        </w:rPr>
        <w:t>1</w:t>
      </w:r>
      <w:r w:rsidR="00B076B7">
        <w:rPr>
          <w:rFonts w:ascii="彩虹粗仿宋" w:eastAsia="彩虹粗仿宋" w:hAnsi="宋体" w:hint="eastAsia"/>
          <w:snapToGrid w:val="0"/>
          <w:kern w:val="0"/>
          <w:sz w:val="28"/>
          <w:szCs w:val="28"/>
        </w:rPr>
        <w:t>.</w:t>
      </w:r>
      <w:r w:rsidR="00D84F8C">
        <w:rPr>
          <w:rFonts w:ascii="彩虹粗仿宋" w:eastAsia="彩虹粗仿宋" w:hAnsi="宋体" w:hint="eastAsia"/>
          <w:snapToGrid w:val="0"/>
          <w:kern w:val="0"/>
          <w:sz w:val="28"/>
          <w:szCs w:val="28"/>
        </w:rPr>
        <w:t>7</w:t>
      </w:r>
      <w:r w:rsidR="001541F0" w:rsidRPr="001541F0">
        <w:rPr>
          <w:rFonts w:ascii="彩虹粗仿宋" w:eastAsia="彩虹粗仿宋" w:hAnsi="宋体" w:hint="eastAsia"/>
          <w:snapToGrid w:val="0"/>
          <w:kern w:val="0"/>
          <w:sz w:val="28"/>
          <w:szCs w:val="28"/>
        </w:rPr>
        <w:t>本协议项下应由托管人向管理人发出的书面文件、传真、信函等应加盖的印章，托管人指定为“中国建设银行</w:t>
      </w:r>
      <w:r w:rsidR="001541F0" w:rsidRPr="00E713D5">
        <w:rPr>
          <w:rFonts w:ascii="彩虹粗仿宋" w:eastAsia="彩虹粗仿宋" w:hAnsi="宋体"/>
          <w:snapToGrid w:val="0"/>
          <w:kern w:val="0"/>
          <w:sz w:val="28"/>
          <w:szCs w:val="28"/>
          <w:u w:val="single"/>
        </w:rPr>
        <w:t xml:space="preserve">     </w:t>
      </w:r>
      <w:r w:rsidR="001541F0" w:rsidRPr="001541F0">
        <w:rPr>
          <w:rFonts w:ascii="彩虹粗仿宋" w:eastAsia="彩虹粗仿宋" w:hAnsi="宋体" w:hint="eastAsia"/>
          <w:snapToGrid w:val="0"/>
          <w:kern w:val="0"/>
          <w:sz w:val="28"/>
          <w:szCs w:val="28"/>
        </w:rPr>
        <w:t>”印章。</w:t>
      </w:r>
    </w:p>
    <w:p w14:paraId="43F2D958" w14:textId="77777777" w:rsidR="007C707E" w:rsidRPr="00757E93" w:rsidRDefault="006A5E39" w:rsidP="001C53BB">
      <w:pPr>
        <w:autoSpaceDE w:val="0"/>
        <w:autoSpaceDN w:val="0"/>
        <w:adjustRightInd w:val="0"/>
        <w:spacing w:line="560" w:lineRule="exact"/>
        <w:ind w:firstLineChars="200" w:firstLine="560"/>
        <w:jc w:val="left"/>
        <w:rPr>
          <w:rFonts w:ascii="彩虹粗仿宋" w:eastAsia="彩虹粗仿宋" w:hAnsi="宋体"/>
          <w:snapToGrid w:val="0"/>
          <w:kern w:val="0"/>
          <w:sz w:val="28"/>
          <w:szCs w:val="28"/>
        </w:rPr>
      </w:pPr>
      <w:r w:rsidRPr="00757E93">
        <w:rPr>
          <w:rFonts w:ascii="彩虹粗仿宋" w:eastAsia="彩虹粗仿宋" w:hAnsi="宋体" w:hint="eastAsia"/>
          <w:snapToGrid w:val="0"/>
          <w:kern w:val="0"/>
          <w:sz w:val="28"/>
          <w:szCs w:val="28"/>
        </w:rPr>
        <w:t>（以下无正文）</w:t>
      </w:r>
    </w:p>
    <w:p w14:paraId="5688DFC8" w14:textId="77777777" w:rsidR="00DB2D63" w:rsidRPr="00757E93" w:rsidRDefault="00DB2D63" w:rsidP="001C53BB">
      <w:pPr>
        <w:spacing w:line="560" w:lineRule="exact"/>
        <w:rPr>
          <w:rFonts w:ascii="彩虹粗仿宋" w:eastAsia="彩虹粗仿宋"/>
          <w:sz w:val="28"/>
          <w:szCs w:val="28"/>
        </w:rPr>
      </w:pPr>
      <w:r w:rsidRPr="00757E93">
        <w:rPr>
          <w:rFonts w:ascii="宋体" w:hAnsi="宋体" w:hint="eastAsia"/>
          <w:snapToGrid w:val="0"/>
          <w:kern w:val="0"/>
          <w:sz w:val="24"/>
        </w:rPr>
        <w:br w:type="page"/>
      </w:r>
      <w:bookmarkStart w:id="379" w:name="_Toc366844941"/>
      <w:bookmarkStart w:id="380" w:name="_Toc366854403"/>
      <w:r w:rsidRPr="00757E93">
        <w:rPr>
          <w:rFonts w:ascii="彩虹粗仿宋" w:eastAsia="彩虹粗仿宋" w:hint="eastAsia"/>
          <w:sz w:val="28"/>
          <w:szCs w:val="28"/>
        </w:rPr>
        <w:t>本页为</w:t>
      </w:r>
      <w:r w:rsidR="00255003">
        <w:rPr>
          <w:rFonts w:ascii="彩虹粗仿宋" w:eastAsia="彩虹粗仿宋" w:hint="eastAsia"/>
          <w:sz w:val="28"/>
          <w:szCs w:val="28"/>
        </w:rPr>
        <w:t>《</w:t>
      </w:r>
      <w:r w:rsidR="00973A5F">
        <w:rPr>
          <w:rFonts w:ascii="彩虹粗仿宋" w:eastAsia="彩虹粗仿宋" w:hint="eastAsia"/>
          <w:sz w:val="28"/>
          <w:szCs w:val="28"/>
          <w:u w:val="single"/>
        </w:rPr>
        <w:t xml:space="preserve">                     </w:t>
      </w:r>
      <w:r w:rsidRPr="001C53BB">
        <w:rPr>
          <w:rFonts w:ascii="彩虹粗仿宋" w:eastAsia="彩虹粗仿宋" w:hint="eastAsia"/>
          <w:sz w:val="28"/>
          <w:szCs w:val="28"/>
        </w:rPr>
        <w:t>银行理财产品</w:t>
      </w:r>
      <w:r w:rsidRPr="00757E93">
        <w:rPr>
          <w:rFonts w:ascii="彩虹粗仿宋" w:eastAsia="彩虹粗仿宋" w:hint="eastAsia"/>
          <w:sz w:val="28"/>
          <w:szCs w:val="28"/>
        </w:rPr>
        <w:t>托管协议</w:t>
      </w:r>
      <w:r w:rsidR="00255003">
        <w:rPr>
          <w:rFonts w:ascii="彩虹粗仿宋" w:eastAsia="彩虹粗仿宋" w:hint="eastAsia"/>
          <w:sz w:val="28"/>
          <w:szCs w:val="28"/>
        </w:rPr>
        <w:t>》</w:t>
      </w:r>
      <w:r w:rsidRPr="00757E93">
        <w:rPr>
          <w:rFonts w:ascii="彩虹粗仿宋" w:eastAsia="彩虹粗仿宋" w:hint="eastAsia"/>
          <w:sz w:val="28"/>
          <w:szCs w:val="28"/>
        </w:rPr>
        <w:t>的盖章页：</w:t>
      </w:r>
      <w:bookmarkEnd w:id="379"/>
      <w:bookmarkEnd w:id="380"/>
    </w:p>
    <w:p w14:paraId="5BFDDB30" w14:textId="77777777" w:rsidR="00DB2D63" w:rsidRPr="00757E93" w:rsidRDefault="00DB2D63" w:rsidP="001C53BB">
      <w:pPr>
        <w:spacing w:line="560" w:lineRule="exact"/>
        <w:ind w:right="26"/>
        <w:rPr>
          <w:rFonts w:ascii="彩虹粗仿宋" w:eastAsia="彩虹粗仿宋" w:hAnsi="宋体"/>
          <w:sz w:val="28"/>
          <w:szCs w:val="28"/>
        </w:rPr>
      </w:pPr>
    </w:p>
    <w:p w14:paraId="34CEB0FB" w14:textId="77777777" w:rsidR="00DB2D63" w:rsidRPr="00757E93" w:rsidRDefault="00DB2D63" w:rsidP="001C53BB">
      <w:pPr>
        <w:spacing w:line="560" w:lineRule="exact"/>
        <w:ind w:right="26"/>
        <w:rPr>
          <w:rFonts w:ascii="彩虹粗仿宋" w:eastAsia="彩虹粗仿宋" w:hAnsi="宋体"/>
          <w:b/>
          <w:sz w:val="28"/>
          <w:szCs w:val="28"/>
        </w:rPr>
      </w:pPr>
      <w:r w:rsidRPr="00757E93">
        <w:rPr>
          <w:rFonts w:ascii="彩虹粗仿宋" w:eastAsia="彩虹粗仿宋" w:hAnsi="宋体" w:hint="eastAsia"/>
          <w:b/>
          <w:sz w:val="28"/>
          <w:szCs w:val="28"/>
        </w:rPr>
        <w:t>本协议由以下当事人在本页所载日期签署如下：</w:t>
      </w:r>
    </w:p>
    <w:p w14:paraId="78686047" w14:textId="77777777" w:rsidR="00DB2D63" w:rsidRDefault="00DB2D63" w:rsidP="001C53BB">
      <w:pPr>
        <w:snapToGrid w:val="0"/>
        <w:spacing w:line="560" w:lineRule="exact"/>
        <w:rPr>
          <w:rFonts w:ascii="彩虹粗仿宋" w:eastAsia="彩虹粗仿宋" w:hAnsi="宋体"/>
          <w:b/>
          <w:sz w:val="28"/>
          <w:szCs w:val="28"/>
        </w:rPr>
      </w:pPr>
    </w:p>
    <w:p w14:paraId="57426E7D" w14:textId="77777777" w:rsidR="00632B89" w:rsidRDefault="00632B89" w:rsidP="001C53BB">
      <w:pPr>
        <w:snapToGrid w:val="0"/>
        <w:spacing w:line="560" w:lineRule="exact"/>
        <w:rPr>
          <w:rFonts w:ascii="彩虹粗仿宋" w:eastAsia="彩虹粗仿宋" w:hAnsi="宋体"/>
          <w:b/>
          <w:sz w:val="28"/>
          <w:szCs w:val="28"/>
        </w:rPr>
      </w:pPr>
    </w:p>
    <w:p w14:paraId="2A95A46D" w14:textId="77777777" w:rsidR="00632B89" w:rsidRPr="00757E93" w:rsidRDefault="00632B89" w:rsidP="001C53BB">
      <w:pPr>
        <w:snapToGrid w:val="0"/>
        <w:spacing w:line="560" w:lineRule="exact"/>
        <w:rPr>
          <w:rFonts w:ascii="彩虹粗仿宋" w:eastAsia="彩虹粗仿宋" w:hAnsi="宋体"/>
          <w:b/>
          <w:sz w:val="28"/>
          <w:szCs w:val="28"/>
        </w:rPr>
      </w:pPr>
    </w:p>
    <w:p w14:paraId="49D1BC78" w14:textId="77777777" w:rsidR="00DB2D63" w:rsidRPr="00757E93" w:rsidRDefault="00DB2D63" w:rsidP="001C53BB">
      <w:pPr>
        <w:snapToGrid w:val="0"/>
        <w:spacing w:line="560" w:lineRule="exact"/>
        <w:rPr>
          <w:rFonts w:ascii="彩虹粗仿宋" w:eastAsia="彩虹粗仿宋" w:hAnsi="宋体"/>
          <w:b/>
          <w:sz w:val="28"/>
          <w:szCs w:val="28"/>
        </w:rPr>
      </w:pPr>
    </w:p>
    <w:p w14:paraId="0E381D64" w14:textId="67C6B16D" w:rsidR="00DB2D63" w:rsidRPr="00757E93" w:rsidRDefault="000A2B8D" w:rsidP="001C53BB">
      <w:pPr>
        <w:snapToGrid w:val="0"/>
        <w:spacing w:line="560" w:lineRule="exact"/>
        <w:rPr>
          <w:rFonts w:ascii="彩虹粗仿宋" w:eastAsia="彩虹粗仿宋" w:hAnsi="宋体"/>
          <w:sz w:val="28"/>
          <w:szCs w:val="28"/>
        </w:rPr>
      </w:pPr>
      <w:r w:rsidRPr="00757E93">
        <w:rPr>
          <w:rFonts w:ascii="彩虹粗仿宋" w:eastAsia="彩虹粗仿宋" w:hAnsi="宋体" w:hint="eastAsia"/>
          <w:b/>
          <w:sz w:val="28"/>
          <w:szCs w:val="28"/>
        </w:rPr>
        <w:t>管理</w:t>
      </w:r>
      <w:r w:rsidR="00DB2D63" w:rsidRPr="00757E93">
        <w:rPr>
          <w:rFonts w:ascii="彩虹粗仿宋" w:eastAsia="彩虹粗仿宋" w:hAnsi="宋体" w:hint="eastAsia"/>
          <w:b/>
          <w:sz w:val="28"/>
          <w:szCs w:val="28"/>
        </w:rPr>
        <w:t>人：</w:t>
      </w:r>
      <w:r w:rsidR="00D84F8C">
        <w:rPr>
          <w:rFonts w:ascii="彩虹粗仿宋" w:eastAsia="彩虹粗仿宋" w:hint="eastAsia"/>
          <w:sz w:val="28"/>
          <w:szCs w:val="28"/>
          <w:u w:val="single"/>
        </w:rPr>
        <w:t xml:space="preserve">  </w:t>
      </w:r>
      <w:r w:rsidR="00F626A8">
        <w:rPr>
          <w:rFonts w:ascii="彩虹粗仿宋" w:eastAsia="彩虹粗仿宋" w:hint="eastAsia"/>
          <w:sz w:val="28"/>
          <w:szCs w:val="28"/>
          <w:u w:val="single"/>
        </w:rPr>
        <w:t>平顶山银行股份有限公司</w:t>
      </w:r>
      <w:r w:rsidR="00D84F8C">
        <w:rPr>
          <w:rFonts w:ascii="彩虹粗仿宋" w:eastAsia="彩虹粗仿宋" w:hint="eastAsia"/>
          <w:sz w:val="28"/>
          <w:szCs w:val="28"/>
          <w:u w:val="single"/>
        </w:rPr>
        <w:t xml:space="preserve"> </w:t>
      </w:r>
    </w:p>
    <w:p w14:paraId="19CC37FB" w14:textId="77777777" w:rsidR="00DB2D63" w:rsidRPr="00757E93" w:rsidRDefault="00F36F24" w:rsidP="001C53BB">
      <w:pPr>
        <w:snapToGrid w:val="0"/>
        <w:spacing w:line="560" w:lineRule="exact"/>
        <w:rPr>
          <w:rFonts w:ascii="彩虹粗仿宋" w:eastAsia="彩虹粗仿宋" w:hAnsi="宋体"/>
          <w:b/>
          <w:sz w:val="28"/>
          <w:szCs w:val="28"/>
        </w:rPr>
      </w:pPr>
      <w:r w:rsidRPr="00757E93">
        <w:rPr>
          <w:rFonts w:ascii="彩虹粗仿宋" w:eastAsia="彩虹粗仿宋" w:hAnsi="宋体" w:hint="eastAsia"/>
          <w:b/>
          <w:sz w:val="28"/>
          <w:szCs w:val="28"/>
        </w:rPr>
        <w:t>法定代表人（负责人）或授权</w:t>
      </w:r>
      <w:r w:rsidR="00B7271E">
        <w:rPr>
          <w:rFonts w:ascii="彩虹粗仿宋" w:eastAsia="彩虹粗仿宋" w:hAnsi="宋体" w:hint="eastAsia"/>
          <w:b/>
          <w:sz w:val="28"/>
          <w:szCs w:val="28"/>
        </w:rPr>
        <w:t>代理人</w:t>
      </w:r>
      <w:r w:rsidRPr="00757E93">
        <w:rPr>
          <w:rFonts w:ascii="彩虹粗仿宋" w:eastAsia="彩虹粗仿宋" w:hAnsi="宋体" w:hint="eastAsia"/>
          <w:b/>
          <w:sz w:val="28"/>
          <w:szCs w:val="28"/>
        </w:rPr>
        <w:t>：</w:t>
      </w:r>
    </w:p>
    <w:p w14:paraId="4A8C69EE" w14:textId="77777777" w:rsidR="00DB2D63" w:rsidRPr="001C53BB" w:rsidRDefault="00DB2D63" w:rsidP="001C53BB">
      <w:pPr>
        <w:pStyle w:val="20"/>
        <w:tabs>
          <w:tab w:val="left" w:pos="540"/>
        </w:tabs>
        <w:spacing w:line="560" w:lineRule="exact"/>
        <w:rPr>
          <w:rFonts w:ascii="彩虹粗仿宋" w:eastAsia="彩虹粗仿宋" w:hAnsi="宋体"/>
          <w:sz w:val="28"/>
          <w:szCs w:val="28"/>
        </w:rPr>
      </w:pPr>
      <w:r w:rsidRPr="001C53BB">
        <w:rPr>
          <w:rFonts w:ascii="彩虹粗仿宋" w:eastAsia="彩虹粗仿宋" w:hint="eastAsia"/>
          <w:sz w:val="28"/>
          <w:szCs w:val="28"/>
        </w:rPr>
        <w:t xml:space="preserve">      </w:t>
      </w:r>
      <w:r w:rsidRPr="001C53BB">
        <w:rPr>
          <w:rFonts w:ascii="彩虹粗仿宋" w:eastAsia="彩虹粗仿宋" w:hAnsi="宋体" w:hint="eastAsia"/>
          <w:sz w:val="28"/>
          <w:szCs w:val="28"/>
        </w:rPr>
        <w:t xml:space="preserve"> 年       月        日</w:t>
      </w:r>
    </w:p>
    <w:p w14:paraId="07C8AFD3" w14:textId="77777777" w:rsidR="00DB2D63" w:rsidRPr="00757E93" w:rsidRDefault="00DB2D63" w:rsidP="001C53BB">
      <w:pPr>
        <w:snapToGrid w:val="0"/>
        <w:spacing w:line="560" w:lineRule="exact"/>
        <w:rPr>
          <w:rFonts w:ascii="彩虹粗仿宋" w:eastAsia="彩虹粗仿宋" w:hAnsi="宋体"/>
          <w:sz w:val="28"/>
          <w:szCs w:val="28"/>
        </w:rPr>
      </w:pPr>
    </w:p>
    <w:p w14:paraId="390DD565" w14:textId="77777777" w:rsidR="00DB2D63" w:rsidRPr="00757E93" w:rsidRDefault="00DB2D63" w:rsidP="001C53BB">
      <w:pPr>
        <w:snapToGrid w:val="0"/>
        <w:spacing w:line="560" w:lineRule="exact"/>
        <w:rPr>
          <w:rFonts w:ascii="彩虹粗仿宋" w:eastAsia="彩虹粗仿宋" w:hAnsi="宋体"/>
          <w:b/>
          <w:sz w:val="28"/>
          <w:szCs w:val="28"/>
        </w:rPr>
      </w:pPr>
    </w:p>
    <w:p w14:paraId="62C04FD1" w14:textId="77777777" w:rsidR="00DB2D63" w:rsidRDefault="00DB2D63" w:rsidP="001C53BB">
      <w:pPr>
        <w:snapToGrid w:val="0"/>
        <w:spacing w:line="560" w:lineRule="exact"/>
        <w:rPr>
          <w:rFonts w:ascii="彩虹粗仿宋" w:eastAsia="彩虹粗仿宋" w:hAnsi="宋体"/>
          <w:b/>
          <w:sz w:val="28"/>
          <w:szCs w:val="28"/>
        </w:rPr>
      </w:pPr>
    </w:p>
    <w:p w14:paraId="06C2F3C0" w14:textId="77777777" w:rsidR="00632B89" w:rsidRDefault="00632B89" w:rsidP="001C53BB">
      <w:pPr>
        <w:snapToGrid w:val="0"/>
        <w:spacing w:line="560" w:lineRule="exact"/>
        <w:rPr>
          <w:rFonts w:ascii="彩虹粗仿宋" w:eastAsia="彩虹粗仿宋" w:hAnsi="宋体"/>
          <w:b/>
          <w:sz w:val="28"/>
          <w:szCs w:val="28"/>
        </w:rPr>
      </w:pPr>
    </w:p>
    <w:p w14:paraId="000DB2AB" w14:textId="77777777" w:rsidR="00632B89" w:rsidRDefault="00632B89" w:rsidP="001C53BB">
      <w:pPr>
        <w:snapToGrid w:val="0"/>
        <w:spacing w:line="560" w:lineRule="exact"/>
        <w:rPr>
          <w:rFonts w:ascii="彩虹粗仿宋" w:eastAsia="彩虹粗仿宋" w:hAnsi="宋体"/>
          <w:b/>
          <w:sz w:val="28"/>
          <w:szCs w:val="28"/>
        </w:rPr>
      </w:pPr>
    </w:p>
    <w:p w14:paraId="288BFA27" w14:textId="77777777" w:rsidR="00632B89" w:rsidRPr="00757E93" w:rsidRDefault="00632B89" w:rsidP="001C53BB">
      <w:pPr>
        <w:snapToGrid w:val="0"/>
        <w:spacing w:line="560" w:lineRule="exact"/>
        <w:rPr>
          <w:rFonts w:ascii="彩虹粗仿宋" w:eastAsia="彩虹粗仿宋" w:hAnsi="宋体"/>
          <w:b/>
          <w:sz w:val="28"/>
          <w:szCs w:val="28"/>
        </w:rPr>
      </w:pPr>
    </w:p>
    <w:p w14:paraId="1D086E35" w14:textId="77777777" w:rsidR="00DB2D63" w:rsidRPr="00757E93" w:rsidRDefault="00DB2D63" w:rsidP="001C53BB">
      <w:pPr>
        <w:snapToGrid w:val="0"/>
        <w:spacing w:line="560" w:lineRule="exact"/>
        <w:rPr>
          <w:rFonts w:ascii="彩虹粗仿宋" w:eastAsia="彩虹粗仿宋" w:hAnsi="宋体"/>
          <w:b/>
          <w:sz w:val="28"/>
          <w:szCs w:val="28"/>
        </w:rPr>
      </w:pPr>
    </w:p>
    <w:p w14:paraId="6778A5AB" w14:textId="57B8585B" w:rsidR="00DB2D63" w:rsidRPr="009979B6" w:rsidRDefault="00DB2D63" w:rsidP="001C53BB">
      <w:pPr>
        <w:snapToGrid w:val="0"/>
        <w:spacing w:line="560" w:lineRule="exact"/>
        <w:rPr>
          <w:rFonts w:ascii="彩虹粗仿宋" w:eastAsia="彩虹粗仿宋" w:hAnsi="宋体"/>
          <w:sz w:val="28"/>
          <w:szCs w:val="28"/>
        </w:rPr>
      </w:pPr>
      <w:r w:rsidRPr="00757E93">
        <w:rPr>
          <w:rFonts w:ascii="彩虹粗仿宋" w:eastAsia="彩虹粗仿宋" w:hAnsi="宋体" w:hint="eastAsia"/>
          <w:b/>
          <w:sz w:val="28"/>
          <w:szCs w:val="28"/>
        </w:rPr>
        <w:t>托管人：</w:t>
      </w:r>
      <w:r w:rsidRPr="001C53BB">
        <w:rPr>
          <w:rFonts w:ascii="彩虹粗仿宋" w:eastAsia="彩虹粗仿宋" w:hAnsi="宋体" w:hint="eastAsia"/>
          <w:b/>
          <w:sz w:val="28"/>
          <w:szCs w:val="28"/>
          <w:u w:val="single"/>
        </w:rPr>
        <w:t>中国建设银行股份有限公司</w:t>
      </w:r>
      <w:r w:rsidR="00F626A8">
        <w:rPr>
          <w:rFonts w:ascii="彩虹粗仿宋" w:eastAsia="彩虹粗仿宋" w:hint="eastAsia"/>
          <w:b/>
          <w:sz w:val="28"/>
          <w:szCs w:val="28"/>
          <w:u w:val="single"/>
        </w:rPr>
        <w:t>河南省</w:t>
      </w:r>
      <w:r w:rsidR="00D84F8C" w:rsidRPr="001C53BB">
        <w:rPr>
          <w:rFonts w:ascii="彩虹粗仿宋" w:eastAsia="彩虹粗仿宋" w:hint="eastAsia"/>
          <w:b/>
          <w:sz w:val="28"/>
          <w:szCs w:val="28"/>
          <w:u w:val="single"/>
        </w:rPr>
        <w:t>分行</w:t>
      </w:r>
    </w:p>
    <w:p w14:paraId="1A7876BA" w14:textId="77777777" w:rsidR="00F36F24" w:rsidRPr="00757E93" w:rsidRDefault="00F36F24" w:rsidP="001C53BB">
      <w:pPr>
        <w:snapToGrid w:val="0"/>
        <w:spacing w:line="560" w:lineRule="exact"/>
        <w:rPr>
          <w:rFonts w:ascii="彩虹粗仿宋" w:eastAsia="彩虹粗仿宋" w:hAnsi="宋体"/>
          <w:b/>
          <w:sz w:val="28"/>
          <w:szCs w:val="28"/>
        </w:rPr>
      </w:pPr>
      <w:r w:rsidRPr="00757E93">
        <w:rPr>
          <w:rFonts w:ascii="彩虹粗仿宋" w:eastAsia="彩虹粗仿宋" w:hAnsi="宋体" w:hint="eastAsia"/>
          <w:b/>
          <w:sz w:val="28"/>
          <w:szCs w:val="28"/>
        </w:rPr>
        <w:t>负责人或授权</w:t>
      </w:r>
      <w:r w:rsidR="00B7271E">
        <w:rPr>
          <w:rFonts w:ascii="彩虹粗仿宋" w:eastAsia="彩虹粗仿宋" w:hAnsi="宋体" w:hint="eastAsia"/>
          <w:b/>
          <w:sz w:val="28"/>
          <w:szCs w:val="28"/>
        </w:rPr>
        <w:t>代理人</w:t>
      </w:r>
      <w:r w:rsidRPr="00757E93">
        <w:rPr>
          <w:rFonts w:ascii="彩虹粗仿宋" w:eastAsia="彩虹粗仿宋" w:hAnsi="宋体" w:hint="eastAsia"/>
          <w:b/>
          <w:sz w:val="28"/>
          <w:szCs w:val="28"/>
        </w:rPr>
        <w:t>：</w:t>
      </w:r>
    </w:p>
    <w:p w14:paraId="1A6F7CBD" w14:textId="77777777" w:rsidR="00DB2D63" w:rsidRPr="00757E93" w:rsidRDefault="00DB2D63" w:rsidP="001C53BB">
      <w:pPr>
        <w:snapToGrid w:val="0"/>
        <w:spacing w:line="560" w:lineRule="exact"/>
        <w:rPr>
          <w:rFonts w:ascii="彩虹粗仿宋" w:eastAsia="彩虹粗仿宋" w:hAnsi="宋体"/>
          <w:sz w:val="28"/>
          <w:szCs w:val="28"/>
        </w:rPr>
      </w:pPr>
    </w:p>
    <w:p w14:paraId="421116DB" w14:textId="77777777" w:rsidR="00DB2D63" w:rsidRPr="001C53BB" w:rsidRDefault="00DB2D63" w:rsidP="001C53BB">
      <w:pPr>
        <w:pStyle w:val="20"/>
        <w:tabs>
          <w:tab w:val="left" w:pos="540"/>
        </w:tabs>
        <w:spacing w:line="560" w:lineRule="exact"/>
        <w:rPr>
          <w:rFonts w:ascii="彩虹粗仿宋" w:eastAsia="彩虹粗仿宋" w:hAnsi="宋体"/>
          <w:sz w:val="28"/>
          <w:szCs w:val="28"/>
        </w:rPr>
      </w:pPr>
      <w:r w:rsidRPr="001C53BB">
        <w:rPr>
          <w:rFonts w:ascii="彩虹粗仿宋" w:eastAsia="彩虹粗仿宋" w:hint="eastAsia"/>
          <w:sz w:val="28"/>
          <w:szCs w:val="28"/>
        </w:rPr>
        <w:t xml:space="preserve">       </w:t>
      </w:r>
      <w:r w:rsidRPr="001C53BB">
        <w:rPr>
          <w:rFonts w:ascii="彩虹粗仿宋" w:eastAsia="彩虹粗仿宋" w:hAnsi="宋体" w:hint="eastAsia"/>
          <w:sz w:val="28"/>
          <w:szCs w:val="28"/>
        </w:rPr>
        <w:t>年       月        日</w:t>
      </w:r>
    </w:p>
    <w:p w14:paraId="24A6B23E" w14:textId="77777777" w:rsidR="00DB2D63" w:rsidRPr="00574627" w:rsidRDefault="00DB2D63" w:rsidP="001C53BB">
      <w:pPr>
        <w:snapToGrid w:val="0"/>
        <w:spacing w:line="560" w:lineRule="exact"/>
        <w:rPr>
          <w:rFonts w:ascii="宋体" w:hAnsi="宋体"/>
          <w:sz w:val="24"/>
        </w:rPr>
      </w:pPr>
    </w:p>
    <w:p w14:paraId="2A10B078" w14:textId="77777777" w:rsidR="00AD073B" w:rsidRDefault="00AD073B" w:rsidP="001C53BB">
      <w:pPr>
        <w:snapToGrid w:val="0"/>
        <w:spacing w:line="560" w:lineRule="exact"/>
        <w:rPr>
          <w:rFonts w:ascii="宋体" w:hAnsi="宋体"/>
          <w:sz w:val="24"/>
        </w:rPr>
      </w:pPr>
    </w:p>
    <w:p w14:paraId="5D4EAB0E" w14:textId="77777777" w:rsidR="008433C0" w:rsidRPr="00A26DAE" w:rsidRDefault="008433C0" w:rsidP="001C53BB">
      <w:pPr>
        <w:snapToGrid w:val="0"/>
        <w:spacing w:line="560" w:lineRule="exact"/>
        <w:rPr>
          <w:rFonts w:ascii="彩虹粗仿宋" w:eastAsia="彩虹粗仿宋" w:hAnsi="仿宋"/>
          <w:color w:val="000000"/>
          <w:sz w:val="28"/>
          <w:szCs w:val="28"/>
        </w:rPr>
      </w:pPr>
      <w:r>
        <w:rPr>
          <w:rFonts w:hint="eastAsia"/>
        </w:rPr>
        <w:br/>
      </w:r>
      <w:r w:rsidRPr="00A26DAE">
        <w:rPr>
          <w:rFonts w:ascii="彩虹粗仿宋" w:eastAsia="彩虹粗仿宋" w:hAnsi="仿宋" w:hint="eastAsia"/>
          <w:b/>
          <w:bCs/>
          <w:color w:val="000000"/>
          <w:sz w:val="28"/>
          <w:szCs w:val="28"/>
        </w:rPr>
        <w:t>附件1:</w:t>
      </w:r>
    </w:p>
    <w:p w14:paraId="2E053285" w14:textId="77777777" w:rsidR="00511F58" w:rsidRDefault="008433C0" w:rsidP="008433C0">
      <w:pPr>
        <w:adjustRightInd w:val="0"/>
        <w:snapToGrid w:val="0"/>
        <w:spacing w:line="560" w:lineRule="atLeast"/>
        <w:jc w:val="center"/>
        <w:rPr>
          <w:rFonts w:ascii="彩虹黑体" w:eastAsia="彩虹黑体" w:hAnsi="仿宋"/>
          <w:b/>
          <w:bCs/>
          <w:color w:val="000000"/>
          <w:sz w:val="36"/>
          <w:szCs w:val="36"/>
        </w:rPr>
      </w:pPr>
      <w:r w:rsidRPr="00A26DAE">
        <w:rPr>
          <w:rFonts w:ascii="彩虹黑体" w:eastAsia="彩虹黑体" w:hAnsi="仿宋" w:hint="eastAsia"/>
          <w:b/>
          <w:bCs/>
          <w:color w:val="000000"/>
          <w:sz w:val="36"/>
          <w:szCs w:val="36"/>
        </w:rPr>
        <w:t>关于</w:t>
      </w:r>
      <w:r w:rsidRPr="00A26DAE">
        <w:rPr>
          <w:rFonts w:ascii="彩虹黑体" w:eastAsia="彩虹黑体" w:hAnsi="仿宋" w:hint="eastAsia"/>
          <w:b/>
          <w:bCs/>
          <w:color w:val="000000"/>
          <w:sz w:val="36"/>
          <w:szCs w:val="36"/>
          <w:u w:val="single"/>
        </w:rPr>
        <w:t xml:space="preserve">    </w:t>
      </w:r>
      <w:r w:rsidRPr="00A26DAE">
        <w:rPr>
          <w:rFonts w:ascii="彩虹黑体" w:eastAsia="彩虹黑体" w:hAnsi="仿宋" w:hint="eastAsia"/>
          <w:b/>
          <w:bCs/>
          <w:color w:val="000000"/>
          <w:sz w:val="36"/>
          <w:szCs w:val="36"/>
        </w:rPr>
        <w:t>银行理财产品托管账户开立情况的函</w:t>
      </w:r>
    </w:p>
    <w:p w14:paraId="186FEA84" w14:textId="77777777" w:rsidR="008433C0" w:rsidRPr="00A26DAE" w:rsidRDefault="00511F58" w:rsidP="008433C0">
      <w:pPr>
        <w:adjustRightInd w:val="0"/>
        <w:snapToGrid w:val="0"/>
        <w:spacing w:line="560" w:lineRule="atLeast"/>
        <w:jc w:val="center"/>
        <w:rPr>
          <w:rFonts w:ascii="彩虹黑体" w:eastAsia="彩虹黑体" w:hAnsi="仿宋"/>
          <w:b/>
          <w:bCs/>
          <w:color w:val="000000"/>
          <w:sz w:val="36"/>
          <w:szCs w:val="36"/>
        </w:rPr>
      </w:pPr>
      <w:r>
        <w:rPr>
          <w:rFonts w:ascii="彩虹黑体" w:eastAsia="彩虹黑体" w:hAnsi="仿宋" w:hint="eastAsia"/>
          <w:b/>
          <w:bCs/>
          <w:color w:val="000000"/>
          <w:sz w:val="36"/>
          <w:szCs w:val="36"/>
        </w:rPr>
        <w:t>（样本</w:t>
      </w:r>
      <w:r>
        <w:rPr>
          <w:rFonts w:ascii="彩虹黑体" w:eastAsia="彩虹黑体" w:hAnsi="仿宋"/>
          <w:b/>
          <w:bCs/>
          <w:color w:val="000000"/>
          <w:sz w:val="36"/>
          <w:szCs w:val="36"/>
        </w:rPr>
        <w:t>）</w:t>
      </w:r>
    </w:p>
    <w:p w14:paraId="18848766" w14:textId="77777777" w:rsidR="008433C0" w:rsidRPr="001C53BB" w:rsidRDefault="00297A1C" w:rsidP="008433C0">
      <w:pPr>
        <w:adjustRightInd w:val="0"/>
        <w:snapToGrid w:val="0"/>
        <w:spacing w:line="560" w:lineRule="atLeast"/>
        <w:rPr>
          <w:rFonts w:ascii="彩虹粗仿宋" w:eastAsia="彩虹粗仿宋" w:hAnsi="宋体"/>
          <w:b/>
          <w:sz w:val="28"/>
          <w:szCs w:val="28"/>
        </w:rPr>
      </w:pPr>
      <w:r w:rsidRPr="001C53BB">
        <w:rPr>
          <w:rFonts w:ascii="彩虹粗仿宋" w:eastAsia="彩虹粗仿宋" w:hAnsi="宋体" w:hint="eastAsia"/>
          <w:b/>
          <w:sz w:val="28"/>
          <w:szCs w:val="28"/>
          <w:u w:val="single"/>
        </w:rPr>
        <w:t xml:space="preserve">                 </w:t>
      </w:r>
      <w:r w:rsidR="008433C0" w:rsidRPr="00077D3A">
        <w:rPr>
          <w:rFonts w:ascii="彩虹粗仿宋" w:eastAsia="彩虹粗仿宋" w:hAnsi="宋体" w:hint="eastAsia"/>
          <w:b/>
          <w:sz w:val="28"/>
          <w:szCs w:val="28"/>
        </w:rPr>
        <w:t>公司</w:t>
      </w:r>
      <w:r w:rsidR="008433C0" w:rsidRPr="001C53BB">
        <w:rPr>
          <w:rFonts w:ascii="彩虹粗仿宋" w:eastAsia="彩虹粗仿宋" w:hAnsi="宋体" w:hint="eastAsia"/>
          <w:b/>
          <w:sz w:val="28"/>
          <w:szCs w:val="28"/>
        </w:rPr>
        <w:t>：</w:t>
      </w:r>
    </w:p>
    <w:p w14:paraId="2F4B056F" w14:textId="77777777" w:rsidR="008433C0" w:rsidRPr="00A26DAE" w:rsidRDefault="008433C0" w:rsidP="008433C0">
      <w:pPr>
        <w:adjustRightInd w:val="0"/>
        <w:snapToGrid w:val="0"/>
        <w:spacing w:line="560" w:lineRule="atLeast"/>
        <w:ind w:firstLineChars="250" w:firstLine="760"/>
        <w:rPr>
          <w:rFonts w:ascii="彩虹粗仿宋" w:eastAsia="彩虹粗仿宋" w:hAnsi="仿宋"/>
          <w:color w:val="000000"/>
          <w:spacing w:val="12"/>
          <w:kern w:val="10"/>
          <w:position w:val="8"/>
          <w:sz w:val="28"/>
          <w:szCs w:val="28"/>
          <w:u w:val="single"/>
        </w:rPr>
      </w:pPr>
      <w:r w:rsidRPr="00A26DAE">
        <w:rPr>
          <w:rFonts w:ascii="彩虹粗仿宋" w:eastAsia="彩虹粗仿宋" w:hAnsi="仿宋" w:hint="eastAsia"/>
          <w:color w:val="000000"/>
          <w:spacing w:val="12"/>
          <w:kern w:val="10"/>
          <w:position w:val="8"/>
          <w:sz w:val="28"/>
          <w:szCs w:val="28"/>
          <w:u w:val="single"/>
        </w:rPr>
        <w:t xml:space="preserve">       </w:t>
      </w:r>
      <w:r w:rsidRPr="00A26DAE">
        <w:rPr>
          <w:rFonts w:ascii="彩虹粗仿宋" w:eastAsia="彩虹粗仿宋" w:hAnsi="仿宋" w:hint="eastAsia"/>
          <w:color w:val="000000"/>
          <w:spacing w:val="12"/>
          <w:kern w:val="10"/>
          <w:position w:val="8"/>
          <w:sz w:val="28"/>
          <w:szCs w:val="28"/>
        </w:rPr>
        <w:t>银行理财产品托管银行账户已开立，账户信息如下：</w:t>
      </w:r>
    </w:p>
    <w:p w14:paraId="6C1C41B2" w14:textId="77777777" w:rsidR="008433C0" w:rsidRPr="00A26DAE" w:rsidRDefault="008433C0" w:rsidP="008433C0">
      <w:pPr>
        <w:adjustRightInd w:val="0"/>
        <w:snapToGrid w:val="0"/>
        <w:spacing w:line="560" w:lineRule="atLeast"/>
        <w:ind w:firstLineChars="200" w:firstLine="608"/>
        <w:rPr>
          <w:rFonts w:ascii="彩虹粗仿宋" w:eastAsia="彩虹粗仿宋" w:hAnsi="仿宋"/>
          <w:color w:val="000000"/>
          <w:spacing w:val="12"/>
          <w:kern w:val="10"/>
          <w:position w:val="8"/>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6533"/>
      </w:tblGrid>
      <w:tr w:rsidR="008433C0" w:rsidRPr="00A26DAE" w14:paraId="28087E45" w14:textId="77777777" w:rsidTr="00016EF8">
        <w:tc>
          <w:tcPr>
            <w:tcW w:w="1809" w:type="dxa"/>
          </w:tcPr>
          <w:p w14:paraId="131149B8" w14:textId="77777777" w:rsidR="008433C0" w:rsidRPr="00A26DAE" w:rsidRDefault="008433C0" w:rsidP="00016EF8">
            <w:pPr>
              <w:rPr>
                <w:rFonts w:ascii="彩虹粗仿宋" w:eastAsia="彩虹粗仿宋" w:hAnsi="仿宋"/>
                <w:color w:val="000000"/>
                <w:spacing w:val="12"/>
                <w:kern w:val="10"/>
                <w:position w:val="8"/>
                <w:sz w:val="28"/>
                <w:szCs w:val="28"/>
              </w:rPr>
            </w:pPr>
            <w:r w:rsidRPr="00A26DAE">
              <w:rPr>
                <w:rFonts w:ascii="彩虹粗仿宋" w:eastAsia="彩虹粗仿宋" w:hAnsi="仿宋" w:hint="eastAsia"/>
                <w:color w:val="000000"/>
                <w:spacing w:val="12"/>
                <w:kern w:val="10"/>
                <w:position w:val="8"/>
                <w:sz w:val="28"/>
                <w:szCs w:val="28"/>
              </w:rPr>
              <w:t>账户名称</w:t>
            </w:r>
          </w:p>
        </w:tc>
        <w:tc>
          <w:tcPr>
            <w:tcW w:w="6533" w:type="dxa"/>
          </w:tcPr>
          <w:p w14:paraId="1945DBA8" w14:textId="77777777" w:rsidR="008433C0" w:rsidRPr="00A26DAE" w:rsidRDefault="008433C0" w:rsidP="00016EF8">
            <w:pPr>
              <w:adjustRightInd w:val="0"/>
              <w:snapToGrid w:val="0"/>
              <w:spacing w:line="560" w:lineRule="atLeast"/>
              <w:rPr>
                <w:rFonts w:ascii="彩虹粗仿宋" w:eastAsia="彩虹粗仿宋" w:hAnsi="仿宋"/>
                <w:color w:val="000000"/>
                <w:spacing w:val="12"/>
                <w:kern w:val="10"/>
                <w:position w:val="8"/>
                <w:sz w:val="28"/>
                <w:szCs w:val="28"/>
              </w:rPr>
            </w:pPr>
          </w:p>
        </w:tc>
      </w:tr>
      <w:tr w:rsidR="008433C0" w:rsidRPr="00A26DAE" w14:paraId="3F54B116" w14:textId="77777777" w:rsidTr="00016EF8">
        <w:tc>
          <w:tcPr>
            <w:tcW w:w="1809" w:type="dxa"/>
          </w:tcPr>
          <w:p w14:paraId="68E0E66B" w14:textId="77777777" w:rsidR="008433C0" w:rsidRPr="00A26DAE" w:rsidRDefault="008433C0" w:rsidP="00016EF8">
            <w:pPr>
              <w:rPr>
                <w:rFonts w:ascii="彩虹粗仿宋" w:eastAsia="彩虹粗仿宋" w:hAnsi="仿宋"/>
                <w:color w:val="000000"/>
                <w:spacing w:val="12"/>
                <w:kern w:val="10"/>
                <w:position w:val="8"/>
                <w:sz w:val="28"/>
                <w:szCs w:val="28"/>
              </w:rPr>
            </w:pPr>
            <w:r w:rsidRPr="00A26DAE">
              <w:rPr>
                <w:rFonts w:ascii="彩虹粗仿宋" w:eastAsia="彩虹粗仿宋" w:hAnsi="仿宋" w:hint="eastAsia"/>
                <w:color w:val="000000"/>
                <w:spacing w:val="12"/>
                <w:kern w:val="10"/>
                <w:position w:val="8"/>
                <w:sz w:val="28"/>
                <w:szCs w:val="28"/>
              </w:rPr>
              <w:t>账号</w:t>
            </w:r>
          </w:p>
        </w:tc>
        <w:tc>
          <w:tcPr>
            <w:tcW w:w="6533" w:type="dxa"/>
          </w:tcPr>
          <w:p w14:paraId="16F49068" w14:textId="77777777" w:rsidR="008433C0" w:rsidRPr="00A26DAE" w:rsidRDefault="008433C0" w:rsidP="00016EF8">
            <w:pPr>
              <w:rPr>
                <w:rFonts w:ascii="彩虹粗仿宋" w:eastAsia="彩虹粗仿宋" w:hAnsi="仿宋"/>
                <w:color w:val="000000"/>
                <w:spacing w:val="12"/>
                <w:kern w:val="10"/>
                <w:position w:val="8"/>
                <w:sz w:val="28"/>
                <w:szCs w:val="28"/>
              </w:rPr>
            </w:pPr>
          </w:p>
        </w:tc>
      </w:tr>
      <w:tr w:rsidR="008433C0" w:rsidRPr="00A26DAE" w14:paraId="2CC16A5F" w14:textId="77777777" w:rsidTr="00016EF8">
        <w:tc>
          <w:tcPr>
            <w:tcW w:w="1809" w:type="dxa"/>
          </w:tcPr>
          <w:p w14:paraId="2F1A6186" w14:textId="77777777" w:rsidR="008433C0" w:rsidRPr="00A26DAE" w:rsidRDefault="008433C0" w:rsidP="00016EF8">
            <w:pPr>
              <w:rPr>
                <w:rFonts w:ascii="彩虹粗仿宋" w:eastAsia="彩虹粗仿宋" w:hAnsi="仿宋"/>
                <w:color w:val="000000"/>
                <w:spacing w:val="12"/>
                <w:kern w:val="10"/>
                <w:position w:val="8"/>
                <w:sz w:val="28"/>
                <w:szCs w:val="28"/>
              </w:rPr>
            </w:pPr>
            <w:r w:rsidRPr="00A26DAE">
              <w:rPr>
                <w:rFonts w:ascii="彩虹粗仿宋" w:eastAsia="彩虹粗仿宋" w:hAnsi="仿宋" w:hint="eastAsia"/>
                <w:color w:val="000000"/>
                <w:spacing w:val="12"/>
                <w:kern w:val="10"/>
                <w:position w:val="8"/>
                <w:sz w:val="28"/>
                <w:szCs w:val="28"/>
              </w:rPr>
              <w:t>开户行</w:t>
            </w:r>
          </w:p>
        </w:tc>
        <w:tc>
          <w:tcPr>
            <w:tcW w:w="6533" w:type="dxa"/>
          </w:tcPr>
          <w:p w14:paraId="221C24ED" w14:textId="77777777" w:rsidR="008433C0" w:rsidRPr="00A26DAE" w:rsidRDefault="008433C0" w:rsidP="00016EF8">
            <w:pPr>
              <w:rPr>
                <w:rFonts w:ascii="彩虹粗仿宋" w:eastAsia="彩虹粗仿宋" w:hAnsi="仿宋"/>
                <w:color w:val="000000"/>
                <w:spacing w:val="12"/>
                <w:kern w:val="10"/>
                <w:position w:val="8"/>
                <w:sz w:val="28"/>
                <w:szCs w:val="28"/>
              </w:rPr>
            </w:pPr>
          </w:p>
        </w:tc>
      </w:tr>
      <w:tr w:rsidR="008433C0" w:rsidRPr="00A26DAE" w14:paraId="32AC50CF" w14:textId="77777777" w:rsidTr="00016EF8">
        <w:tc>
          <w:tcPr>
            <w:tcW w:w="1809" w:type="dxa"/>
          </w:tcPr>
          <w:p w14:paraId="131A82ED" w14:textId="77777777" w:rsidR="008433C0" w:rsidRPr="00A26DAE" w:rsidRDefault="008433C0" w:rsidP="00016EF8">
            <w:pPr>
              <w:rPr>
                <w:rFonts w:ascii="彩虹粗仿宋" w:eastAsia="彩虹粗仿宋" w:hAnsi="仿宋"/>
                <w:color w:val="000000"/>
                <w:spacing w:val="12"/>
                <w:kern w:val="10"/>
                <w:position w:val="8"/>
                <w:sz w:val="28"/>
                <w:szCs w:val="28"/>
              </w:rPr>
            </w:pPr>
            <w:r w:rsidRPr="00A26DAE">
              <w:rPr>
                <w:rFonts w:ascii="彩虹粗仿宋" w:eastAsia="彩虹粗仿宋" w:hAnsi="仿宋" w:hint="eastAsia"/>
                <w:color w:val="000000"/>
                <w:spacing w:val="12"/>
                <w:kern w:val="10"/>
                <w:position w:val="8"/>
                <w:sz w:val="28"/>
                <w:szCs w:val="28"/>
              </w:rPr>
              <w:t>账户利率</w:t>
            </w:r>
          </w:p>
        </w:tc>
        <w:tc>
          <w:tcPr>
            <w:tcW w:w="6533" w:type="dxa"/>
          </w:tcPr>
          <w:p w14:paraId="7B1D6B5A" w14:textId="77777777" w:rsidR="008433C0" w:rsidRPr="00A26DAE" w:rsidRDefault="008433C0" w:rsidP="00016EF8">
            <w:pPr>
              <w:rPr>
                <w:rFonts w:ascii="彩虹粗仿宋" w:eastAsia="彩虹粗仿宋" w:hAnsi="仿宋"/>
                <w:color w:val="000000"/>
                <w:spacing w:val="12"/>
                <w:kern w:val="10"/>
                <w:position w:val="8"/>
                <w:sz w:val="28"/>
                <w:szCs w:val="28"/>
              </w:rPr>
            </w:pPr>
          </w:p>
        </w:tc>
      </w:tr>
    </w:tbl>
    <w:p w14:paraId="17A4EB72" w14:textId="77777777" w:rsidR="008433C0" w:rsidRPr="00A26DAE" w:rsidRDefault="008433C0" w:rsidP="008433C0">
      <w:pPr>
        <w:rPr>
          <w:rFonts w:ascii="彩虹粗仿宋" w:eastAsia="彩虹粗仿宋" w:hAnsi="仿宋"/>
          <w:color w:val="000000"/>
          <w:spacing w:val="12"/>
          <w:kern w:val="10"/>
          <w:position w:val="8"/>
          <w:sz w:val="28"/>
          <w:szCs w:val="28"/>
        </w:rPr>
      </w:pPr>
      <w:r w:rsidRPr="00A26DAE">
        <w:rPr>
          <w:rFonts w:ascii="彩虹粗仿宋" w:eastAsia="彩虹粗仿宋" w:hAnsi="仿宋" w:hint="eastAsia"/>
          <w:color w:val="000000"/>
          <w:spacing w:val="12"/>
          <w:kern w:val="10"/>
          <w:position w:val="8"/>
          <w:sz w:val="28"/>
          <w:szCs w:val="28"/>
        </w:rPr>
        <w:t>业务提示：</w:t>
      </w:r>
    </w:p>
    <w:p w14:paraId="2CE92A84" w14:textId="77777777" w:rsidR="008433C0" w:rsidRPr="00A26DAE" w:rsidRDefault="008433C0" w:rsidP="008433C0">
      <w:pPr>
        <w:adjustRightInd w:val="0"/>
        <w:snapToGrid w:val="0"/>
        <w:spacing w:line="560" w:lineRule="atLeast"/>
        <w:rPr>
          <w:rFonts w:ascii="彩虹粗仿宋" w:eastAsia="彩虹粗仿宋" w:hAnsi="仿宋"/>
          <w:color w:val="000000"/>
          <w:spacing w:val="12"/>
          <w:kern w:val="10"/>
          <w:position w:val="8"/>
          <w:sz w:val="28"/>
          <w:szCs w:val="28"/>
        </w:rPr>
      </w:pPr>
      <w:r w:rsidRPr="00A26DAE">
        <w:rPr>
          <w:rFonts w:ascii="彩虹粗仿宋" w:eastAsia="彩虹粗仿宋" w:hAnsi="仿宋" w:hint="eastAsia"/>
          <w:color w:val="000000"/>
          <w:spacing w:val="12"/>
          <w:kern w:val="10"/>
          <w:position w:val="8"/>
          <w:sz w:val="28"/>
          <w:szCs w:val="28"/>
        </w:rPr>
        <w:t>1.请自</w:t>
      </w:r>
      <w:r w:rsidRPr="00A26DAE">
        <w:rPr>
          <w:rFonts w:ascii="彩虹粗仿宋" w:eastAsia="彩虹粗仿宋" w:hAnsi="仿宋" w:hint="eastAsia"/>
          <w:color w:val="000000"/>
          <w:spacing w:val="12"/>
          <w:kern w:val="10"/>
          <w:position w:val="8"/>
          <w:sz w:val="28"/>
          <w:szCs w:val="28"/>
          <w:u w:val="single"/>
        </w:rPr>
        <w:t xml:space="preserve">        </w:t>
      </w:r>
      <w:r w:rsidRPr="00A26DAE">
        <w:rPr>
          <w:rFonts w:ascii="彩虹粗仿宋" w:eastAsia="彩虹粗仿宋" w:hAnsi="仿宋" w:hint="eastAsia"/>
          <w:color w:val="000000"/>
          <w:spacing w:val="12"/>
          <w:kern w:val="10"/>
          <w:position w:val="8"/>
          <w:sz w:val="28"/>
          <w:szCs w:val="28"/>
        </w:rPr>
        <w:t>成立之日起正式使用。</w:t>
      </w:r>
      <w:bookmarkStart w:id="381" w:name="OLE_LINK32"/>
      <w:bookmarkStart w:id="382" w:name="OLE_LINK33"/>
    </w:p>
    <w:p w14:paraId="0810C2FA" w14:textId="77777777" w:rsidR="008433C0" w:rsidRPr="00A26DAE" w:rsidRDefault="008433C0" w:rsidP="008433C0">
      <w:pPr>
        <w:adjustRightInd w:val="0"/>
        <w:snapToGrid w:val="0"/>
        <w:spacing w:line="560" w:lineRule="atLeast"/>
        <w:rPr>
          <w:rFonts w:ascii="彩虹粗仿宋" w:eastAsia="彩虹粗仿宋" w:hAnsi="仿宋"/>
          <w:color w:val="000000"/>
          <w:spacing w:val="12"/>
          <w:kern w:val="10"/>
          <w:position w:val="8"/>
          <w:sz w:val="28"/>
          <w:szCs w:val="28"/>
        </w:rPr>
      </w:pPr>
      <w:r w:rsidRPr="00A26DAE">
        <w:rPr>
          <w:rFonts w:ascii="彩虹粗仿宋" w:eastAsia="彩虹粗仿宋" w:hAnsi="仿宋" w:hint="eastAsia"/>
          <w:color w:val="000000"/>
          <w:spacing w:val="12"/>
          <w:kern w:val="10"/>
          <w:position w:val="8"/>
          <w:sz w:val="28"/>
          <w:szCs w:val="28"/>
        </w:rPr>
        <w:t>2.如账户开立</w:t>
      </w:r>
      <w:r>
        <w:rPr>
          <w:rFonts w:ascii="彩虹粗仿宋" w:eastAsia="彩虹粗仿宋" w:hAnsi="仿宋" w:hint="eastAsia"/>
          <w:color w:val="000000"/>
          <w:spacing w:val="12"/>
          <w:kern w:val="10"/>
          <w:position w:val="8"/>
          <w:sz w:val="28"/>
          <w:szCs w:val="28"/>
        </w:rPr>
        <w:t>半</w:t>
      </w:r>
      <w:r w:rsidRPr="00A26DAE">
        <w:rPr>
          <w:rFonts w:ascii="彩虹粗仿宋" w:eastAsia="彩虹粗仿宋" w:hAnsi="仿宋" w:hint="eastAsia"/>
          <w:color w:val="000000"/>
          <w:spacing w:val="12"/>
          <w:kern w:val="10"/>
          <w:position w:val="8"/>
          <w:sz w:val="28"/>
          <w:szCs w:val="28"/>
        </w:rPr>
        <w:t>年后仍未使用，账户状态将转为睡眠；如需要启用该账户，请提前告知我行。</w:t>
      </w:r>
    </w:p>
    <w:p w14:paraId="0614AD11" w14:textId="77777777" w:rsidR="008433C0" w:rsidRPr="00A26DAE" w:rsidRDefault="008433C0" w:rsidP="008433C0">
      <w:pPr>
        <w:adjustRightInd w:val="0"/>
        <w:snapToGrid w:val="0"/>
        <w:spacing w:line="560" w:lineRule="atLeast"/>
        <w:rPr>
          <w:rFonts w:ascii="彩虹粗仿宋" w:eastAsia="彩虹粗仿宋" w:hAnsi="仿宋"/>
          <w:color w:val="000000"/>
          <w:spacing w:val="12"/>
          <w:kern w:val="10"/>
          <w:position w:val="8"/>
          <w:sz w:val="28"/>
          <w:szCs w:val="28"/>
        </w:rPr>
      </w:pPr>
      <w:r w:rsidRPr="00A26DAE">
        <w:rPr>
          <w:rFonts w:ascii="彩虹粗仿宋" w:eastAsia="彩虹粗仿宋" w:hAnsi="仿宋" w:hint="eastAsia"/>
          <w:color w:val="000000"/>
          <w:spacing w:val="12"/>
          <w:kern w:val="10"/>
          <w:position w:val="8"/>
          <w:sz w:val="28"/>
          <w:szCs w:val="28"/>
        </w:rPr>
        <w:t>3.如贵司拟开展新股申购业务，请及时办理备案等相关手续。</w:t>
      </w:r>
      <w:bookmarkEnd w:id="381"/>
      <w:bookmarkEnd w:id="382"/>
    </w:p>
    <w:p w14:paraId="62401A26" w14:textId="77777777" w:rsidR="008433C0" w:rsidRDefault="008433C0" w:rsidP="008433C0">
      <w:pPr>
        <w:adjustRightInd w:val="0"/>
        <w:snapToGrid w:val="0"/>
        <w:spacing w:line="560" w:lineRule="atLeast"/>
        <w:ind w:left="1572"/>
        <w:rPr>
          <w:rFonts w:ascii="彩虹粗仿宋" w:eastAsia="彩虹粗仿宋" w:hAnsi="仿宋"/>
          <w:color w:val="000000"/>
          <w:spacing w:val="12"/>
          <w:kern w:val="10"/>
          <w:position w:val="8"/>
          <w:sz w:val="28"/>
          <w:szCs w:val="28"/>
        </w:rPr>
      </w:pPr>
    </w:p>
    <w:p w14:paraId="50380DC1" w14:textId="77777777" w:rsidR="008433C0" w:rsidRPr="00A26DAE" w:rsidRDefault="008433C0" w:rsidP="008433C0">
      <w:pPr>
        <w:adjustRightInd w:val="0"/>
        <w:snapToGrid w:val="0"/>
        <w:spacing w:line="560" w:lineRule="atLeast"/>
        <w:ind w:left="1572"/>
        <w:rPr>
          <w:rFonts w:ascii="彩虹粗仿宋" w:eastAsia="彩虹粗仿宋" w:hAnsi="仿宋"/>
          <w:color w:val="000000"/>
          <w:spacing w:val="12"/>
          <w:kern w:val="10"/>
          <w:position w:val="8"/>
          <w:sz w:val="28"/>
          <w:szCs w:val="28"/>
        </w:rPr>
      </w:pPr>
    </w:p>
    <w:p w14:paraId="117478D0" w14:textId="77777777" w:rsidR="008433C0" w:rsidRPr="001C53BB" w:rsidRDefault="008433C0" w:rsidP="008433C0">
      <w:pPr>
        <w:adjustRightInd w:val="0"/>
        <w:snapToGrid w:val="0"/>
        <w:spacing w:line="560" w:lineRule="atLeast"/>
        <w:ind w:left="5472" w:hangingChars="1800" w:hanging="5472"/>
        <w:jc w:val="right"/>
        <w:rPr>
          <w:rFonts w:ascii="彩虹粗仿宋" w:eastAsia="彩虹粗仿宋" w:hAnsi="仿宋"/>
          <w:color w:val="000000"/>
          <w:spacing w:val="12"/>
          <w:kern w:val="10"/>
          <w:position w:val="8"/>
          <w:sz w:val="28"/>
          <w:szCs w:val="28"/>
        </w:rPr>
      </w:pPr>
      <w:r w:rsidRPr="00A26DAE">
        <w:rPr>
          <w:rFonts w:ascii="彩虹粗仿宋" w:eastAsia="彩虹粗仿宋" w:hAnsi="仿宋" w:hint="eastAsia"/>
          <w:color w:val="000000"/>
          <w:spacing w:val="12"/>
          <w:kern w:val="10"/>
          <w:position w:val="8"/>
          <w:sz w:val="28"/>
          <w:szCs w:val="28"/>
        </w:rPr>
        <w:t xml:space="preserve">      </w:t>
      </w:r>
      <w:r w:rsidR="00D84F8C" w:rsidRPr="001C53BB">
        <w:rPr>
          <w:rFonts w:ascii="彩虹粗仿宋" w:eastAsia="彩虹粗仿宋" w:hAnsi="宋体" w:hint="eastAsia"/>
          <w:sz w:val="28"/>
          <w:szCs w:val="28"/>
          <w:u w:val="single"/>
        </w:rPr>
        <w:t>中国建设银行股份有限公司</w:t>
      </w:r>
      <w:r w:rsidR="00D84F8C" w:rsidRPr="001C53BB">
        <w:rPr>
          <w:rFonts w:ascii="彩虹粗仿宋" w:eastAsia="彩虹粗仿宋" w:hint="eastAsia"/>
          <w:sz w:val="28"/>
          <w:szCs w:val="28"/>
          <w:u w:val="single"/>
        </w:rPr>
        <w:t xml:space="preserve">    分行</w:t>
      </w:r>
    </w:p>
    <w:p w14:paraId="3C4B72EB" w14:textId="77777777" w:rsidR="008433C0" w:rsidRDefault="008433C0" w:rsidP="008433C0">
      <w:pPr>
        <w:adjustRightInd w:val="0"/>
        <w:snapToGrid w:val="0"/>
        <w:spacing w:line="560" w:lineRule="atLeast"/>
        <w:ind w:left="5472" w:hangingChars="1800" w:hanging="5472"/>
        <w:jc w:val="right"/>
        <w:rPr>
          <w:rFonts w:ascii="彩虹粗仿宋" w:eastAsia="彩虹粗仿宋" w:hAnsi="仿宋"/>
          <w:color w:val="000000"/>
          <w:spacing w:val="12"/>
          <w:kern w:val="10"/>
          <w:position w:val="8"/>
          <w:sz w:val="28"/>
          <w:szCs w:val="28"/>
        </w:rPr>
      </w:pPr>
      <w:r>
        <w:rPr>
          <w:rFonts w:ascii="彩虹粗仿宋" w:eastAsia="彩虹粗仿宋" w:hAnsi="仿宋" w:hint="eastAsia"/>
          <w:color w:val="000000"/>
          <w:spacing w:val="12"/>
          <w:kern w:val="10"/>
          <w:position w:val="8"/>
          <w:sz w:val="28"/>
          <w:szCs w:val="28"/>
        </w:rPr>
        <w:t>（业务章）</w:t>
      </w:r>
      <w:r w:rsidRPr="00A26DAE">
        <w:rPr>
          <w:rFonts w:ascii="彩虹粗仿宋" w:eastAsia="彩虹粗仿宋" w:hAnsi="仿宋" w:hint="eastAsia"/>
          <w:color w:val="000000"/>
          <w:spacing w:val="12"/>
          <w:kern w:val="10"/>
          <w:position w:val="8"/>
          <w:sz w:val="28"/>
          <w:szCs w:val="28"/>
        </w:rPr>
        <w:t xml:space="preserve">                 </w:t>
      </w:r>
    </w:p>
    <w:p w14:paraId="3584736B" w14:textId="77777777" w:rsidR="008433C0" w:rsidRPr="00A26DAE" w:rsidRDefault="008433C0" w:rsidP="008433C0">
      <w:pPr>
        <w:adjustRightInd w:val="0"/>
        <w:snapToGrid w:val="0"/>
        <w:spacing w:line="560" w:lineRule="atLeast"/>
        <w:ind w:left="5472" w:hangingChars="1800" w:hanging="5472"/>
        <w:jc w:val="right"/>
        <w:rPr>
          <w:rFonts w:ascii="彩虹粗仿宋" w:eastAsia="彩虹粗仿宋" w:hAnsi="仿宋"/>
          <w:color w:val="000000"/>
          <w:spacing w:val="12"/>
          <w:kern w:val="10"/>
          <w:position w:val="8"/>
          <w:sz w:val="28"/>
          <w:szCs w:val="28"/>
        </w:rPr>
      </w:pPr>
      <w:r w:rsidRPr="00A26DAE">
        <w:rPr>
          <w:rFonts w:ascii="彩虹粗仿宋" w:eastAsia="彩虹粗仿宋" w:hAnsi="仿宋" w:hint="eastAsia"/>
          <w:color w:val="000000"/>
          <w:spacing w:val="12"/>
          <w:kern w:val="10"/>
          <w:position w:val="8"/>
          <w:sz w:val="28"/>
          <w:szCs w:val="28"/>
        </w:rPr>
        <w:t xml:space="preserve">年   月   日 </w:t>
      </w:r>
    </w:p>
    <w:p w14:paraId="354CA5BD" w14:textId="77777777" w:rsidR="008433C0" w:rsidRPr="00A26DAE" w:rsidRDefault="008433C0" w:rsidP="008433C0">
      <w:pPr>
        <w:rPr>
          <w:rFonts w:ascii="彩虹粗仿宋" w:eastAsia="彩虹粗仿宋" w:hAnsi="仿宋"/>
          <w:color w:val="000000"/>
          <w:spacing w:val="12"/>
          <w:kern w:val="10"/>
          <w:position w:val="8"/>
          <w:sz w:val="28"/>
          <w:szCs w:val="28"/>
        </w:rPr>
      </w:pPr>
      <w:r w:rsidRPr="00A26DAE">
        <w:rPr>
          <w:rFonts w:ascii="彩虹粗仿宋" w:eastAsia="彩虹粗仿宋" w:hAnsi="仿宋" w:hint="eastAsia"/>
          <w:color w:val="000000"/>
          <w:spacing w:val="12"/>
          <w:kern w:val="10"/>
          <w:position w:val="8"/>
          <w:sz w:val="28"/>
          <w:szCs w:val="28"/>
        </w:rPr>
        <w:t xml:space="preserve">                                                                </w:t>
      </w:r>
    </w:p>
    <w:p w14:paraId="587F23A4" w14:textId="77777777" w:rsidR="008433C0" w:rsidRPr="0068290C" w:rsidRDefault="008433C0" w:rsidP="008433C0">
      <w:pPr>
        <w:jc w:val="left"/>
        <w:rPr>
          <w:rFonts w:ascii="彩虹粗仿宋" w:eastAsia="彩虹粗仿宋" w:hAnsi="仿宋"/>
          <w:b/>
          <w:bCs/>
          <w:color w:val="000000"/>
          <w:sz w:val="30"/>
        </w:rPr>
      </w:pPr>
    </w:p>
    <w:p w14:paraId="20873E92" w14:textId="77777777" w:rsidR="008433C0" w:rsidRPr="00A26DAE" w:rsidRDefault="008433C0" w:rsidP="008433C0">
      <w:pPr>
        <w:widowControl/>
        <w:jc w:val="left"/>
        <w:rPr>
          <w:rFonts w:ascii="彩虹粗仿宋" w:eastAsia="彩虹粗仿宋" w:hAnsi="仿宋"/>
          <w:b/>
          <w:bCs/>
          <w:color w:val="000000"/>
          <w:sz w:val="28"/>
          <w:szCs w:val="28"/>
        </w:rPr>
      </w:pPr>
      <w:r>
        <w:rPr>
          <w:rFonts w:ascii="彩虹粗仿宋" w:eastAsia="彩虹粗仿宋" w:hAnsi="仿宋"/>
          <w:b/>
          <w:bCs/>
          <w:color w:val="000000"/>
          <w:sz w:val="28"/>
          <w:szCs w:val="28"/>
        </w:rPr>
        <w:br w:type="page"/>
      </w:r>
      <w:r w:rsidRPr="00A26DAE">
        <w:rPr>
          <w:rFonts w:ascii="彩虹粗仿宋" w:eastAsia="彩虹粗仿宋" w:hAnsi="仿宋" w:hint="eastAsia"/>
          <w:b/>
          <w:bCs/>
          <w:color w:val="000000"/>
          <w:sz w:val="28"/>
          <w:szCs w:val="28"/>
        </w:rPr>
        <w:t>附件2：</w:t>
      </w:r>
    </w:p>
    <w:p w14:paraId="7F782168" w14:textId="77777777" w:rsidR="008433C0" w:rsidRDefault="008433C0" w:rsidP="008433C0">
      <w:pPr>
        <w:jc w:val="center"/>
        <w:rPr>
          <w:rFonts w:ascii="仿宋" w:eastAsia="仿宋" w:hAnsi="仿宋"/>
          <w:b/>
          <w:color w:val="000000"/>
          <w:sz w:val="32"/>
        </w:rPr>
      </w:pPr>
    </w:p>
    <w:p w14:paraId="3EA67FBA" w14:textId="77777777" w:rsidR="008433C0" w:rsidRPr="00A26DAE" w:rsidRDefault="008433C0" w:rsidP="008433C0">
      <w:pPr>
        <w:jc w:val="center"/>
        <w:rPr>
          <w:rFonts w:ascii="彩虹黑体" w:eastAsia="彩虹黑体" w:hAnsi="仿宋"/>
          <w:b/>
          <w:bCs/>
          <w:color w:val="000000"/>
          <w:sz w:val="36"/>
          <w:szCs w:val="36"/>
        </w:rPr>
      </w:pPr>
      <w:r w:rsidRPr="00A26DAE">
        <w:rPr>
          <w:rFonts w:ascii="彩虹黑体" w:eastAsia="彩虹黑体" w:hAnsi="仿宋"/>
          <w:b/>
          <w:bCs/>
          <w:color w:val="000000"/>
          <w:sz w:val="36"/>
          <w:szCs w:val="36"/>
        </w:rPr>
        <w:t>证券账户移交确认书</w:t>
      </w:r>
      <w:r w:rsidR="00511F58">
        <w:rPr>
          <w:rFonts w:ascii="彩虹黑体" w:eastAsia="彩虹黑体" w:hAnsi="仿宋" w:hint="eastAsia"/>
          <w:b/>
          <w:bCs/>
          <w:color w:val="000000"/>
          <w:sz w:val="36"/>
          <w:szCs w:val="36"/>
        </w:rPr>
        <w:t>（样本</w:t>
      </w:r>
      <w:r w:rsidR="00511F58">
        <w:rPr>
          <w:rFonts w:ascii="彩虹黑体" w:eastAsia="彩虹黑体" w:hAnsi="仿宋"/>
          <w:b/>
          <w:bCs/>
          <w:color w:val="000000"/>
          <w:sz w:val="36"/>
          <w:szCs w:val="36"/>
        </w:rPr>
        <w:t>）</w:t>
      </w:r>
    </w:p>
    <w:p w14:paraId="147EE09C" w14:textId="77777777" w:rsidR="008433C0" w:rsidRPr="009B0793" w:rsidRDefault="008433C0" w:rsidP="008433C0">
      <w:pPr>
        <w:rPr>
          <w:rFonts w:ascii="彩虹粗仿宋" w:eastAsia="彩虹粗仿宋" w:hAnsi="仿宋"/>
          <w:b/>
          <w:color w:val="000000"/>
          <w:sz w:val="28"/>
        </w:rPr>
      </w:pPr>
    </w:p>
    <w:p w14:paraId="627B7293" w14:textId="5A3B058E" w:rsidR="008433C0" w:rsidRPr="009B0793" w:rsidRDefault="00297A1C" w:rsidP="008433C0">
      <w:pPr>
        <w:rPr>
          <w:rFonts w:ascii="彩虹粗仿宋" w:eastAsia="彩虹粗仿宋" w:hAnsi="仿宋"/>
          <w:color w:val="000000"/>
          <w:sz w:val="28"/>
          <w:u w:val="single"/>
        </w:rPr>
      </w:pPr>
      <w:r w:rsidRPr="002478F7">
        <w:rPr>
          <w:rFonts w:ascii="彩虹粗仿宋" w:eastAsia="彩虹粗仿宋" w:hAnsi="宋体" w:hint="eastAsia"/>
          <w:b/>
          <w:sz w:val="28"/>
          <w:szCs w:val="28"/>
          <w:u w:val="single"/>
        </w:rPr>
        <w:t xml:space="preserve">                 </w:t>
      </w:r>
      <w:r w:rsidRPr="00077D3A">
        <w:rPr>
          <w:rFonts w:ascii="彩虹粗仿宋" w:eastAsia="彩虹粗仿宋" w:hAnsi="宋体" w:hint="eastAsia"/>
          <w:b/>
          <w:sz w:val="28"/>
          <w:szCs w:val="28"/>
        </w:rPr>
        <w:t>公司</w:t>
      </w:r>
      <w:r w:rsidRPr="002478F7">
        <w:rPr>
          <w:rFonts w:ascii="彩虹粗仿宋" w:eastAsia="彩虹粗仿宋" w:hAnsi="宋体" w:hint="eastAsia"/>
          <w:b/>
          <w:sz w:val="28"/>
          <w:szCs w:val="28"/>
        </w:rPr>
        <w:t>：</w:t>
      </w:r>
      <w:r w:rsidR="008433C0" w:rsidRPr="00540306">
        <w:rPr>
          <w:rFonts w:ascii="彩虹粗仿宋" w:eastAsia="彩虹粗仿宋" w:hAnsi="仿宋"/>
          <w:color w:val="000000"/>
          <w:sz w:val="28"/>
        </w:rPr>
        <w:t>:</w:t>
      </w:r>
    </w:p>
    <w:p w14:paraId="34E74A32" w14:textId="77777777" w:rsidR="008433C0" w:rsidRPr="009B0793" w:rsidRDefault="008433C0" w:rsidP="008433C0">
      <w:pPr>
        <w:ind w:firstLineChars="187" w:firstLine="524"/>
        <w:rPr>
          <w:rFonts w:ascii="彩虹粗仿宋" w:eastAsia="彩虹粗仿宋" w:hAnsi="仿宋"/>
          <w:color w:val="000000"/>
          <w:sz w:val="28"/>
        </w:rPr>
      </w:pPr>
      <w:r w:rsidRPr="009B0793">
        <w:rPr>
          <w:rFonts w:ascii="彩虹粗仿宋" w:eastAsia="彩虹粗仿宋" w:hAnsi="仿宋" w:hint="eastAsia"/>
          <w:color w:val="000000"/>
          <w:sz w:val="28"/>
        </w:rPr>
        <w:t>我行在</w:t>
      </w:r>
      <w:r w:rsidRPr="009B0793">
        <w:rPr>
          <w:rFonts w:ascii="彩虹粗仿宋" w:eastAsia="彩虹粗仿宋" w:hAnsi="仿宋" w:hint="eastAsia"/>
          <w:color w:val="000000"/>
          <w:sz w:val="28"/>
          <w:u w:val="single"/>
        </w:rPr>
        <w:t xml:space="preserve">   </w:t>
      </w:r>
      <w:r w:rsidRPr="009B0793">
        <w:rPr>
          <w:rFonts w:ascii="彩虹粗仿宋" w:eastAsia="彩虹粗仿宋" w:hAnsi="仿宋" w:hint="eastAsia"/>
          <w:color w:val="000000"/>
          <w:sz w:val="28"/>
        </w:rPr>
        <w:t>年</w:t>
      </w:r>
      <w:r w:rsidRPr="009B0793">
        <w:rPr>
          <w:rFonts w:ascii="彩虹粗仿宋" w:eastAsia="彩虹粗仿宋" w:hAnsi="仿宋" w:hint="eastAsia"/>
          <w:color w:val="000000"/>
          <w:sz w:val="28"/>
          <w:u w:val="single"/>
        </w:rPr>
        <w:t xml:space="preserve">  </w:t>
      </w:r>
      <w:r w:rsidRPr="009B0793">
        <w:rPr>
          <w:rFonts w:ascii="彩虹粗仿宋" w:eastAsia="彩虹粗仿宋" w:hAnsi="仿宋" w:hint="eastAsia"/>
          <w:color w:val="000000"/>
          <w:sz w:val="28"/>
        </w:rPr>
        <w:t>月</w:t>
      </w:r>
      <w:r w:rsidRPr="009B0793">
        <w:rPr>
          <w:rFonts w:ascii="彩虹粗仿宋" w:eastAsia="彩虹粗仿宋" w:hAnsi="仿宋" w:hint="eastAsia"/>
          <w:color w:val="000000"/>
          <w:sz w:val="28"/>
          <w:u w:val="single"/>
        </w:rPr>
        <w:t xml:space="preserve">  </w:t>
      </w:r>
      <w:r w:rsidRPr="009B0793">
        <w:rPr>
          <w:rFonts w:ascii="彩虹粗仿宋" w:eastAsia="彩虹粗仿宋" w:hAnsi="仿宋" w:hint="eastAsia"/>
          <w:color w:val="000000"/>
          <w:sz w:val="28"/>
        </w:rPr>
        <w:t>日收到贵公司提供的证券账户/开放式基金账户</w:t>
      </w:r>
      <w:r w:rsidR="00844622">
        <w:rPr>
          <w:rFonts w:ascii="彩虹粗仿宋" w:eastAsia="彩虹粗仿宋" w:hAnsi="仿宋" w:hint="eastAsia"/>
          <w:color w:val="000000"/>
          <w:sz w:val="28"/>
        </w:rPr>
        <w:t>信息</w:t>
      </w:r>
      <w:r w:rsidRPr="009B0793">
        <w:rPr>
          <w:rFonts w:ascii="彩虹粗仿宋" w:eastAsia="彩虹粗仿宋" w:hAnsi="仿宋" w:hint="eastAsia"/>
          <w:color w:val="000000"/>
          <w:sz w:val="28"/>
        </w:rPr>
        <w:t>共</w:t>
      </w:r>
      <w:r w:rsidRPr="009B0793">
        <w:rPr>
          <w:rFonts w:ascii="彩虹粗仿宋" w:eastAsia="彩虹粗仿宋" w:hAnsi="仿宋" w:hint="eastAsia"/>
          <w:color w:val="000000"/>
          <w:sz w:val="28"/>
          <w:u w:val="single"/>
        </w:rPr>
        <w:t xml:space="preserve">    </w:t>
      </w:r>
      <w:r w:rsidR="00844622">
        <w:rPr>
          <w:rFonts w:ascii="彩虹粗仿宋" w:eastAsia="彩虹粗仿宋" w:hAnsi="仿宋" w:hint="eastAsia"/>
          <w:color w:val="000000"/>
          <w:sz w:val="28"/>
        </w:rPr>
        <w:t>套</w:t>
      </w:r>
      <w:r w:rsidRPr="009B0793">
        <w:rPr>
          <w:rFonts w:ascii="彩虹粗仿宋" w:eastAsia="彩虹粗仿宋" w:hAnsi="仿宋" w:hint="eastAsia"/>
          <w:color w:val="000000"/>
          <w:sz w:val="28"/>
        </w:rPr>
        <w:t>，明细如下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0"/>
        <w:gridCol w:w="2781"/>
        <w:gridCol w:w="2781"/>
      </w:tblGrid>
      <w:tr w:rsidR="008433C0" w:rsidRPr="009B0793" w14:paraId="5A62E74C" w14:textId="77777777" w:rsidTr="00016EF8">
        <w:tc>
          <w:tcPr>
            <w:tcW w:w="2780" w:type="dxa"/>
          </w:tcPr>
          <w:p w14:paraId="28161D02" w14:textId="77777777" w:rsidR="008433C0" w:rsidRPr="009B0793" w:rsidRDefault="008433C0" w:rsidP="00016EF8">
            <w:pPr>
              <w:ind w:left="1050"/>
              <w:rPr>
                <w:rFonts w:ascii="彩虹粗仿宋" w:eastAsia="彩虹粗仿宋" w:hAnsi="仿宋"/>
                <w:color w:val="000000"/>
                <w:sz w:val="28"/>
              </w:rPr>
            </w:pPr>
            <w:r w:rsidRPr="009B0793">
              <w:rPr>
                <w:rFonts w:ascii="彩虹粗仿宋" w:eastAsia="彩虹粗仿宋" w:hAnsi="仿宋" w:hint="eastAsia"/>
                <w:color w:val="000000"/>
                <w:sz w:val="28"/>
              </w:rPr>
              <w:t>户名</w:t>
            </w:r>
          </w:p>
        </w:tc>
        <w:tc>
          <w:tcPr>
            <w:tcW w:w="2781" w:type="dxa"/>
          </w:tcPr>
          <w:p w14:paraId="73639C15" w14:textId="77777777" w:rsidR="008433C0" w:rsidRPr="009B0793" w:rsidRDefault="008433C0" w:rsidP="00016EF8">
            <w:pPr>
              <w:ind w:left="1050"/>
              <w:rPr>
                <w:rFonts w:ascii="彩虹粗仿宋" w:eastAsia="彩虹粗仿宋" w:hAnsi="仿宋"/>
                <w:color w:val="000000"/>
                <w:sz w:val="28"/>
              </w:rPr>
            </w:pPr>
            <w:r w:rsidRPr="009B0793">
              <w:rPr>
                <w:rFonts w:ascii="彩虹粗仿宋" w:eastAsia="彩虹粗仿宋" w:hAnsi="仿宋" w:hint="eastAsia"/>
                <w:color w:val="000000"/>
                <w:sz w:val="28"/>
              </w:rPr>
              <w:t>账号</w:t>
            </w:r>
          </w:p>
        </w:tc>
        <w:tc>
          <w:tcPr>
            <w:tcW w:w="2781" w:type="dxa"/>
          </w:tcPr>
          <w:p w14:paraId="4F67C0F9" w14:textId="77777777" w:rsidR="008433C0" w:rsidRPr="009B0793" w:rsidRDefault="008433C0" w:rsidP="00016EF8">
            <w:pPr>
              <w:ind w:left="1050"/>
              <w:rPr>
                <w:rFonts w:ascii="彩虹粗仿宋" w:eastAsia="彩虹粗仿宋" w:hAnsi="仿宋"/>
                <w:color w:val="000000"/>
                <w:sz w:val="28"/>
              </w:rPr>
            </w:pPr>
            <w:r w:rsidRPr="009B0793">
              <w:rPr>
                <w:rFonts w:ascii="彩虹粗仿宋" w:eastAsia="彩虹粗仿宋" w:hAnsi="仿宋" w:hint="eastAsia"/>
                <w:color w:val="000000"/>
                <w:sz w:val="28"/>
              </w:rPr>
              <w:t>备注</w:t>
            </w:r>
          </w:p>
        </w:tc>
      </w:tr>
      <w:tr w:rsidR="008433C0" w:rsidRPr="009B0793" w14:paraId="3DB883FC" w14:textId="77777777" w:rsidTr="00016EF8">
        <w:tc>
          <w:tcPr>
            <w:tcW w:w="2780" w:type="dxa"/>
          </w:tcPr>
          <w:p w14:paraId="1F503C75" w14:textId="77777777" w:rsidR="008433C0" w:rsidRPr="009B0793" w:rsidRDefault="008433C0" w:rsidP="00016EF8">
            <w:pPr>
              <w:ind w:left="1050"/>
              <w:rPr>
                <w:rFonts w:ascii="彩虹粗仿宋" w:eastAsia="彩虹粗仿宋" w:hAnsi="仿宋"/>
                <w:color w:val="000000"/>
                <w:sz w:val="28"/>
              </w:rPr>
            </w:pPr>
          </w:p>
        </w:tc>
        <w:tc>
          <w:tcPr>
            <w:tcW w:w="2781" w:type="dxa"/>
          </w:tcPr>
          <w:p w14:paraId="642C12EB" w14:textId="77777777" w:rsidR="008433C0" w:rsidRPr="009B0793" w:rsidRDefault="008433C0" w:rsidP="00016EF8">
            <w:pPr>
              <w:ind w:left="1050"/>
              <w:rPr>
                <w:rFonts w:ascii="彩虹粗仿宋" w:eastAsia="彩虹粗仿宋" w:hAnsi="仿宋"/>
                <w:color w:val="000000"/>
                <w:sz w:val="28"/>
              </w:rPr>
            </w:pPr>
          </w:p>
        </w:tc>
        <w:tc>
          <w:tcPr>
            <w:tcW w:w="2781" w:type="dxa"/>
          </w:tcPr>
          <w:p w14:paraId="09DEA6FA" w14:textId="77777777" w:rsidR="008433C0" w:rsidRPr="009B0793" w:rsidRDefault="008433C0" w:rsidP="00016EF8">
            <w:pPr>
              <w:ind w:left="1050"/>
              <w:rPr>
                <w:rFonts w:ascii="彩虹粗仿宋" w:eastAsia="彩虹粗仿宋" w:hAnsi="仿宋"/>
                <w:color w:val="000000"/>
                <w:sz w:val="28"/>
              </w:rPr>
            </w:pPr>
          </w:p>
        </w:tc>
      </w:tr>
      <w:tr w:rsidR="008433C0" w:rsidRPr="009B0793" w14:paraId="15D85650" w14:textId="77777777" w:rsidTr="00016EF8">
        <w:tc>
          <w:tcPr>
            <w:tcW w:w="2780" w:type="dxa"/>
          </w:tcPr>
          <w:p w14:paraId="6AAC391B" w14:textId="77777777" w:rsidR="008433C0" w:rsidRPr="009B0793" w:rsidRDefault="008433C0" w:rsidP="00016EF8">
            <w:pPr>
              <w:ind w:left="1050"/>
              <w:rPr>
                <w:rFonts w:ascii="彩虹粗仿宋" w:eastAsia="彩虹粗仿宋" w:hAnsi="仿宋"/>
                <w:color w:val="000000"/>
                <w:sz w:val="28"/>
              </w:rPr>
            </w:pPr>
          </w:p>
        </w:tc>
        <w:tc>
          <w:tcPr>
            <w:tcW w:w="2781" w:type="dxa"/>
          </w:tcPr>
          <w:p w14:paraId="6C17A37D" w14:textId="77777777" w:rsidR="008433C0" w:rsidRPr="009B0793" w:rsidRDefault="008433C0" w:rsidP="00016EF8">
            <w:pPr>
              <w:ind w:left="1050"/>
              <w:rPr>
                <w:rFonts w:ascii="彩虹粗仿宋" w:eastAsia="彩虹粗仿宋" w:hAnsi="仿宋"/>
                <w:color w:val="000000"/>
                <w:sz w:val="28"/>
              </w:rPr>
            </w:pPr>
          </w:p>
        </w:tc>
        <w:tc>
          <w:tcPr>
            <w:tcW w:w="2781" w:type="dxa"/>
          </w:tcPr>
          <w:p w14:paraId="61E7D4B7" w14:textId="77777777" w:rsidR="008433C0" w:rsidRPr="009B0793" w:rsidRDefault="008433C0" w:rsidP="00016EF8">
            <w:pPr>
              <w:ind w:left="1050"/>
              <w:rPr>
                <w:rFonts w:ascii="彩虹粗仿宋" w:eastAsia="彩虹粗仿宋" w:hAnsi="仿宋"/>
                <w:color w:val="000000"/>
                <w:sz w:val="28"/>
              </w:rPr>
            </w:pPr>
          </w:p>
        </w:tc>
      </w:tr>
      <w:tr w:rsidR="008433C0" w:rsidRPr="009B0793" w14:paraId="439694AF" w14:textId="77777777" w:rsidTr="00016EF8">
        <w:tc>
          <w:tcPr>
            <w:tcW w:w="2780" w:type="dxa"/>
          </w:tcPr>
          <w:p w14:paraId="2773E8C5" w14:textId="77777777" w:rsidR="008433C0" w:rsidRPr="009B0793" w:rsidRDefault="008433C0" w:rsidP="00016EF8">
            <w:pPr>
              <w:ind w:left="1050"/>
              <w:rPr>
                <w:rFonts w:ascii="彩虹粗仿宋" w:eastAsia="彩虹粗仿宋" w:hAnsi="仿宋"/>
                <w:color w:val="000000"/>
                <w:sz w:val="28"/>
              </w:rPr>
            </w:pPr>
          </w:p>
        </w:tc>
        <w:tc>
          <w:tcPr>
            <w:tcW w:w="2781" w:type="dxa"/>
          </w:tcPr>
          <w:p w14:paraId="24B59FC4" w14:textId="77777777" w:rsidR="008433C0" w:rsidRPr="009B0793" w:rsidRDefault="008433C0" w:rsidP="00016EF8">
            <w:pPr>
              <w:ind w:left="1050"/>
              <w:rPr>
                <w:rFonts w:ascii="彩虹粗仿宋" w:eastAsia="彩虹粗仿宋" w:hAnsi="仿宋"/>
                <w:color w:val="000000"/>
                <w:sz w:val="28"/>
              </w:rPr>
            </w:pPr>
          </w:p>
        </w:tc>
        <w:tc>
          <w:tcPr>
            <w:tcW w:w="2781" w:type="dxa"/>
          </w:tcPr>
          <w:p w14:paraId="66BEDFA4" w14:textId="77777777" w:rsidR="008433C0" w:rsidRPr="009B0793" w:rsidRDefault="008433C0" w:rsidP="00016EF8">
            <w:pPr>
              <w:ind w:left="1050"/>
              <w:rPr>
                <w:rFonts w:ascii="彩虹粗仿宋" w:eastAsia="彩虹粗仿宋" w:hAnsi="仿宋"/>
                <w:color w:val="000000"/>
                <w:sz w:val="28"/>
              </w:rPr>
            </w:pPr>
          </w:p>
        </w:tc>
      </w:tr>
    </w:tbl>
    <w:p w14:paraId="02D2CBF4" w14:textId="77777777" w:rsidR="008433C0" w:rsidRPr="009B0793" w:rsidRDefault="008433C0" w:rsidP="008433C0">
      <w:pPr>
        <w:ind w:firstLineChars="187" w:firstLine="524"/>
        <w:rPr>
          <w:rFonts w:ascii="彩虹粗仿宋" w:eastAsia="彩虹粗仿宋" w:hAnsi="仿宋"/>
          <w:color w:val="000000"/>
          <w:sz w:val="28"/>
        </w:rPr>
      </w:pPr>
    </w:p>
    <w:p w14:paraId="6BE702F7" w14:textId="77777777" w:rsidR="008433C0" w:rsidRPr="009B0793" w:rsidRDefault="008433C0" w:rsidP="008433C0">
      <w:pPr>
        <w:ind w:firstLineChars="187" w:firstLine="524"/>
        <w:rPr>
          <w:rFonts w:ascii="彩虹粗仿宋" w:eastAsia="彩虹粗仿宋" w:hAnsi="仿宋"/>
          <w:color w:val="000000"/>
          <w:sz w:val="28"/>
        </w:rPr>
      </w:pPr>
      <w:r w:rsidRPr="009B0793">
        <w:rPr>
          <w:rFonts w:ascii="彩虹粗仿宋" w:eastAsia="彩虹粗仿宋" w:hAnsi="仿宋" w:hint="eastAsia"/>
          <w:color w:val="000000"/>
          <w:sz w:val="28"/>
        </w:rPr>
        <w:t>我行正式接收上述账户</w:t>
      </w:r>
      <w:r w:rsidR="00844622">
        <w:rPr>
          <w:rFonts w:ascii="彩虹粗仿宋" w:eastAsia="彩虹粗仿宋" w:hAnsi="仿宋" w:hint="eastAsia"/>
          <w:color w:val="000000"/>
          <w:sz w:val="28"/>
        </w:rPr>
        <w:t>信息</w:t>
      </w:r>
      <w:r w:rsidRPr="009B0793">
        <w:rPr>
          <w:rFonts w:ascii="彩虹粗仿宋" w:eastAsia="彩虹粗仿宋" w:hAnsi="仿宋" w:hint="eastAsia"/>
          <w:color w:val="000000"/>
          <w:sz w:val="28"/>
        </w:rPr>
        <w:t>，按双方约定使用该账户</w:t>
      </w:r>
      <w:r w:rsidR="00844622">
        <w:rPr>
          <w:rFonts w:ascii="彩虹粗仿宋" w:eastAsia="彩虹粗仿宋" w:hAnsi="仿宋" w:hint="eastAsia"/>
          <w:color w:val="000000"/>
          <w:sz w:val="28"/>
        </w:rPr>
        <w:t>信息</w:t>
      </w:r>
      <w:r w:rsidRPr="009B0793">
        <w:rPr>
          <w:rFonts w:ascii="彩虹粗仿宋" w:eastAsia="彩虹粗仿宋" w:hAnsi="仿宋" w:hint="eastAsia"/>
          <w:color w:val="000000"/>
          <w:sz w:val="28"/>
        </w:rPr>
        <w:t>。</w:t>
      </w:r>
    </w:p>
    <w:p w14:paraId="1869A7D6" w14:textId="77777777" w:rsidR="008433C0" w:rsidRPr="009B0793" w:rsidRDefault="008433C0" w:rsidP="008433C0">
      <w:pPr>
        <w:jc w:val="right"/>
        <w:rPr>
          <w:rFonts w:ascii="彩虹粗仿宋" w:eastAsia="彩虹粗仿宋" w:hAnsi="仿宋"/>
          <w:color w:val="000000"/>
          <w:sz w:val="28"/>
        </w:rPr>
      </w:pPr>
    </w:p>
    <w:p w14:paraId="285868BA" w14:textId="77777777" w:rsidR="008433C0" w:rsidRDefault="00297A1C" w:rsidP="008433C0">
      <w:pPr>
        <w:jc w:val="right"/>
        <w:rPr>
          <w:rFonts w:ascii="彩虹粗仿宋" w:eastAsia="彩虹粗仿宋" w:hAnsi="仿宋"/>
          <w:color w:val="000000"/>
          <w:sz w:val="28"/>
        </w:rPr>
      </w:pPr>
      <w:r w:rsidRPr="002478F7">
        <w:rPr>
          <w:rFonts w:ascii="彩虹粗仿宋" w:eastAsia="彩虹粗仿宋" w:hAnsi="宋体" w:hint="eastAsia"/>
          <w:sz w:val="28"/>
          <w:szCs w:val="28"/>
          <w:u w:val="single"/>
        </w:rPr>
        <w:t>中国建设银行股份有限公司</w:t>
      </w:r>
      <w:r w:rsidRPr="002478F7">
        <w:rPr>
          <w:rFonts w:ascii="彩虹粗仿宋" w:eastAsia="彩虹粗仿宋" w:hint="eastAsia"/>
          <w:sz w:val="28"/>
          <w:szCs w:val="28"/>
          <w:u w:val="single"/>
        </w:rPr>
        <w:t xml:space="preserve">    分行</w:t>
      </w:r>
    </w:p>
    <w:p w14:paraId="62B672F2" w14:textId="77777777" w:rsidR="008433C0" w:rsidRDefault="008433C0" w:rsidP="008433C0">
      <w:pPr>
        <w:jc w:val="right"/>
        <w:rPr>
          <w:rFonts w:ascii="彩虹粗仿宋" w:eastAsia="彩虹粗仿宋" w:hAnsi="仿宋"/>
          <w:color w:val="000000"/>
          <w:sz w:val="28"/>
        </w:rPr>
      </w:pPr>
      <w:r>
        <w:rPr>
          <w:rFonts w:ascii="彩虹粗仿宋" w:eastAsia="彩虹粗仿宋" w:hAnsi="仿宋" w:hint="eastAsia"/>
          <w:color w:val="000000"/>
          <w:spacing w:val="12"/>
          <w:kern w:val="10"/>
          <w:position w:val="8"/>
          <w:sz w:val="28"/>
          <w:szCs w:val="28"/>
        </w:rPr>
        <w:t>（业务章）</w:t>
      </w:r>
    </w:p>
    <w:p w14:paraId="0C64A3C8" w14:textId="77777777" w:rsidR="008433C0" w:rsidRPr="009B0793" w:rsidRDefault="008433C0" w:rsidP="008433C0">
      <w:pPr>
        <w:jc w:val="right"/>
        <w:rPr>
          <w:rFonts w:ascii="彩虹粗仿宋" w:eastAsia="彩虹粗仿宋" w:hAnsi="仿宋"/>
          <w:color w:val="000000"/>
          <w:sz w:val="28"/>
        </w:rPr>
      </w:pPr>
      <w:r w:rsidRPr="009B0793">
        <w:rPr>
          <w:rFonts w:ascii="彩虹粗仿宋" w:eastAsia="彩虹粗仿宋" w:hAnsi="仿宋" w:hint="eastAsia"/>
          <w:color w:val="000000"/>
          <w:sz w:val="28"/>
        </w:rPr>
        <w:t xml:space="preserve">                                       年    月   日</w:t>
      </w:r>
    </w:p>
    <w:p w14:paraId="0BEBD86C" w14:textId="77777777" w:rsidR="008433C0" w:rsidRPr="009B0793" w:rsidRDefault="008433C0" w:rsidP="008433C0">
      <w:pPr>
        <w:pStyle w:val="af2"/>
        <w:spacing w:line="360" w:lineRule="auto"/>
        <w:ind w:firstLine="0"/>
        <w:jc w:val="left"/>
        <w:rPr>
          <w:rFonts w:ascii="彩虹粗仿宋" w:eastAsia="彩虹粗仿宋" w:hAnsi="仿宋"/>
          <w:color w:val="000000"/>
          <w:spacing w:val="12"/>
          <w:kern w:val="10"/>
          <w:position w:val="8"/>
          <w:sz w:val="28"/>
          <w:szCs w:val="28"/>
        </w:rPr>
      </w:pPr>
    </w:p>
    <w:p w14:paraId="71DA5384" w14:textId="77777777" w:rsidR="008433C0" w:rsidRPr="009B0793" w:rsidRDefault="008433C0" w:rsidP="008433C0">
      <w:pPr>
        <w:pStyle w:val="af2"/>
        <w:spacing w:line="360" w:lineRule="auto"/>
        <w:ind w:firstLine="0"/>
        <w:jc w:val="left"/>
        <w:rPr>
          <w:rFonts w:ascii="彩虹粗仿宋" w:eastAsia="彩虹粗仿宋" w:hAnsi="仿宋"/>
          <w:color w:val="000000"/>
          <w:spacing w:val="12"/>
          <w:kern w:val="10"/>
          <w:position w:val="8"/>
          <w:sz w:val="28"/>
          <w:szCs w:val="28"/>
        </w:rPr>
      </w:pPr>
    </w:p>
    <w:p w14:paraId="5FC2D634" w14:textId="77777777" w:rsidR="008433C0" w:rsidRPr="009B0793" w:rsidRDefault="008433C0" w:rsidP="008433C0">
      <w:pPr>
        <w:pStyle w:val="af2"/>
        <w:spacing w:line="360" w:lineRule="auto"/>
        <w:ind w:firstLine="0"/>
        <w:jc w:val="left"/>
        <w:rPr>
          <w:rFonts w:ascii="彩虹粗仿宋" w:eastAsia="彩虹粗仿宋" w:hAnsi="仿宋"/>
          <w:color w:val="000000"/>
          <w:spacing w:val="12"/>
          <w:kern w:val="10"/>
          <w:position w:val="8"/>
          <w:sz w:val="28"/>
          <w:szCs w:val="28"/>
        </w:rPr>
      </w:pPr>
    </w:p>
    <w:p w14:paraId="50A06E6B" w14:textId="77777777" w:rsidR="008433C0" w:rsidRPr="009B0793" w:rsidRDefault="008433C0" w:rsidP="008433C0">
      <w:pPr>
        <w:pStyle w:val="af2"/>
        <w:spacing w:line="360" w:lineRule="auto"/>
        <w:ind w:firstLine="0"/>
        <w:jc w:val="left"/>
        <w:rPr>
          <w:rFonts w:ascii="彩虹粗仿宋" w:eastAsia="彩虹粗仿宋" w:hAnsi="仿宋"/>
          <w:color w:val="000000"/>
          <w:spacing w:val="12"/>
          <w:kern w:val="10"/>
          <w:position w:val="8"/>
          <w:sz w:val="28"/>
          <w:szCs w:val="28"/>
        </w:rPr>
      </w:pPr>
    </w:p>
    <w:p w14:paraId="35B8DD6E" w14:textId="77777777" w:rsidR="008433C0" w:rsidRDefault="008433C0" w:rsidP="008433C0">
      <w:pPr>
        <w:rPr>
          <w:rFonts w:ascii="彩虹粗仿宋" w:eastAsia="彩虹粗仿宋" w:hAnsi="仿宋"/>
          <w:color w:val="000000"/>
          <w:sz w:val="28"/>
        </w:rPr>
      </w:pPr>
    </w:p>
    <w:p w14:paraId="1013A7A5" w14:textId="77777777" w:rsidR="008433C0" w:rsidRPr="00A26DAE" w:rsidRDefault="008433C0" w:rsidP="008433C0">
      <w:pPr>
        <w:jc w:val="left"/>
        <w:rPr>
          <w:rFonts w:ascii="彩虹粗仿宋" w:eastAsia="彩虹粗仿宋" w:hAnsi="仿宋"/>
          <w:b/>
          <w:bCs/>
          <w:color w:val="000000"/>
          <w:sz w:val="28"/>
          <w:szCs w:val="28"/>
        </w:rPr>
      </w:pPr>
      <w:r w:rsidRPr="00A26DAE">
        <w:rPr>
          <w:rFonts w:ascii="彩虹粗仿宋" w:eastAsia="彩虹粗仿宋" w:hAnsi="仿宋" w:hint="eastAsia"/>
          <w:b/>
          <w:bCs/>
          <w:color w:val="000000"/>
          <w:sz w:val="28"/>
          <w:szCs w:val="28"/>
        </w:rPr>
        <w:t>附件3：</w:t>
      </w:r>
    </w:p>
    <w:p w14:paraId="5D1320E2" w14:textId="77777777" w:rsidR="008433C0" w:rsidRPr="009B0793" w:rsidRDefault="008433C0" w:rsidP="008433C0">
      <w:pPr>
        <w:jc w:val="center"/>
        <w:rPr>
          <w:rFonts w:ascii="彩虹黑体" w:eastAsia="彩虹黑体" w:hAnsi="仿宋"/>
          <w:b/>
          <w:bCs/>
          <w:color w:val="000000"/>
          <w:sz w:val="36"/>
          <w:szCs w:val="36"/>
        </w:rPr>
      </w:pPr>
      <w:r w:rsidRPr="009B0793">
        <w:rPr>
          <w:rFonts w:ascii="彩虹黑体" w:eastAsia="彩虹黑体" w:hAnsi="仿宋" w:hint="eastAsia"/>
          <w:b/>
          <w:bCs/>
          <w:color w:val="000000"/>
          <w:sz w:val="36"/>
          <w:szCs w:val="36"/>
        </w:rPr>
        <w:t>《证券资产移交通知书》</w:t>
      </w:r>
      <w:r w:rsidR="00511F58">
        <w:rPr>
          <w:rFonts w:ascii="彩虹黑体" w:eastAsia="彩虹黑体" w:hAnsi="仿宋" w:hint="eastAsia"/>
          <w:b/>
          <w:bCs/>
          <w:color w:val="000000"/>
          <w:sz w:val="36"/>
          <w:szCs w:val="36"/>
        </w:rPr>
        <w:t>（样本</w:t>
      </w:r>
      <w:r w:rsidR="00511F58">
        <w:rPr>
          <w:rFonts w:ascii="彩虹黑体" w:eastAsia="彩虹黑体" w:hAnsi="仿宋"/>
          <w:b/>
          <w:bCs/>
          <w:color w:val="000000"/>
          <w:sz w:val="36"/>
          <w:szCs w:val="36"/>
        </w:rPr>
        <w:t>）</w:t>
      </w:r>
    </w:p>
    <w:p w14:paraId="41E163EE" w14:textId="77777777" w:rsidR="008433C0" w:rsidRDefault="008433C0" w:rsidP="008433C0">
      <w:pPr>
        <w:ind w:firstLine="560"/>
        <w:jc w:val="center"/>
        <w:rPr>
          <w:rFonts w:ascii="仿宋" w:eastAsia="仿宋" w:hAnsi="仿宋"/>
          <w:color w:val="000000"/>
        </w:rPr>
      </w:pPr>
      <w:r>
        <w:rPr>
          <w:rFonts w:ascii="仿宋" w:eastAsia="仿宋" w:hAnsi="仿宋" w:hint="eastAsia"/>
          <w:color w:val="000000"/>
          <w:sz w:val="24"/>
        </w:rPr>
        <w:t>（一式两份，双方各留一份）</w:t>
      </w:r>
    </w:p>
    <w:p w14:paraId="7EC37587" w14:textId="77777777" w:rsidR="008433C0" w:rsidRPr="009B0793" w:rsidRDefault="00297A1C" w:rsidP="008433C0">
      <w:pPr>
        <w:jc w:val="left"/>
        <w:rPr>
          <w:rFonts w:ascii="仿宋" w:eastAsia="仿宋" w:hAnsi="仿宋"/>
          <w:color w:val="000000"/>
        </w:rPr>
      </w:pPr>
      <w:r w:rsidRPr="002478F7">
        <w:rPr>
          <w:rFonts w:ascii="彩虹粗仿宋" w:eastAsia="彩虹粗仿宋" w:hAnsi="宋体" w:hint="eastAsia"/>
          <w:sz w:val="28"/>
          <w:szCs w:val="28"/>
          <w:u w:val="single"/>
        </w:rPr>
        <w:t>中国建设银行股份有限公司</w:t>
      </w:r>
      <w:r w:rsidRPr="002478F7">
        <w:rPr>
          <w:rFonts w:ascii="彩虹粗仿宋" w:eastAsia="彩虹粗仿宋" w:hint="eastAsia"/>
          <w:sz w:val="28"/>
          <w:szCs w:val="28"/>
          <w:u w:val="single"/>
        </w:rPr>
        <w:t xml:space="preserve">    分行</w:t>
      </w:r>
      <w:r>
        <w:rPr>
          <w:rFonts w:ascii="彩虹粗仿宋" w:eastAsia="彩虹粗仿宋" w:hint="eastAsia"/>
          <w:sz w:val="28"/>
          <w:szCs w:val="28"/>
          <w:u w:val="single"/>
        </w:rPr>
        <w:t xml:space="preserve">     </w:t>
      </w:r>
      <w:r w:rsidR="008433C0" w:rsidRPr="009B0793">
        <w:rPr>
          <w:rFonts w:ascii="彩虹粗仿宋" w:eastAsia="彩虹粗仿宋" w:hAnsi="仿宋"/>
          <w:color w:val="000000"/>
          <w:sz w:val="28"/>
        </w:rPr>
        <w:t>:</w:t>
      </w:r>
    </w:p>
    <w:p w14:paraId="2B80B49B" w14:textId="77777777" w:rsidR="008433C0" w:rsidRPr="009B0793" w:rsidRDefault="008433C0" w:rsidP="008433C0">
      <w:pPr>
        <w:spacing w:line="360" w:lineRule="auto"/>
        <w:ind w:firstLineChars="250" w:firstLine="700"/>
        <w:rPr>
          <w:rFonts w:ascii="彩虹粗仿宋" w:eastAsia="彩虹粗仿宋" w:hAnsi="仿宋"/>
          <w:color w:val="000000"/>
          <w:sz w:val="28"/>
        </w:rPr>
      </w:pPr>
      <w:r w:rsidRPr="009B0793">
        <w:rPr>
          <w:rFonts w:ascii="彩虹粗仿宋" w:eastAsia="彩虹粗仿宋" w:hAnsi="仿宋" w:hint="eastAsia"/>
          <w:color w:val="000000"/>
          <w:sz w:val="28"/>
        </w:rPr>
        <w:t>根据托管协议有关约定，我司于</w:t>
      </w:r>
      <w:r w:rsidRPr="009B0793">
        <w:rPr>
          <w:rFonts w:ascii="彩虹粗仿宋" w:eastAsia="彩虹粗仿宋" w:hAnsi="仿宋"/>
          <w:color w:val="000000"/>
          <w:sz w:val="28"/>
          <w:u w:val="single"/>
        </w:rPr>
        <w:t xml:space="preserve">   </w:t>
      </w:r>
      <w:r w:rsidRPr="009B0793">
        <w:rPr>
          <w:rFonts w:ascii="彩虹粗仿宋" w:eastAsia="彩虹粗仿宋" w:hAnsi="仿宋" w:hint="eastAsia"/>
          <w:color w:val="000000"/>
          <w:sz w:val="28"/>
          <w:u w:val="single"/>
        </w:rPr>
        <w:t xml:space="preserve"> </w:t>
      </w:r>
      <w:r w:rsidRPr="009B0793">
        <w:rPr>
          <w:rFonts w:ascii="彩虹粗仿宋" w:eastAsia="彩虹粗仿宋" w:hAnsi="仿宋"/>
          <w:color w:val="000000"/>
          <w:sz w:val="28"/>
        </w:rPr>
        <w:t>年</w:t>
      </w:r>
      <w:r w:rsidRPr="009B0793">
        <w:rPr>
          <w:rFonts w:ascii="彩虹粗仿宋" w:eastAsia="彩虹粗仿宋" w:hAnsi="仿宋"/>
          <w:color w:val="000000"/>
          <w:sz w:val="28"/>
          <w:u w:val="single"/>
        </w:rPr>
        <w:t xml:space="preserve">  </w:t>
      </w:r>
      <w:r w:rsidRPr="009B0793">
        <w:rPr>
          <w:rFonts w:ascii="彩虹粗仿宋" w:eastAsia="彩虹粗仿宋" w:hAnsi="仿宋"/>
          <w:color w:val="000000"/>
          <w:sz w:val="28"/>
        </w:rPr>
        <w:t>月</w:t>
      </w:r>
      <w:r w:rsidRPr="009B0793">
        <w:rPr>
          <w:rFonts w:ascii="彩虹粗仿宋" w:eastAsia="彩虹粗仿宋" w:hAnsi="仿宋" w:hint="eastAsia"/>
          <w:color w:val="000000"/>
          <w:sz w:val="28"/>
          <w:u w:val="single"/>
        </w:rPr>
        <w:t xml:space="preserve">  </w:t>
      </w:r>
      <w:r w:rsidRPr="009B0793">
        <w:rPr>
          <w:rFonts w:ascii="彩虹粗仿宋" w:eastAsia="彩虹粗仿宋" w:hAnsi="仿宋"/>
          <w:color w:val="000000"/>
          <w:sz w:val="28"/>
        </w:rPr>
        <w:t>日</w:t>
      </w:r>
      <w:r w:rsidRPr="009B0793">
        <w:rPr>
          <w:rFonts w:ascii="彩虹粗仿宋" w:eastAsia="彩虹粗仿宋" w:hAnsi="仿宋" w:hint="eastAsia"/>
          <w:color w:val="000000"/>
          <w:sz w:val="28"/>
        </w:rPr>
        <w:t>将下列证券资产移交贵行，请查收。</w:t>
      </w:r>
    </w:p>
    <w:tbl>
      <w:tblPr>
        <w:tblpPr w:leftFromText="180" w:rightFromText="180" w:vertAnchor="text" w:horzAnchor="margin" w:tblpXSpec="center" w:tblpY="5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440"/>
        <w:gridCol w:w="1260"/>
        <w:gridCol w:w="1440"/>
        <w:gridCol w:w="1800"/>
        <w:gridCol w:w="1332"/>
        <w:gridCol w:w="1332"/>
        <w:gridCol w:w="1188"/>
      </w:tblGrid>
      <w:tr w:rsidR="008433C0" w14:paraId="04BFC37C" w14:textId="77777777" w:rsidTr="00016EF8">
        <w:trPr>
          <w:cantSplit/>
        </w:trPr>
        <w:tc>
          <w:tcPr>
            <w:tcW w:w="1728" w:type="dxa"/>
          </w:tcPr>
          <w:p w14:paraId="039D5BD4" w14:textId="77777777" w:rsidR="008433C0" w:rsidRDefault="008433C0" w:rsidP="00016EF8">
            <w:pPr>
              <w:snapToGrid w:val="0"/>
              <w:rPr>
                <w:rFonts w:ascii="仿宋" w:eastAsia="仿宋" w:hAnsi="仿宋"/>
                <w:b/>
                <w:bCs/>
                <w:color w:val="000000"/>
                <w:sz w:val="24"/>
                <w:szCs w:val="28"/>
              </w:rPr>
            </w:pPr>
            <w:r>
              <w:rPr>
                <w:rFonts w:ascii="仿宋" w:eastAsia="仿宋" w:hAnsi="仿宋"/>
                <w:b/>
                <w:bCs/>
                <w:color w:val="000000"/>
                <w:sz w:val="24"/>
                <w:szCs w:val="28"/>
              </w:rPr>
              <w:t>股票</w:t>
            </w:r>
          </w:p>
        </w:tc>
        <w:tc>
          <w:tcPr>
            <w:tcW w:w="1440" w:type="dxa"/>
          </w:tcPr>
          <w:p w14:paraId="46D88C5D" w14:textId="77777777" w:rsidR="008433C0" w:rsidRDefault="008433C0" w:rsidP="00016EF8">
            <w:pPr>
              <w:snapToGrid w:val="0"/>
              <w:rPr>
                <w:rFonts w:ascii="仿宋" w:eastAsia="仿宋" w:hAnsi="仿宋"/>
                <w:color w:val="000000"/>
                <w:sz w:val="24"/>
                <w:szCs w:val="28"/>
              </w:rPr>
            </w:pPr>
            <w:r>
              <w:rPr>
                <w:rFonts w:ascii="仿宋" w:eastAsia="仿宋" w:hAnsi="仿宋"/>
                <w:color w:val="000000"/>
                <w:sz w:val="24"/>
                <w:szCs w:val="28"/>
              </w:rPr>
              <w:t>股票代码</w:t>
            </w:r>
          </w:p>
        </w:tc>
        <w:tc>
          <w:tcPr>
            <w:tcW w:w="1260" w:type="dxa"/>
          </w:tcPr>
          <w:p w14:paraId="7C8D9609" w14:textId="77777777" w:rsidR="008433C0" w:rsidRDefault="008433C0" w:rsidP="00016EF8">
            <w:pPr>
              <w:snapToGrid w:val="0"/>
              <w:rPr>
                <w:rFonts w:ascii="仿宋" w:eastAsia="仿宋" w:hAnsi="仿宋"/>
                <w:color w:val="000000"/>
                <w:sz w:val="24"/>
                <w:szCs w:val="28"/>
              </w:rPr>
            </w:pPr>
            <w:r>
              <w:rPr>
                <w:rFonts w:ascii="仿宋" w:eastAsia="仿宋" w:hAnsi="仿宋"/>
                <w:color w:val="000000"/>
                <w:sz w:val="24"/>
                <w:szCs w:val="28"/>
              </w:rPr>
              <w:t>股票名称</w:t>
            </w:r>
          </w:p>
        </w:tc>
        <w:tc>
          <w:tcPr>
            <w:tcW w:w="1440" w:type="dxa"/>
          </w:tcPr>
          <w:p w14:paraId="5EC1D7B2" w14:textId="77777777" w:rsidR="008433C0" w:rsidRDefault="008433C0" w:rsidP="00016EF8">
            <w:pPr>
              <w:snapToGrid w:val="0"/>
              <w:rPr>
                <w:rFonts w:ascii="仿宋" w:eastAsia="仿宋" w:hAnsi="仿宋"/>
                <w:color w:val="000000"/>
                <w:sz w:val="24"/>
                <w:szCs w:val="28"/>
              </w:rPr>
            </w:pPr>
            <w:r>
              <w:rPr>
                <w:rFonts w:ascii="仿宋" w:eastAsia="仿宋" w:hAnsi="仿宋"/>
                <w:color w:val="000000"/>
                <w:sz w:val="24"/>
                <w:szCs w:val="28"/>
              </w:rPr>
              <w:t>数量（股）</w:t>
            </w:r>
          </w:p>
        </w:tc>
        <w:tc>
          <w:tcPr>
            <w:tcW w:w="1800" w:type="dxa"/>
          </w:tcPr>
          <w:p w14:paraId="4D7CAE64" w14:textId="77777777" w:rsidR="008433C0" w:rsidRDefault="008433C0" w:rsidP="00016EF8">
            <w:pPr>
              <w:snapToGrid w:val="0"/>
              <w:rPr>
                <w:rFonts w:ascii="仿宋" w:eastAsia="仿宋" w:hAnsi="仿宋"/>
                <w:color w:val="000000"/>
                <w:sz w:val="24"/>
                <w:szCs w:val="28"/>
              </w:rPr>
            </w:pPr>
            <w:r>
              <w:rPr>
                <w:rFonts w:ascii="仿宋" w:eastAsia="仿宋" w:hAnsi="仿宋" w:hint="eastAsia"/>
                <w:color w:val="000000"/>
                <w:sz w:val="24"/>
                <w:szCs w:val="28"/>
              </w:rPr>
              <w:t>记入投资组合</w:t>
            </w:r>
          </w:p>
        </w:tc>
        <w:tc>
          <w:tcPr>
            <w:tcW w:w="1332" w:type="dxa"/>
          </w:tcPr>
          <w:p w14:paraId="433B0D4B" w14:textId="77777777" w:rsidR="008433C0" w:rsidRDefault="008433C0" w:rsidP="00016EF8">
            <w:pPr>
              <w:snapToGrid w:val="0"/>
              <w:rPr>
                <w:rFonts w:ascii="仿宋" w:eastAsia="仿宋" w:hAnsi="仿宋"/>
                <w:color w:val="000000"/>
                <w:sz w:val="24"/>
                <w:szCs w:val="28"/>
              </w:rPr>
            </w:pPr>
            <w:r>
              <w:rPr>
                <w:rFonts w:ascii="仿宋" w:eastAsia="仿宋" w:hAnsi="仿宋" w:hint="eastAsia"/>
                <w:color w:val="000000"/>
                <w:sz w:val="24"/>
                <w:szCs w:val="28"/>
              </w:rPr>
              <w:t>入帐成本</w:t>
            </w:r>
          </w:p>
        </w:tc>
        <w:tc>
          <w:tcPr>
            <w:tcW w:w="1332" w:type="dxa"/>
          </w:tcPr>
          <w:p w14:paraId="4B79BD5A" w14:textId="77777777" w:rsidR="008433C0" w:rsidRDefault="008433C0" w:rsidP="00016EF8">
            <w:pPr>
              <w:snapToGrid w:val="0"/>
              <w:rPr>
                <w:rFonts w:ascii="仿宋" w:eastAsia="仿宋" w:hAnsi="仿宋"/>
                <w:color w:val="000000"/>
                <w:sz w:val="24"/>
                <w:szCs w:val="28"/>
              </w:rPr>
            </w:pPr>
            <w:r>
              <w:rPr>
                <w:rFonts w:ascii="仿宋" w:eastAsia="仿宋" w:hAnsi="仿宋" w:hint="eastAsia"/>
                <w:color w:val="000000"/>
                <w:sz w:val="24"/>
                <w:szCs w:val="28"/>
              </w:rPr>
              <w:t>入帐日期</w:t>
            </w:r>
          </w:p>
        </w:tc>
        <w:tc>
          <w:tcPr>
            <w:tcW w:w="1188" w:type="dxa"/>
          </w:tcPr>
          <w:p w14:paraId="18620E00" w14:textId="77777777" w:rsidR="008433C0" w:rsidRDefault="008433C0" w:rsidP="00016EF8">
            <w:pPr>
              <w:snapToGrid w:val="0"/>
              <w:rPr>
                <w:rFonts w:ascii="仿宋" w:eastAsia="仿宋" w:hAnsi="仿宋"/>
                <w:color w:val="000000"/>
                <w:sz w:val="24"/>
                <w:szCs w:val="28"/>
              </w:rPr>
            </w:pPr>
            <w:r>
              <w:rPr>
                <w:rFonts w:ascii="仿宋" w:eastAsia="仿宋" w:hAnsi="仿宋" w:hint="eastAsia"/>
                <w:color w:val="000000"/>
                <w:sz w:val="24"/>
                <w:szCs w:val="28"/>
              </w:rPr>
              <w:t>备注</w:t>
            </w:r>
          </w:p>
        </w:tc>
      </w:tr>
      <w:tr w:rsidR="008433C0" w14:paraId="1042BDAB" w14:textId="77777777" w:rsidTr="00016EF8">
        <w:trPr>
          <w:cantSplit/>
        </w:trPr>
        <w:tc>
          <w:tcPr>
            <w:tcW w:w="1728" w:type="dxa"/>
          </w:tcPr>
          <w:p w14:paraId="4BBB2956" w14:textId="77777777" w:rsidR="008433C0" w:rsidRDefault="008433C0" w:rsidP="00016EF8">
            <w:pPr>
              <w:snapToGrid w:val="0"/>
              <w:rPr>
                <w:rFonts w:ascii="仿宋" w:eastAsia="仿宋" w:hAnsi="仿宋"/>
                <w:color w:val="000000"/>
                <w:sz w:val="24"/>
                <w:szCs w:val="28"/>
              </w:rPr>
            </w:pPr>
          </w:p>
        </w:tc>
        <w:tc>
          <w:tcPr>
            <w:tcW w:w="1440" w:type="dxa"/>
          </w:tcPr>
          <w:p w14:paraId="662DB868" w14:textId="77777777" w:rsidR="008433C0" w:rsidRDefault="008433C0" w:rsidP="00016EF8">
            <w:pPr>
              <w:snapToGrid w:val="0"/>
              <w:rPr>
                <w:rFonts w:ascii="仿宋" w:eastAsia="仿宋" w:hAnsi="仿宋"/>
                <w:color w:val="000000"/>
                <w:sz w:val="24"/>
                <w:szCs w:val="28"/>
              </w:rPr>
            </w:pPr>
          </w:p>
        </w:tc>
        <w:tc>
          <w:tcPr>
            <w:tcW w:w="1260" w:type="dxa"/>
          </w:tcPr>
          <w:p w14:paraId="03086AC4" w14:textId="77777777" w:rsidR="008433C0" w:rsidRDefault="008433C0" w:rsidP="00016EF8">
            <w:pPr>
              <w:snapToGrid w:val="0"/>
              <w:rPr>
                <w:rFonts w:ascii="仿宋" w:eastAsia="仿宋" w:hAnsi="仿宋"/>
                <w:color w:val="000000"/>
                <w:sz w:val="24"/>
                <w:szCs w:val="28"/>
              </w:rPr>
            </w:pPr>
          </w:p>
        </w:tc>
        <w:tc>
          <w:tcPr>
            <w:tcW w:w="1440" w:type="dxa"/>
          </w:tcPr>
          <w:p w14:paraId="74F493C7" w14:textId="77777777" w:rsidR="008433C0" w:rsidRDefault="008433C0" w:rsidP="00016EF8">
            <w:pPr>
              <w:snapToGrid w:val="0"/>
              <w:rPr>
                <w:rFonts w:ascii="仿宋" w:eastAsia="仿宋" w:hAnsi="仿宋"/>
                <w:color w:val="000000"/>
                <w:sz w:val="24"/>
                <w:szCs w:val="28"/>
              </w:rPr>
            </w:pPr>
          </w:p>
        </w:tc>
        <w:tc>
          <w:tcPr>
            <w:tcW w:w="1800" w:type="dxa"/>
          </w:tcPr>
          <w:p w14:paraId="65D62A6F" w14:textId="77777777" w:rsidR="008433C0" w:rsidRDefault="008433C0" w:rsidP="00016EF8">
            <w:pPr>
              <w:snapToGrid w:val="0"/>
              <w:rPr>
                <w:rFonts w:ascii="仿宋" w:eastAsia="仿宋" w:hAnsi="仿宋"/>
                <w:color w:val="000000"/>
                <w:sz w:val="24"/>
                <w:szCs w:val="28"/>
              </w:rPr>
            </w:pPr>
          </w:p>
        </w:tc>
        <w:tc>
          <w:tcPr>
            <w:tcW w:w="1332" w:type="dxa"/>
          </w:tcPr>
          <w:p w14:paraId="6426DFE1" w14:textId="77777777" w:rsidR="008433C0" w:rsidRDefault="008433C0" w:rsidP="00016EF8">
            <w:pPr>
              <w:snapToGrid w:val="0"/>
              <w:rPr>
                <w:rFonts w:ascii="仿宋" w:eastAsia="仿宋" w:hAnsi="仿宋"/>
                <w:color w:val="000000"/>
                <w:sz w:val="24"/>
                <w:szCs w:val="28"/>
              </w:rPr>
            </w:pPr>
          </w:p>
        </w:tc>
        <w:tc>
          <w:tcPr>
            <w:tcW w:w="1332" w:type="dxa"/>
          </w:tcPr>
          <w:p w14:paraId="4267A8BC" w14:textId="77777777" w:rsidR="008433C0" w:rsidRDefault="008433C0" w:rsidP="00016EF8">
            <w:pPr>
              <w:snapToGrid w:val="0"/>
              <w:rPr>
                <w:rFonts w:ascii="仿宋" w:eastAsia="仿宋" w:hAnsi="仿宋"/>
                <w:color w:val="000000"/>
                <w:sz w:val="24"/>
                <w:szCs w:val="28"/>
              </w:rPr>
            </w:pPr>
          </w:p>
        </w:tc>
        <w:tc>
          <w:tcPr>
            <w:tcW w:w="1188" w:type="dxa"/>
          </w:tcPr>
          <w:p w14:paraId="1DC100A7" w14:textId="77777777" w:rsidR="008433C0" w:rsidRDefault="008433C0" w:rsidP="00016EF8">
            <w:pPr>
              <w:snapToGrid w:val="0"/>
              <w:rPr>
                <w:rFonts w:ascii="仿宋" w:eastAsia="仿宋" w:hAnsi="仿宋"/>
                <w:color w:val="000000"/>
                <w:sz w:val="24"/>
                <w:szCs w:val="28"/>
              </w:rPr>
            </w:pPr>
            <w:r>
              <w:rPr>
                <w:rFonts w:ascii="仿宋" w:eastAsia="仿宋" w:hAnsi="仿宋" w:hint="eastAsia"/>
                <w:color w:val="000000"/>
                <w:sz w:val="24"/>
                <w:szCs w:val="28"/>
              </w:rPr>
              <w:t>会计分类</w:t>
            </w:r>
          </w:p>
        </w:tc>
      </w:tr>
      <w:tr w:rsidR="008433C0" w14:paraId="2AEABB17" w14:textId="77777777" w:rsidTr="00016EF8">
        <w:trPr>
          <w:cantSplit/>
        </w:trPr>
        <w:tc>
          <w:tcPr>
            <w:tcW w:w="1728" w:type="dxa"/>
          </w:tcPr>
          <w:p w14:paraId="6B730908" w14:textId="77777777" w:rsidR="008433C0" w:rsidRDefault="008433C0" w:rsidP="00016EF8">
            <w:pPr>
              <w:snapToGrid w:val="0"/>
              <w:rPr>
                <w:rFonts w:ascii="仿宋" w:eastAsia="仿宋" w:hAnsi="仿宋"/>
                <w:b/>
                <w:bCs/>
                <w:color w:val="000000"/>
                <w:sz w:val="24"/>
                <w:szCs w:val="28"/>
              </w:rPr>
            </w:pPr>
            <w:r>
              <w:rPr>
                <w:rFonts w:ascii="仿宋" w:eastAsia="仿宋" w:hAnsi="仿宋"/>
                <w:b/>
                <w:bCs/>
                <w:color w:val="000000"/>
                <w:sz w:val="24"/>
                <w:szCs w:val="28"/>
              </w:rPr>
              <w:t>基金</w:t>
            </w:r>
          </w:p>
        </w:tc>
        <w:tc>
          <w:tcPr>
            <w:tcW w:w="1440" w:type="dxa"/>
          </w:tcPr>
          <w:p w14:paraId="372E75C9" w14:textId="77777777" w:rsidR="008433C0" w:rsidRDefault="008433C0" w:rsidP="00016EF8">
            <w:pPr>
              <w:snapToGrid w:val="0"/>
              <w:rPr>
                <w:rFonts w:ascii="仿宋" w:eastAsia="仿宋" w:hAnsi="仿宋"/>
                <w:color w:val="000000"/>
                <w:sz w:val="24"/>
                <w:szCs w:val="28"/>
              </w:rPr>
            </w:pPr>
            <w:r>
              <w:rPr>
                <w:rFonts w:ascii="仿宋" w:eastAsia="仿宋" w:hAnsi="仿宋"/>
                <w:color w:val="000000"/>
                <w:sz w:val="24"/>
                <w:szCs w:val="28"/>
              </w:rPr>
              <w:t>基金代码</w:t>
            </w:r>
          </w:p>
        </w:tc>
        <w:tc>
          <w:tcPr>
            <w:tcW w:w="1260" w:type="dxa"/>
          </w:tcPr>
          <w:p w14:paraId="0C697FDB" w14:textId="77777777" w:rsidR="008433C0" w:rsidRDefault="008433C0" w:rsidP="00016EF8">
            <w:pPr>
              <w:snapToGrid w:val="0"/>
              <w:rPr>
                <w:rFonts w:ascii="仿宋" w:eastAsia="仿宋" w:hAnsi="仿宋"/>
                <w:color w:val="000000"/>
                <w:sz w:val="24"/>
                <w:szCs w:val="28"/>
              </w:rPr>
            </w:pPr>
            <w:r>
              <w:rPr>
                <w:rFonts w:ascii="仿宋" w:eastAsia="仿宋" w:hAnsi="仿宋"/>
                <w:color w:val="000000"/>
                <w:sz w:val="24"/>
                <w:szCs w:val="28"/>
              </w:rPr>
              <w:t>基金名称</w:t>
            </w:r>
          </w:p>
        </w:tc>
        <w:tc>
          <w:tcPr>
            <w:tcW w:w="1440" w:type="dxa"/>
          </w:tcPr>
          <w:p w14:paraId="465AB43F" w14:textId="77777777" w:rsidR="008433C0" w:rsidRDefault="008433C0" w:rsidP="00016EF8">
            <w:pPr>
              <w:snapToGrid w:val="0"/>
              <w:rPr>
                <w:rFonts w:ascii="仿宋" w:eastAsia="仿宋" w:hAnsi="仿宋"/>
                <w:color w:val="000000"/>
                <w:sz w:val="24"/>
                <w:szCs w:val="28"/>
              </w:rPr>
            </w:pPr>
            <w:r>
              <w:rPr>
                <w:rFonts w:ascii="仿宋" w:eastAsia="仿宋" w:hAnsi="仿宋"/>
                <w:color w:val="000000"/>
                <w:sz w:val="24"/>
                <w:szCs w:val="28"/>
              </w:rPr>
              <w:t>数量（份）</w:t>
            </w:r>
          </w:p>
        </w:tc>
        <w:tc>
          <w:tcPr>
            <w:tcW w:w="1800" w:type="dxa"/>
          </w:tcPr>
          <w:p w14:paraId="20C1BDDD" w14:textId="77777777" w:rsidR="008433C0" w:rsidRDefault="008433C0" w:rsidP="00016EF8">
            <w:pPr>
              <w:snapToGrid w:val="0"/>
              <w:rPr>
                <w:rFonts w:ascii="仿宋" w:eastAsia="仿宋" w:hAnsi="仿宋"/>
                <w:color w:val="000000"/>
                <w:sz w:val="24"/>
                <w:szCs w:val="28"/>
              </w:rPr>
            </w:pPr>
            <w:r>
              <w:rPr>
                <w:rFonts w:ascii="仿宋" w:eastAsia="仿宋" w:hAnsi="仿宋" w:hint="eastAsia"/>
                <w:color w:val="000000"/>
                <w:sz w:val="24"/>
                <w:szCs w:val="28"/>
              </w:rPr>
              <w:t>记入投资组合</w:t>
            </w:r>
          </w:p>
        </w:tc>
        <w:tc>
          <w:tcPr>
            <w:tcW w:w="1332" w:type="dxa"/>
          </w:tcPr>
          <w:p w14:paraId="439D8D1E" w14:textId="77777777" w:rsidR="008433C0" w:rsidRDefault="008433C0" w:rsidP="00016EF8">
            <w:pPr>
              <w:snapToGrid w:val="0"/>
              <w:rPr>
                <w:rFonts w:ascii="仿宋" w:eastAsia="仿宋" w:hAnsi="仿宋"/>
                <w:color w:val="000000"/>
                <w:sz w:val="24"/>
                <w:szCs w:val="28"/>
              </w:rPr>
            </w:pPr>
          </w:p>
        </w:tc>
        <w:tc>
          <w:tcPr>
            <w:tcW w:w="1332" w:type="dxa"/>
          </w:tcPr>
          <w:p w14:paraId="0E3B9CD5" w14:textId="77777777" w:rsidR="008433C0" w:rsidRDefault="008433C0" w:rsidP="00016EF8">
            <w:pPr>
              <w:snapToGrid w:val="0"/>
              <w:rPr>
                <w:rFonts w:ascii="仿宋" w:eastAsia="仿宋" w:hAnsi="仿宋"/>
                <w:color w:val="000000"/>
                <w:sz w:val="24"/>
                <w:szCs w:val="28"/>
              </w:rPr>
            </w:pPr>
          </w:p>
        </w:tc>
        <w:tc>
          <w:tcPr>
            <w:tcW w:w="1188" w:type="dxa"/>
          </w:tcPr>
          <w:p w14:paraId="1FFC3E32" w14:textId="77777777" w:rsidR="008433C0" w:rsidRDefault="008433C0" w:rsidP="00016EF8">
            <w:pPr>
              <w:snapToGrid w:val="0"/>
              <w:rPr>
                <w:rFonts w:ascii="仿宋" w:eastAsia="仿宋" w:hAnsi="仿宋"/>
                <w:color w:val="000000"/>
                <w:sz w:val="24"/>
                <w:szCs w:val="28"/>
              </w:rPr>
            </w:pPr>
          </w:p>
        </w:tc>
      </w:tr>
      <w:tr w:rsidR="008433C0" w14:paraId="02948784" w14:textId="77777777" w:rsidTr="00016EF8">
        <w:trPr>
          <w:cantSplit/>
        </w:trPr>
        <w:tc>
          <w:tcPr>
            <w:tcW w:w="1728" w:type="dxa"/>
          </w:tcPr>
          <w:p w14:paraId="0A181A4E" w14:textId="77777777" w:rsidR="008433C0" w:rsidRDefault="008433C0" w:rsidP="00016EF8">
            <w:pPr>
              <w:snapToGrid w:val="0"/>
              <w:jc w:val="right"/>
              <w:rPr>
                <w:rFonts w:ascii="仿宋" w:eastAsia="仿宋" w:hAnsi="仿宋"/>
                <w:color w:val="000000"/>
                <w:sz w:val="24"/>
                <w:szCs w:val="28"/>
              </w:rPr>
            </w:pPr>
            <w:r>
              <w:rPr>
                <w:rFonts w:ascii="仿宋" w:eastAsia="仿宋" w:hAnsi="仿宋"/>
                <w:color w:val="000000"/>
                <w:sz w:val="24"/>
                <w:szCs w:val="28"/>
              </w:rPr>
              <w:t>封闭式基金</w:t>
            </w:r>
          </w:p>
        </w:tc>
        <w:tc>
          <w:tcPr>
            <w:tcW w:w="1440" w:type="dxa"/>
          </w:tcPr>
          <w:p w14:paraId="59B5D79C" w14:textId="77777777" w:rsidR="008433C0" w:rsidRDefault="008433C0" w:rsidP="00016EF8">
            <w:pPr>
              <w:snapToGrid w:val="0"/>
              <w:rPr>
                <w:rFonts w:ascii="仿宋" w:eastAsia="仿宋" w:hAnsi="仿宋"/>
                <w:color w:val="000000"/>
                <w:sz w:val="24"/>
                <w:szCs w:val="28"/>
              </w:rPr>
            </w:pPr>
          </w:p>
        </w:tc>
        <w:tc>
          <w:tcPr>
            <w:tcW w:w="1260" w:type="dxa"/>
          </w:tcPr>
          <w:p w14:paraId="301D5B22" w14:textId="77777777" w:rsidR="008433C0" w:rsidRDefault="008433C0" w:rsidP="00016EF8">
            <w:pPr>
              <w:snapToGrid w:val="0"/>
              <w:rPr>
                <w:rFonts w:ascii="仿宋" w:eastAsia="仿宋" w:hAnsi="仿宋"/>
                <w:color w:val="000000"/>
                <w:sz w:val="24"/>
                <w:szCs w:val="28"/>
              </w:rPr>
            </w:pPr>
          </w:p>
        </w:tc>
        <w:tc>
          <w:tcPr>
            <w:tcW w:w="1440" w:type="dxa"/>
          </w:tcPr>
          <w:p w14:paraId="713DEA8F" w14:textId="77777777" w:rsidR="008433C0" w:rsidRDefault="008433C0" w:rsidP="00016EF8">
            <w:pPr>
              <w:snapToGrid w:val="0"/>
              <w:rPr>
                <w:rFonts w:ascii="仿宋" w:eastAsia="仿宋" w:hAnsi="仿宋"/>
                <w:color w:val="000000"/>
                <w:sz w:val="24"/>
                <w:szCs w:val="28"/>
              </w:rPr>
            </w:pPr>
          </w:p>
        </w:tc>
        <w:tc>
          <w:tcPr>
            <w:tcW w:w="1800" w:type="dxa"/>
          </w:tcPr>
          <w:p w14:paraId="6F5C6D87" w14:textId="77777777" w:rsidR="008433C0" w:rsidRDefault="008433C0" w:rsidP="00016EF8">
            <w:pPr>
              <w:snapToGrid w:val="0"/>
              <w:rPr>
                <w:rFonts w:ascii="仿宋" w:eastAsia="仿宋" w:hAnsi="仿宋"/>
                <w:color w:val="000000"/>
                <w:sz w:val="24"/>
                <w:szCs w:val="28"/>
              </w:rPr>
            </w:pPr>
          </w:p>
        </w:tc>
        <w:tc>
          <w:tcPr>
            <w:tcW w:w="1332" w:type="dxa"/>
          </w:tcPr>
          <w:p w14:paraId="47E2BE5E" w14:textId="77777777" w:rsidR="008433C0" w:rsidRDefault="008433C0" w:rsidP="00016EF8">
            <w:pPr>
              <w:snapToGrid w:val="0"/>
              <w:rPr>
                <w:rFonts w:ascii="仿宋" w:eastAsia="仿宋" w:hAnsi="仿宋"/>
                <w:color w:val="000000"/>
                <w:sz w:val="24"/>
                <w:szCs w:val="28"/>
              </w:rPr>
            </w:pPr>
          </w:p>
        </w:tc>
        <w:tc>
          <w:tcPr>
            <w:tcW w:w="1332" w:type="dxa"/>
          </w:tcPr>
          <w:p w14:paraId="60ADEC65" w14:textId="77777777" w:rsidR="008433C0" w:rsidRDefault="008433C0" w:rsidP="00016EF8">
            <w:pPr>
              <w:snapToGrid w:val="0"/>
              <w:rPr>
                <w:rFonts w:ascii="仿宋" w:eastAsia="仿宋" w:hAnsi="仿宋"/>
                <w:color w:val="000000"/>
                <w:sz w:val="24"/>
                <w:szCs w:val="28"/>
              </w:rPr>
            </w:pPr>
          </w:p>
        </w:tc>
        <w:tc>
          <w:tcPr>
            <w:tcW w:w="1188" w:type="dxa"/>
          </w:tcPr>
          <w:p w14:paraId="0B52CD24" w14:textId="77777777" w:rsidR="008433C0" w:rsidRDefault="008433C0" w:rsidP="00016EF8">
            <w:pPr>
              <w:snapToGrid w:val="0"/>
              <w:rPr>
                <w:rFonts w:ascii="仿宋" w:eastAsia="仿宋" w:hAnsi="仿宋"/>
                <w:color w:val="000000"/>
                <w:sz w:val="24"/>
                <w:szCs w:val="28"/>
              </w:rPr>
            </w:pPr>
          </w:p>
        </w:tc>
      </w:tr>
      <w:tr w:rsidR="008433C0" w14:paraId="0587FE9A" w14:textId="77777777" w:rsidTr="00016EF8">
        <w:trPr>
          <w:cantSplit/>
        </w:trPr>
        <w:tc>
          <w:tcPr>
            <w:tcW w:w="1728" w:type="dxa"/>
          </w:tcPr>
          <w:p w14:paraId="171F9797" w14:textId="77777777" w:rsidR="008433C0" w:rsidRDefault="008433C0" w:rsidP="00016EF8">
            <w:pPr>
              <w:snapToGrid w:val="0"/>
              <w:jc w:val="right"/>
              <w:rPr>
                <w:rFonts w:ascii="仿宋" w:eastAsia="仿宋" w:hAnsi="仿宋"/>
                <w:color w:val="000000"/>
                <w:sz w:val="24"/>
                <w:szCs w:val="28"/>
              </w:rPr>
            </w:pPr>
            <w:r>
              <w:rPr>
                <w:rFonts w:ascii="仿宋" w:eastAsia="仿宋" w:hAnsi="仿宋"/>
                <w:color w:val="000000"/>
                <w:sz w:val="24"/>
                <w:szCs w:val="28"/>
              </w:rPr>
              <w:t>开放式基金</w:t>
            </w:r>
          </w:p>
        </w:tc>
        <w:tc>
          <w:tcPr>
            <w:tcW w:w="1440" w:type="dxa"/>
          </w:tcPr>
          <w:p w14:paraId="32073E05" w14:textId="77777777" w:rsidR="008433C0" w:rsidRDefault="008433C0" w:rsidP="00016EF8">
            <w:pPr>
              <w:snapToGrid w:val="0"/>
              <w:rPr>
                <w:rFonts w:ascii="仿宋" w:eastAsia="仿宋" w:hAnsi="仿宋"/>
                <w:color w:val="000000"/>
                <w:sz w:val="24"/>
                <w:szCs w:val="28"/>
              </w:rPr>
            </w:pPr>
          </w:p>
        </w:tc>
        <w:tc>
          <w:tcPr>
            <w:tcW w:w="1260" w:type="dxa"/>
          </w:tcPr>
          <w:p w14:paraId="5AE31F34" w14:textId="77777777" w:rsidR="008433C0" w:rsidRDefault="008433C0" w:rsidP="00016EF8">
            <w:pPr>
              <w:snapToGrid w:val="0"/>
              <w:rPr>
                <w:rFonts w:ascii="仿宋" w:eastAsia="仿宋" w:hAnsi="仿宋"/>
                <w:color w:val="000000"/>
                <w:sz w:val="24"/>
                <w:szCs w:val="28"/>
              </w:rPr>
            </w:pPr>
          </w:p>
        </w:tc>
        <w:tc>
          <w:tcPr>
            <w:tcW w:w="1440" w:type="dxa"/>
          </w:tcPr>
          <w:p w14:paraId="5631027A" w14:textId="77777777" w:rsidR="008433C0" w:rsidRDefault="008433C0" w:rsidP="00016EF8">
            <w:pPr>
              <w:snapToGrid w:val="0"/>
              <w:rPr>
                <w:rFonts w:ascii="仿宋" w:eastAsia="仿宋" w:hAnsi="仿宋"/>
                <w:color w:val="000000"/>
                <w:sz w:val="24"/>
                <w:szCs w:val="28"/>
              </w:rPr>
            </w:pPr>
          </w:p>
        </w:tc>
        <w:tc>
          <w:tcPr>
            <w:tcW w:w="1800" w:type="dxa"/>
          </w:tcPr>
          <w:p w14:paraId="3138F470" w14:textId="77777777" w:rsidR="008433C0" w:rsidRDefault="008433C0" w:rsidP="00016EF8">
            <w:pPr>
              <w:snapToGrid w:val="0"/>
              <w:rPr>
                <w:rFonts w:ascii="仿宋" w:eastAsia="仿宋" w:hAnsi="仿宋"/>
                <w:color w:val="000000"/>
                <w:sz w:val="24"/>
                <w:szCs w:val="28"/>
              </w:rPr>
            </w:pPr>
          </w:p>
        </w:tc>
        <w:tc>
          <w:tcPr>
            <w:tcW w:w="1332" w:type="dxa"/>
          </w:tcPr>
          <w:p w14:paraId="710638AA" w14:textId="77777777" w:rsidR="008433C0" w:rsidRDefault="008433C0" w:rsidP="00016EF8">
            <w:pPr>
              <w:snapToGrid w:val="0"/>
              <w:rPr>
                <w:rFonts w:ascii="仿宋" w:eastAsia="仿宋" w:hAnsi="仿宋"/>
                <w:color w:val="000000"/>
                <w:sz w:val="24"/>
                <w:szCs w:val="28"/>
              </w:rPr>
            </w:pPr>
          </w:p>
        </w:tc>
        <w:tc>
          <w:tcPr>
            <w:tcW w:w="1332" w:type="dxa"/>
          </w:tcPr>
          <w:p w14:paraId="16B8B2A5" w14:textId="77777777" w:rsidR="008433C0" w:rsidRDefault="008433C0" w:rsidP="00016EF8">
            <w:pPr>
              <w:snapToGrid w:val="0"/>
              <w:rPr>
                <w:rFonts w:ascii="仿宋" w:eastAsia="仿宋" w:hAnsi="仿宋"/>
                <w:color w:val="000000"/>
                <w:sz w:val="24"/>
                <w:szCs w:val="28"/>
              </w:rPr>
            </w:pPr>
          </w:p>
        </w:tc>
        <w:tc>
          <w:tcPr>
            <w:tcW w:w="1188" w:type="dxa"/>
          </w:tcPr>
          <w:p w14:paraId="46AA122C" w14:textId="77777777" w:rsidR="008433C0" w:rsidRDefault="008433C0" w:rsidP="00016EF8">
            <w:pPr>
              <w:snapToGrid w:val="0"/>
              <w:rPr>
                <w:rFonts w:ascii="仿宋" w:eastAsia="仿宋" w:hAnsi="仿宋"/>
                <w:color w:val="000000"/>
                <w:sz w:val="24"/>
                <w:szCs w:val="28"/>
              </w:rPr>
            </w:pPr>
          </w:p>
        </w:tc>
      </w:tr>
      <w:tr w:rsidR="008433C0" w14:paraId="7C71303C" w14:textId="77777777" w:rsidTr="00016EF8">
        <w:trPr>
          <w:cantSplit/>
        </w:trPr>
        <w:tc>
          <w:tcPr>
            <w:tcW w:w="1728" w:type="dxa"/>
          </w:tcPr>
          <w:p w14:paraId="4D3EFA8A" w14:textId="77777777" w:rsidR="008433C0" w:rsidRDefault="008433C0" w:rsidP="00016EF8">
            <w:pPr>
              <w:snapToGrid w:val="0"/>
              <w:rPr>
                <w:rFonts w:ascii="仿宋" w:eastAsia="仿宋" w:hAnsi="仿宋"/>
                <w:b/>
                <w:bCs/>
                <w:color w:val="000000"/>
                <w:sz w:val="24"/>
                <w:szCs w:val="28"/>
              </w:rPr>
            </w:pPr>
            <w:r>
              <w:rPr>
                <w:rFonts w:ascii="仿宋" w:eastAsia="仿宋" w:hAnsi="仿宋"/>
                <w:b/>
                <w:bCs/>
                <w:color w:val="000000"/>
                <w:sz w:val="24"/>
                <w:szCs w:val="28"/>
              </w:rPr>
              <w:t>债券</w:t>
            </w:r>
          </w:p>
        </w:tc>
        <w:tc>
          <w:tcPr>
            <w:tcW w:w="1440" w:type="dxa"/>
          </w:tcPr>
          <w:p w14:paraId="041E5A80" w14:textId="77777777" w:rsidR="008433C0" w:rsidRDefault="008433C0" w:rsidP="00016EF8">
            <w:pPr>
              <w:snapToGrid w:val="0"/>
              <w:rPr>
                <w:rFonts w:ascii="仿宋" w:eastAsia="仿宋" w:hAnsi="仿宋"/>
                <w:color w:val="000000"/>
                <w:sz w:val="24"/>
                <w:szCs w:val="28"/>
              </w:rPr>
            </w:pPr>
            <w:r>
              <w:rPr>
                <w:rFonts w:ascii="仿宋" w:eastAsia="仿宋" w:hAnsi="仿宋"/>
                <w:color w:val="000000"/>
                <w:sz w:val="24"/>
                <w:szCs w:val="28"/>
              </w:rPr>
              <w:t>债券代码</w:t>
            </w:r>
          </w:p>
        </w:tc>
        <w:tc>
          <w:tcPr>
            <w:tcW w:w="1260" w:type="dxa"/>
          </w:tcPr>
          <w:p w14:paraId="1B82963A" w14:textId="77777777" w:rsidR="008433C0" w:rsidRDefault="008433C0" w:rsidP="00016EF8">
            <w:pPr>
              <w:snapToGrid w:val="0"/>
              <w:rPr>
                <w:rFonts w:ascii="仿宋" w:eastAsia="仿宋" w:hAnsi="仿宋"/>
                <w:color w:val="000000"/>
                <w:sz w:val="24"/>
                <w:szCs w:val="28"/>
              </w:rPr>
            </w:pPr>
            <w:r>
              <w:rPr>
                <w:rFonts w:ascii="仿宋" w:eastAsia="仿宋" w:hAnsi="仿宋"/>
                <w:color w:val="000000"/>
                <w:sz w:val="24"/>
                <w:szCs w:val="28"/>
              </w:rPr>
              <w:t>债券名称</w:t>
            </w:r>
          </w:p>
        </w:tc>
        <w:tc>
          <w:tcPr>
            <w:tcW w:w="1440" w:type="dxa"/>
          </w:tcPr>
          <w:p w14:paraId="7BC9EB9C" w14:textId="77777777" w:rsidR="008433C0" w:rsidRDefault="008433C0" w:rsidP="00016EF8">
            <w:pPr>
              <w:snapToGrid w:val="0"/>
              <w:rPr>
                <w:rFonts w:ascii="仿宋" w:eastAsia="仿宋" w:hAnsi="仿宋"/>
                <w:color w:val="000000"/>
                <w:sz w:val="24"/>
                <w:szCs w:val="28"/>
              </w:rPr>
            </w:pPr>
            <w:r>
              <w:rPr>
                <w:rFonts w:ascii="仿宋" w:eastAsia="仿宋" w:hAnsi="仿宋"/>
                <w:color w:val="000000"/>
                <w:sz w:val="24"/>
                <w:szCs w:val="28"/>
              </w:rPr>
              <w:t>数量（张）</w:t>
            </w:r>
          </w:p>
        </w:tc>
        <w:tc>
          <w:tcPr>
            <w:tcW w:w="1800" w:type="dxa"/>
          </w:tcPr>
          <w:p w14:paraId="0C60B6E3" w14:textId="77777777" w:rsidR="008433C0" w:rsidRDefault="008433C0" w:rsidP="00016EF8">
            <w:pPr>
              <w:snapToGrid w:val="0"/>
              <w:rPr>
                <w:rFonts w:ascii="仿宋" w:eastAsia="仿宋" w:hAnsi="仿宋"/>
                <w:color w:val="000000"/>
                <w:sz w:val="24"/>
                <w:szCs w:val="28"/>
              </w:rPr>
            </w:pPr>
            <w:r>
              <w:rPr>
                <w:rFonts w:ascii="仿宋" w:eastAsia="仿宋" w:hAnsi="仿宋" w:hint="eastAsia"/>
                <w:color w:val="000000"/>
                <w:sz w:val="24"/>
                <w:szCs w:val="28"/>
              </w:rPr>
              <w:t>记入投资组合</w:t>
            </w:r>
          </w:p>
        </w:tc>
        <w:tc>
          <w:tcPr>
            <w:tcW w:w="1332" w:type="dxa"/>
          </w:tcPr>
          <w:p w14:paraId="7554D5A3" w14:textId="77777777" w:rsidR="008433C0" w:rsidRDefault="008433C0" w:rsidP="00016EF8">
            <w:pPr>
              <w:snapToGrid w:val="0"/>
              <w:rPr>
                <w:rFonts w:ascii="仿宋" w:eastAsia="仿宋" w:hAnsi="仿宋"/>
                <w:color w:val="000000"/>
                <w:sz w:val="24"/>
                <w:szCs w:val="28"/>
              </w:rPr>
            </w:pPr>
          </w:p>
        </w:tc>
        <w:tc>
          <w:tcPr>
            <w:tcW w:w="1332" w:type="dxa"/>
          </w:tcPr>
          <w:p w14:paraId="5294D0BD" w14:textId="77777777" w:rsidR="008433C0" w:rsidRDefault="008433C0" w:rsidP="00016EF8">
            <w:pPr>
              <w:snapToGrid w:val="0"/>
              <w:rPr>
                <w:rFonts w:ascii="仿宋" w:eastAsia="仿宋" w:hAnsi="仿宋"/>
                <w:color w:val="000000"/>
                <w:sz w:val="24"/>
                <w:szCs w:val="28"/>
              </w:rPr>
            </w:pPr>
          </w:p>
        </w:tc>
        <w:tc>
          <w:tcPr>
            <w:tcW w:w="1188" w:type="dxa"/>
          </w:tcPr>
          <w:p w14:paraId="3218CCAF" w14:textId="77777777" w:rsidR="008433C0" w:rsidRDefault="008433C0" w:rsidP="00016EF8">
            <w:pPr>
              <w:snapToGrid w:val="0"/>
              <w:rPr>
                <w:rFonts w:ascii="仿宋" w:eastAsia="仿宋" w:hAnsi="仿宋"/>
                <w:color w:val="000000"/>
                <w:sz w:val="24"/>
                <w:szCs w:val="28"/>
              </w:rPr>
            </w:pPr>
          </w:p>
        </w:tc>
      </w:tr>
      <w:tr w:rsidR="008433C0" w14:paraId="1C5F4B7B" w14:textId="77777777" w:rsidTr="00016EF8">
        <w:trPr>
          <w:cantSplit/>
        </w:trPr>
        <w:tc>
          <w:tcPr>
            <w:tcW w:w="1728" w:type="dxa"/>
          </w:tcPr>
          <w:p w14:paraId="1D5465C2" w14:textId="77777777" w:rsidR="008433C0" w:rsidRDefault="008433C0" w:rsidP="00016EF8">
            <w:pPr>
              <w:snapToGrid w:val="0"/>
              <w:jc w:val="right"/>
              <w:rPr>
                <w:rFonts w:ascii="仿宋" w:eastAsia="仿宋" w:hAnsi="仿宋"/>
                <w:color w:val="000000"/>
                <w:sz w:val="24"/>
                <w:szCs w:val="28"/>
              </w:rPr>
            </w:pPr>
            <w:r>
              <w:rPr>
                <w:rFonts w:ascii="仿宋" w:eastAsia="仿宋" w:hAnsi="仿宋"/>
                <w:color w:val="000000"/>
                <w:sz w:val="24"/>
                <w:szCs w:val="28"/>
              </w:rPr>
              <w:t>交易所</w:t>
            </w:r>
          </w:p>
        </w:tc>
        <w:tc>
          <w:tcPr>
            <w:tcW w:w="1440" w:type="dxa"/>
          </w:tcPr>
          <w:p w14:paraId="49D095F9" w14:textId="77777777" w:rsidR="008433C0" w:rsidRDefault="008433C0" w:rsidP="00016EF8">
            <w:pPr>
              <w:snapToGrid w:val="0"/>
              <w:rPr>
                <w:rFonts w:ascii="仿宋" w:eastAsia="仿宋" w:hAnsi="仿宋"/>
                <w:color w:val="000000"/>
                <w:sz w:val="24"/>
                <w:szCs w:val="28"/>
              </w:rPr>
            </w:pPr>
          </w:p>
        </w:tc>
        <w:tc>
          <w:tcPr>
            <w:tcW w:w="1260" w:type="dxa"/>
          </w:tcPr>
          <w:p w14:paraId="62164AC5" w14:textId="77777777" w:rsidR="008433C0" w:rsidRDefault="008433C0" w:rsidP="00016EF8">
            <w:pPr>
              <w:snapToGrid w:val="0"/>
              <w:rPr>
                <w:rFonts w:ascii="仿宋" w:eastAsia="仿宋" w:hAnsi="仿宋"/>
                <w:color w:val="000000"/>
                <w:sz w:val="24"/>
                <w:szCs w:val="28"/>
              </w:rPr>
            </w:pPr>
          </w:p>
        </w:tc>
        <w:tc>
          <w:tcPr>
            <w:tcW w:w="1440" w:type="dxa"/>
          </w:tcPr>
          <w:p w14:paraId="0C3F5531" w14:textId="77777777" w:rsidR="008433C0" w:rsidRDefault="008433C0" w:rsidP="00016EF8">
            <w:pPr>
              <w:snapToGrid w:val="0"/>
              <w:rPr>
                <w:rFonts w:ascii="仿宋" w:eastAsia="仿宋" w:hAnsi="仿宋"/>
                <w:color w:val="000000"/>
                <w:sz w:val="24"/>
                <w:szCs w:val="28"/>
              </w:rPr>
            </w:pPr>
          </w:p>
        </w:tc>
        <w:tc>
          <w:tcPr>
            <w:tcW w:w="1800" w:type="dxa"/>
          </w:tcPr>
          <w:p w14:paraId="74B3E24F" w14:textId="77777777" w:rsidR="008433C0" w:rsidRDefault="008433C0" w:rsidP="00016EF8">
            <w:pPr>
              <w:snapToGrid w:val="0"/>
              <w:rPr>
                <w:rFonts w:ascii="仿宋" w:eastAsia="仿宋" w:hAnsi="仿宋"/>
                <w:color w:val="000000"/>
                <w:sz w:val="24"/>
                <w:szCs w:val="28"/>
              </w:rPr>
            </w:pPr>
          </w:p>
        </w:tc>
        <w:tc>
          <w:tcPr>
            <w:tcW w:w="1332" w:type="dxa"/>
          </w:tcPr>
          <w:p w14:paraId="33FDE2AB" w14:textId="77777777" w:rsidR="008433C0" w:rsidRDefault="008433C0" w:rsidP="00016EF8">
            <w:pPr>
              <w:snapToGrid w:val="0"/>
              <w:rPr>
                <w:rFonts w:ascii="仿宋" w:eastAsia="仿宋" w:hAnsi="仿宋"/>
                <w:color w:val="000000"/>
                <w:sz w:val="24"/>
                <w:szCs w:val="28"/>
              </w:rPr>
            </w:pPr>
          </w:p>
        </w:tc>
        <w:tc>
          <w:tcPr>
            <w:tcW w:w="1332" w:type="dxa"/>
          </w:tcPr>
          <w:p w14:paraId="2DED783D" w14:textId="77777777" w:rsidR="008433C0" w:rsidRDefault="008433C0" w:rsidP="00016EF8">
            <w:pPr>
              <w:snapToGrid w:val="0"/>
              <w:rPr>
                <w:rFonts w:ascii="仿宋" w:eastAsia="仿宋" w:hAnsi="仿宋"/>
                <w:color w:val="000000"/>
                <w:sz w:val="24"/>
                <w:szCs w:val="28"/>
              </w:rPr>
            </w:pPr>
          </w:p>
        </w:tc>
        <w:tc>
          <w:tcPr>
            <w:tcW w:w="1188" w:type="dxa"/>
          </w:tcPr>
          <w:p w14:paraId="0A2A85E5" w14:textId="77777777" w:rsidR="008433C0" w:rsidRDefault="008433C0" w:rsidP="00016EF8">
            <w:pPr>
              <w:snapToGrid w:val="0"/>
              <w:rPr>
                <w:rFonts w:ascii="仿宋" w:eastAsia="仿宋" w:hAnsi="仿宋"/>
                <w:color w:val="000000"/>
                <w:sz w:val="24"/>
                <w:szCs w:val="28"/>
              </w:rPr>
            </w:pPr>
          </w:p>
        </w:tc>
      </w:tr>
      <w:tr w:rsidR="008433C0" w14:paraId="185D1098" w14:textId="77777777" w:rsidTr="00016EF8">
        <w:trPr>
          <w:cantSplit/>
        </w:trPr>
        <w:tc>
          <w:tcPr>
            <w:tcW w:w="1728" w:type="dxa"/>
          </w:tcPr>
          <w:p w14:paraId="0EDF6462" w14:textId="77777777" w:rsidR="008433C0" w:rsidRDefault="008433C0" w:rsidP="00016EF8">
            <w:pPr>
              <w:snapToGrid w:val="0"/>
              <w:jc w:val="right"/>
              <w:rPr>
                <w:rFonts w:ascii="仿宋" w:eastAsia="仿宋" w:hAnsi="仿宋"/>
                <w:color w:val="000000"/>
                <w:sz w:val="24"/>
                <w:szCs w:val="28"/>
              </w:rPr>
            </w:pPr>
            <w:r>
              <w:rPr>
                <w:rFonts w:ascii="仿宋" w:eastAsia="仿宋" w:hAnsi="仿宋"/>
                <w:color w:val="000000"/>
                <w:sz w:val="24"/>
                <w:szCs w:val="28"/>
              </w:rPr>
              <w:t>银行间</w:t>
            </w:r>
          </w:p>
        </w:tc>
        <w:tc>
          <w:tcPr>
            <w:tcW w:w="1440" w:type="dxa"/>
            <w:vAlign w:val="center"/>
          </w:tcPr>
          <w:p w14:paraId="2B1ACE02" w14:textId="77777777" w:rsidR="008433C0" w:rsidRDefault="008433C0" w:rsidP="00016EF8">
            <w:pPr>
              <w:snapToGrid w:val="0"/>
              <w:rPr>
                <w:rFonts w:ascii="仿宋" w:eastAsia="仿宋" w:hAnsi="仿宋"/>
                <w:color w:val="000000"/>
                <w:sz w:val="24"/>
                <w:szCs w:val="28"/>
              </w:rPr>
            </w:pPr>
          </w:p>
        </w:tc>
        <w:tc>
          <w:tcPr>
            <w:tcW w:w="1260" w:type="dxa"/>
            <w:vAlign w:val="center"/>
          </w:tcPr>
          <w:p w14:paraId="3E5DE45D" w14:textId="77777777" w:rsidR="008433C0" w:rsidRDefault="008433C0" w:rsidP="00016EF8">
            <w:pPr>
              <w:snapToGrid w:val="0"/>
              <w:rPr>
                <w:rFonts w:ascii="仿宋" w:eastAsia="仿宋" w:hAnsi="仿宋"/>
                <w:color w:val="000000"/>
                <w:sz w:val="24"/>
                <w:szCs w:val="28"/>
              </w:rPr>
            </w:pPr>
          </w:p>
        </w:tc>
        <w:tc>
          <w:tcPr>
            <w:tcW w:w="1440" w:type="dxa"/>
            <w:vAlign w:val="center"/>
          </w:tcPr>
          <w:p w14:paraId="330EA21F" w14:textId="77777777" w:rsidR="008433C0" w:rsidRDefault="008433C0" w:rsidP="00016EF8">
            <w:pPr>
              <w:snapToGrid w:val="0"/>
              <w:rPr>
                <w:rFonts w:ascii="仿宋" w:eastAsia="仿宋" w:hAnsi="仿宋"/>
                <w:color w:val="000000"/>
                <w:sz w:val="24"/>
                <w:szCs w:val="28"/>
              </w:rPr>
            </w:pPr>
          </w:p>
        </w:tc>
        <w:tc>
          <w:tcPr>
            <w:tcW w:w="1800" w:type="dxa"/>
            <w:vAlign w:val="center"/>
          </w:tcPr>
          <w:p w14:paraId="536E4D09" w14:textId="77777777" w:rsidR="008433C0" w:rsidRDefault="008433C0" w:rsidP="00016EF8">
            <w:pPr>
              <w:snapToGrid w:val="0"/>
              <w:rPr>
                <w:rFonts w:ascii="仿宋" w:eastAsia="仿宋" w:hAnsi="仿宋"/>
                <w:color w:val="000000"/>
                <w:sz w:val="24"/>
                <w:szCs w:val="28"/>
              </w:rPr>
            </w:pPr>
          </w:p>
        </w:tc>
        <w:tc>
          <w:tcPr>
            <w:tcW w:w="1332" w:type="dxa"/>
          </w:tcPr>
          <w:p w14:paraId="498E40F0" w14:textId="77777777" w:rsidR="008433C0" w:rsidRDefault="008433C0" w:rsidP="00016EF8">
            <w:pPr>
              <w:snapToGrid w:val="0"/>
              <w:rPr>
                <w:rFonts w:ascii="仿宋" w:eastAsia="仿宋" w:hAnsi="仿宋"/>
                <w:color w:val="000000"/>
                <w:sz w:val="24"/>
                <w:szCs w:val="28"/>
              </w:rPr>
            </w:pPr>
          </w:p>
        </w:tc>
        <w:tc>
          <w:tcPr>
            <w:tcW w:w="1332" w:type="dxa"/>
          </w:tcPr>
          <w:p w14:paraId="715E1BE3" w14:textId="77777777" w:rsidR="008433C0" w:rsidRDefault="008433C0" w:rsidP="00016EF8">
            <w:pPr>
              <w:snapToGrid w:val="0"/>
              <w:rPr>
                <w:rFonts w:ascii="仿宋" w:eastAsia="仿宋" w:hAnsi="仿宋"/>
                <w:color w:val="000000"/>
                <w:sz w:val="24"/>
                <w:szCs w:val="28"/>
              </w:rPr>
            </w:pPr>
          </w:p>
        </w:tc>
        <w:tc>
          <w:tcPr>
            <w:tcW w:w="1188" w:type="dxa"/>
            <w:vAlign w:val="center"/>
          </w:tcPr>
          <w:p w14:paraId="4260D876" w14:textId="77777777" w:rsidR="008433C0" w:rsidRDefault="008433C0" w:rsidP="00016EF8">
            <w:pPr>
              <w:snapToGrid w:val="0"/>
              <w:rPr>
                <w:rFonts w:ascii="仿宋" w:eastAsia="仿宋" w:hAnsi="仿宋"/>
                <w:color w:val="000000"/>
                <w:sz w:val="24"/>
                <w:szCs w:val="28"/>
              </w:rPr>
            </w:pPr>
          </w:p>
        </w:tc>
      </w:tr>
      <w:tr w:rsidR="008433C0" w14:paraId="4D61C01F" w14:textId="77777777" w:rsidTr="00016EF8">
        <w:trPr>
          <w:cantSplit/>
        </w:trPr>
        <w:tc>
          <w:tcPr>
            <w:tcW w:w="1728" w:type="dxa"/>
          </w:tcPr>
          <w:p w14:paraId="45525602" w14:textId="77777777" w:rsidR="008433C0" w:rsidRDefault="008433C0" w:rsidP="00016EF8">
            <w:pPr>
              <w:snapToGrid w:val="0"/>
              <w:rPr>
                <w:rFonts w:ascii="仿宋" w:eastAsia="仿宋" w:hAnsi="仿宋"/>
                <w:b/>
                <w:bCs/>
                <w:color w:val="000000"/>
                <w:sz w:val="24"/>
                <w:szCs w:val="28"/>
              </w:rPr>
            </w:pPr>
            <w:r>
              <w:rPr>
                <w:rFonts w:ascii="仿宋" w:eastAsia="仿宋" w:hAnsi="仿宋"/>
                <w:b/>
                <w:bCs/>
                <w:color w:val="000000"/>
                <w:sz w:val="24"/>
                <w:szCs w:val="28"/>
              </w:rPr>
              <w:t>债券回购</w:t>
            </w:r>
          </w:p>
        </w:tc>
        <w:tc>
          <w:tcPr>
            <w:tcW w:w="1440" w:type="dxa"/>
          </w:tcPr>
          <w:p w14:paraId="02BA6CD0" w14:textId="77777777" w:rsidR="008433C0" w:rsidRDefault="008433C0" w:rsidP="00016EF8">
            <w:pPr>
              <w:snapToGrid w:val="0"/>
              <w:rPr>
                <w:rFonts w:ascii="仿宋" w:eastAsia="仿宋" w:hAnsi="仿宋"/>
                <w:color w:val="000000"/>
                <w:sz w:val="24"/>
                <w:szCs w:val="28"/>
              </w:rPr>
            </w:pPr>
            <w:r>
              <w:rPr>
                <w:rFonts w:ascii="仿宋" w:eastAsia="仿宋" w:hAnsi="仿宋"/>
                <w:color w:val="000000"/>
                <w:sz w:val="24"/>
                <w:szCs w:val="28"/>
              </w:rPr>
              <w:t>回购代码</w:t>
            </w:r>
          </w:p>
        </w:tc>
        <w:tc>
          <w:tcPr>
            <w:tcW w:w="1260" w:type="dxa"/>
          </w:tcPr>
          <w:p w14:paraId="44ED121F" w14:textId="77777777" w:rsidR="008433C0" w:rsidRDefault="008433C0" w:rsidP="00016EF8">
            <w:pPr>
              <w:snapToGrid w:val="0"/>
              <w:rPr>
                <w:rFonts w:ascii="仿宋" w:eastAsia="仿宋" w:hAnsi="仿宋"/>
                <w:color w:val="000000"/>
                <w:sz w:val="24"/>
                <w:szCs w:val="28"/>
              </w:rPr>
            </w:pPr>
            <w:r>
              <w:rPr>
                <w:rFonts w:ascii="仿宋" w:eastAsia="仿宋" w:hAnsi="仿宋"/>
                <w:color w:val="000000"/>
                <w:sz w:val="24"/>
                <w:szCs w:val="28"/>
              </w:rPr>
              <w:t>交易方向</w:t>
            </w:r>
          </w:p>
        </w:tc>
        <w:tc>
          <w:tcPr>
            <w:tcW w:w="1440" w:type="dxa"/>
          </w:tcPr>
          <w:p w14:paraId="55DD0FB2" w14:textId="77777777" w:rsidR="008433C0" w:rsidRDefault="008433C0" w:rsidP="00016EF8">
            <w:pPr>
              <w:snapToGrid w:val="0"/>
              <w:rPr>
                <w:rFonts w:ascii="仿宋" w:eastAsia="仿宋" w:hAnsi="仿宋"/>
                <w:color w:val="000000"/>
                <w:sz w:val="24"/>
                <w:szCs w:val="28"/>
              </w:rPr>
            </w:pPr>
            <w:r>
              <w:rPr>
                <w:rFonts w:ascii="仿宋" w:eastAsia="仿宋" w:hAnsi="仿宋"/>
                <w:color w:val="000000"/>
                <w:sz w:val="24"/>
                <w:szCs w:val="28"/>
              </w:rPr>
              <w:t>数量（张）</w:t>
            </w:r>
          </w:p>
        </w:tc>
        <w:tc>
          <w:tcPr>
            <w:tcW w:w="1800" w:type="dxa"/>
          </w:tcPr>
          <w:p w14:paraId="1CB007BE" w14:textId="77777777" w:rsidR="008433C0" w:rsidRDefault="008433C0" w:rsidP="00016EF8">
            <w:pPr>
              <w:snapToGrid w:val="0"/>
              <w:rPr>
                <w:rFonts w:ascii="仿宋" w:eastAsia="仿宋" w:hAnsi="仿宋"/>
                <w:color w:val="000000"/>
                <w:sz w:val="24"/>
                <w:szCs w:val="28"/>
              </w:rPr>
            </w:pPr>
            <w:r>
              <w:rPr>
                <w:rFonts w:ascii="仿宋" w:eastAsia="仿宋" w:hAnsi="仿宋" w:hint="eastAsia"/>
                <w:color w:val="000000"/>
                <w:sz w:val="24"/>
                <w:szCs w:val="28"/>
              </w:rPr>
              <w:t>记入投资组合</w:t>
            </w:r>
          </w:p>
        </w:tc>
        <w:tc>
          <w:tcPr>
            <w:tcW w:w="1332" w:type="dxa"/>
          </w:tcPr>
          <w:p w14:paraId="2825C2F7" w14:textId="77777777" w:rsidR="008433C0" w:rsidRDefault="008433C0" w:rsidP="00016EF8">
            <w:pPr>
              <w:snapToGrid w:val="0"/>
              <w:rPr>
                <w:rFonts w:ascii="仿宋" w:eastAsia="仿宋" w:hAnsi="仿宋"/>
                <w:color w:val="000000"/>
                <w:sz w:val="24"/>
                <w:szCs w:val="28"/>
              </w:rPr>
            </w:pPr>
          </w:p>
        </w:tc>
        <w:tc>
          <w:tcPr>
            <w:tcW w:w="1332" w:type="dxa"/>
          </w:tcPr>
          <w:p w14:paraId="4BB54762" w14:textId="77777777" w:rsidR="008433C0" w:rsidRDefault="008433C0" w:rsidP="00016EF8">
            <w:pPr>
              <w:snapToGrid w:val="0"/>
              <w:rPr>
                <w:rFonts w:ascii="仿宋" w:eastAsia="仿宋" w:hAnsi="仿宋"/>
                <w:color w:val="000000"/>
                <w:sz w:val="24"/>
                <w:szCs w:val="28"/>
              </w:rPr>
            </w:pPr>
          </w:p>
        </w:tc>
        <w:tc>
          <w:tcPr>
            <w:tcW w:w="1188" w:type="dxa"/>
          </w:tcPr>
          <w:p w14:paraId="048069A6" w14:textId="77777777" w:rsidR="008433C0" w:rsidRDefault="008433C0" w:rsidP="00016EF8">
            <w:pPr>
              <w:snapToGrid w:val="0"/>
              <w:rPr>
                <w:rFonts w:ascii="仿宋" w:eastAsia="仿宋" w:hAnsi="仿宋"/>
                <w:color w:val="000000"/>
                <w:sz w:val="24"/>
                <w:szCs w:val="28"/>
              </w:rPr>
            </w:pPr>
          </w:p>
        </w:tc>
      </w:tr>
      <w:tr w:rsidR="008433C0" w14:paraId="454894ED" w14:textId="77777777" w:rsidTr="00016EF8">
        <w:trPr>
          <w:cantSplit/>
        </w:trPr>
        <w:tc>
          <w:tcPr>
            <w:tcW w:w="1728" w:type="dxa"/>
          </w:tcPr>
          <w:p w14:paraId="3A1455A8" w14:textId="77777777" w:rsidR="008433C0" w:rsidRDefault="008433C0" w:rsidP="00016EF8">
            <w:pPr>
              <w:snapToGrid w:val="0"/>
              <w:jc w:val="right"/>
              <w:rPr>
                <w:rFonts w:ascii="仿宋" w:eastAsia="仿宋" w:hAnsi="仿宋"/>
                <w:color w:val="000000"/>
                <w:sz w:val="24"/>
                <w:szCs w:val="28"/>
              </w:rPr>
            </w:pPr>
            <w:r>
              <w:rPr>
                <w:rFonts w:ascii="仿宋" w:eastAsia="仿宋" w:hAnsi="仿宋"/>
                <w:color w:val="000000"/>
                <w:sz w:val="24"/>
                <w:szCs w:val="28"/>
              </w:rPr>
              <w:t>交易所</w:t>
            </w:r>
          </w:p>
        </w:tc>
        <w:tc>
          <w:tcPr>
            <w:tcW w:w="1440" w:type="dxa"/>
          </w:tcPr>
          <w:p w14:paraId="3926D331" w14:textId="77777777" w:rsidR="008433C0" w:rsidRDefault="008433C0" w:rsidP="00016EF8">
            <w:pPr>
              <w:snapToGrid w:val="0"/>
              <w:rPr>
                <w:rFonts w:ascii="仿宋" w:eastAsia="仿宋" w:hAnsi="仿宋"/>
                <w:color w:val="000000"/>
                <w:sz w:val="24"/>
                <w:szCs w:val="28"/>
              </w:rPr>
            </w:pPr>
          </w:p>
        </w:tc>
        <w:tc>
          <w:tcPr>
            <w:tcW w:w="1260" w:type="dxa"/>
          </w:tcPr>
          <w:p w14:paraId="2180CB61" w14:textId="77777777" w:rsidR="008433C0" w:rsidRDefault="008433C0" w:rsidP="00016EF8">
            <w:pPr>
              <w:snapToGrid w:val="0"/>
              <w:rPr>
                <w:rFonts w:ascii="仿宋" w:eastAsia="仿宋" w:hAnsi="仿宋"/>
                <w:color w:val="000000"/>
                <w:sz w:val="24"/>
                <w:szCs w:val="28"/>
              </w:rPr>
            </w:pPr>
          </w:p>
        </w:tc>
        <w:tc>
          <w:tcPr>
            <w:tcW w:w="1440" w:type="dxa"/>
          </w:tcPr>
          <w:p w14:paraId="65071424" w14:textId="77777777" w:rsidR="008433C0" w:rsidRDefault="008433C0" w:rsidP="00016EF8">
            <w:pPr>
              <w:snapToGrid w:val="0"/>
              <w:rPr>
                <w:rFonts w:ascii="仿宋" w:eastAsia="仿宋" w:hAnsi="仿宋"/>
                <w:color w:val="000000"/>
                <w:sz w:val="24"/>
                <w:szCs w:val="28"/>
              </w:rPr>
            </w:pPr>
          </w:p>
        </w:tc>
        <w:tc>
          <w:tcPr>
            <w:tcW w:w="1800" w:type="dxa"/>
          </w:tcPr>
          <w:p w14:paraId="5B9C82FE" w14:textId="77777777" w:rsidR="008433C0" w:rsidRDefault="008433C0" w:rsidP="00016EF8">
            <w:pPr>
              <w:snapToGrid w:val="0"/>
              <w:rPr>
                <w:rFonts w:ascii="仿宋" w:eastAsia="仿宋" w:hAnsi="仿宋"/>
                <w:color w:val="000000"/>
                <w:sz w:val="24"/>
                <w:szCs w:val="28"/>
              </w:rPr>
            </w:pPr>
          </w:p>
        </w:tc>
        <w:tc>
          <w:tcPr>
            <w:tcW w:w="1332" w:type="dxa"/>
          </w:tcPr>
          <w:p w14:paraId="1E5A22EA" w14:textId="77777777" w:rsidR="008433C0" w:rsidRDefault="008433C0" w:rsidP="00016EF8">
            <w:pPr>
              <w:snapToGrid w:val="0"/>
              <w:rPr>
                <w:rFonts w:ascii="仿宋" w:eastAsia="仿宋" w:hAnsi="仿宋"/>
                <w:color w:val="000000"/>
                <w:sz w:val="24"/>
                <w:szCs w:val="28"/>
              </w:rPr>
            </w:pPr>
          </w:p>
        </w:tc>
        <w:tc>
          <w:tcPr>
            <w:tcW w:w="1332" w:type="dxa"/>
          </w:tcPr>
          <w:p w14:paraId="02FA4048" w14:textId="77777777" w:rsidR="008433C0" w:rsidRDefault="008433C0" w:rsidP="00016EF8">
            <w:pPr>
              <w:snapToGrid w:val="0"/>
              <w:rPr>
                <w:rFonts w:ascii="仿宋" w:eastAsia="仿宋" w:hAnsi="仿宋"/>
                <w:color w:val="000000"/>
                <w:sz w:val="24"/>
                <w:szCs w:val="28"/>
              </w:rPr>
            </w:pPr>
          </w:p>
        </w:tc>
        <w:tc>
          <w:tcPr>
            <w:tcW w:w="1188" w:type="dxa"/>
          </w:tcPr>
          <w:p w14:paraId="5580B264" w14:textId="77777777" w:rsidR="008433C0" w:rsidRDefault="008433C0" w:rsidP="00016EF8">
            <w:pPr>
              <w:snapToGrid w:val="0"/>
              <w:rPr>
                <w:rFonts w:ascii="仿宋" w:eastAsia="仿宋" w:hAnsi="仿宋"/>
                <w:color w:val="000000"/>
                <w:sz w:val="24"/>
                <w:szCs w:val="28"/>
              </w:rPr>
            </w:pPr>
          </w:p>
        </w:tc>
      </w:tr>
      <w:tr w:rsidR="008433C0" w14:paraId="47F3454B" w14:textId="77777777" w:rsidTr="00016EF8">
        <w:trPr>
          <w:cantSplit/>
        </w:trPr>
        <w:tc>
          <w:tcPr>
            <w:tcW w:w="1728" w:type="dxa"/>
          </w:tcPr>
          <w:p w14:paraId="0C86167A" w14:textId="77777777" w:rsidR="008433C0" w:rsidRDefault="008433C0" w:rsidP="00016EF8">
            <w:pPr>
              <w:snapToGrid w:val="0"/>
              <w:jc w:val="right"/>
              <w:rPr>
                <w:rFonts w:ascii="仿宋" w:eastAsia="仿宋" w:hAnsi="仿宋"/>
                <w:color w:val="000000"/>
                <w:sz w:val="24"/>
                <w:szCs w:val="28"/>
              </w:rPr>
            </w:pPr>
            <w:r>
              <w:rPr>
                <w:rFonts w:ascii="仿宋" w:eastAsia="仿宋" w:hAnsi="仿宋"/>
                <w:color w:val="000000"/>
                <w:sz w:val="24"/>
                <w:szCs w:val="28"/>
              </w:rPr>
              <w:t>银行间</w:t>
            </w:r>
          </w:p>
        </w:tc>
        <w:tc>
          <w:tcPr>
            <w:tcW w:w="1440" w:type="dxa"/>
          </w:tcPr>
          <w:p w14:paraId="0F18F9A6" w14:textId="77777777" w:rsidR="008433C0" w:rsidRDefault="008433C0" w:rsidP="00016EF8">
            <w:pPr>
              <w:snapToGrid w:val="0"/>
              <w:rPr>
                <w:rFonts w:ascii="仿宋" w:eastAsia="仿宋" w:hAnsi="仿宋"/>
                <w:color w:val="000000"/>
                <w:sz w:val="24"/>
                <w:szCs w:val="28"/>
              </w:rPr>
            </w:pPr>
          </w:p>
        </w:tc>
        <w:tc>
          <w:tcPr>
            <w:tcW w:w="1260" w:type="dxa"/>
          </w:tcPr>
          <w:p w14:paraId="4C2E190A" w14:textId="77777777" w:rsidR="008433C0" w:rsidRDefault="008433C0" w:rsidP="00016EF8">
            <w:pPr>
              <w:snapToGrid w:val="0"/>
              <w:rPr>
                <w:rFonts w:ascii="仿宋" w:eastAsia="仿宋" w:hAnsi="仿宋"/>
                <w:color w:val="000000"/>
                <w:sz w:val="24"/>
                <w:szCs w:val="28"/>
              </w:rPr>
            </w:pPr>
          </w:p>
        </w:tc>
        <w:tc>
          <w:tcPr>
            <w:tcW w:w="1440" w:type="dxa"/>
          </w:tcPr>
          <w:p w14:paraId="1F837644" w14:textId="77777777" w:rsidR="008433C0" w:rsidRDefault="008433C0" w:rsidP="00016EF8">
            <w:pPr>
              <w:snapToGrid w:val="0"/>
              <w:rPr>
                <w:rFonts w:ascii="仿宋" w:eastAsia="仿宋" w:hAnsi="仿宋"/>
                <w:color w:val="000000"/>
                <w:sz w:val="24"/>
                <w:szCs w:val="28"/>
              </w:rPr>
            </w:pPr>
          </w:p>
        </w:tc>
        <w:tc>
          <w:tcPr>
            <w:tcW w:w="1800" w:type="dxa"/>
          </w:tcPr>
          <w:p w14:paraId="115CDC2F" w14:textId="77777777" w:rsidR="008433C0" w:rsidRDefault="008433C0" w:rsidP="00016EF8">
            <w:pPr>
              <w:snapToGrid w:val="0"/>
              <w:rPr>
                <w:rFonts w:ascii="仿宋" w:eastAsia="仿宋" w:hAnsi="仿宋"/>
                <w:color w:val="000000"/>
                <w:sz w:val="24"/>
                <w:szCs w:val="28"/>
              </w:rPr>
            </w:pPr>
          </w:p>
        </w:tc>
        <w:tc>
          <w:tcPr>
            <w:tcW w:w="1332" w:type="dxa"/>
          </w:tcPr>
          <w:p w14:paraId="3277A382" w14:textId="77777777" w:rsidR="008433C0" w:rsidRDefault="008433C0" w:rsidP="00016EF8">
            <w:pPr>
              <w:snapToGrid w:val="0"/>
              <w:rPr>
                <w:rFonts w:ascii="仿宋" w:eastAsia="仿宋" w:hAnsi="仿宋"/>
                <w:color w:val="000000"/>
                <w:sz w:val="24"/>
                <w:szCs w:val="28"/>
              </w:rPr>
            </w:pPr>
          </w:p>
        </w:tc>
        <w:tc>
          <w:tcPr>
            <w:tcW w:w="1332" w:type="dxa"/>
          </w:tcPr>
          <w:p w14:paraId="32C8810D" w14:textId="77777777" w:rsidR="008433C0" w:rsidRDefault="008433C0" w:rsidP="00016EF8">
            <w:pPr>
              <w:snapToGrid w:val="0"/>
              <w:rPr>
                <w:rFonts w:ascii="仿宋" w:eastAsia="仿宋" w:hAnsi="仿宋"/>
                <w:color w:val="000000"/>
                <w:sz w:val="24"/>
                <w:szCs w:val="28"/>
              </w:rPr>
            </w:pPr>
          </w:p>
        </w:tc>
        <w:tc>
          <w:tcPr>
            <w:tcW w:w="1188" w:type="dxa"/>
          </w:tcPr>
          <w:p w14:paraId="510BACDC" w14:textId="77777777" w:rsidR="008433C0" w:rsidRDefault="008433C0" w:rsidP="00016EF8">
            <w:pPr>
              <w:snapToGrid w:val="0"/>
              <w:rPr>
                <w:rFonts w:ascii="仿宋" w:eastAsia="仿宋" w:hAnsi="仿宋"/>
                <w:color w:val="000000"/>
                <w:sz w:val="24"/>
                <w:szCs w:val="28"/>
              </w:rPr>
            </w:pPr>
          </w:p>
        </w:tc>
      </w:tr>
      <w:tr w:rsidR="008433C0" w14:paraId="06B2D32C" w14:textId="77777777" w:rsidTr="00016EF8">
        <w:trPr>
          <w:cantSplit/>
        </w:trPr>
        <w:tc>
          <w:tcPr>
            <w:tcW w:w="1728" w:type="dxa"/>
          </w:tcPr>
          <w:p w14:paraId="5AB63220" w14:textId="77777777" w:rsidR="008433C0" w:rsidRDefault="008433C0" w:rsidP="00016EF8">
            <w:pPr>
              <w:snapToGrid w:val="0"/>
              <w:rPr>
                <w:rFonts w:ascii="仿宋" w:eastAsia="仿宋" w:hAnsi="仿宋"/>
                <w:b/>
                <w:bCs/>
                <w:color w:val="000000"/>
                <w:sz w:val="24"/>
                <w:szCs w:val="28"/>
              </w:rPr>
            </w:pPr>
            <w:r>
              <w:rPr>
                <w:rFonts w:ascii="仿宋" w:eastAsia="仿宋" w:hAnsi="仿宋"/>
                <w:b/>
                <w:bCs/>
                <w:color w:val="000000"/>
                <w:sz w:val="24"/>
                <w:szCs w:val="28"/>
              </w:rPr>
              <w:t>其他</w:t>
            </w:r>
          </w:p>
        </w:tc>
        <w:tc>
          <w:tcPr>
            <w:tcW w:w="1440" w:type="dxa"/>
          </w:tcPr>
          <w:p w14:paraId="1AADD456" w14:textId="77777777" w:rsidR="008433C0" w:rsidRDefault="008433C0" w:rsidP="00016EF8">
            <w:pPr>
              <w:snapToGrid w:val="0"/>
              <w:rPr>
                <w:rFonts w:ascii="仿宋" w:eastAsia="仿宋" w:hAnsi="仿宋"/>
                <w:color w:val="000000"/>
                <w:sz w:val="24"/>
                <w:szCs w:val="28"/>
              </w:rPr>
            </w:pPr>
          </w:p>
        </w:tc>
        <w:tc>
          <w:tcPr>
            <w:tcW w:w="1260" w:type="dxa"/>
          </w:tcPr>
          <w:p w14:paraId="19B7B180" w14:textId="77777777" w:rsidR="008433C0" w:rsidRDefault="008433C0" w:rsidP="00016EF8">
            <w:pPr>
              <w:snapToGrid w:val="0"/>
              <w:rPr>
                <w:rFonts w:ascii="仿宋" w:eastAsia="仿宋" w:hAnsi="仿宋"/>
                <w:color w:val="000000"/>
                <w:sz w:val="24"/>
                <w:szCs w:val="28"/>
              </w:rPr>
            </w:pPr>
          </w:p>
        </w:tc>
        <w:tc>
          <w:tcPr>
            <w:tcW w:w="1440" w:type="dxa"/>
          </w:tcPr>
          <w:p w14:paraId="37212F34" w14:textId="77777777" w:rsidR="008433C0" w:rsidRDefault="008433C0" w:rsidP="00016EF8">
            <w:pPr>
              <w:snapToGrid w:val="0"/>
              <w:rPr>
                <w:rFonts w:ascii="仿宋" w:eastAsia="仿宋" w:hAnsi="仿宋"/>
                <w:color w:val="000000"/>
                <w:sz w:val="24"/>
                <w:szCs w:val="28"/>
              </w:rPr>
            </w:pPr>
          </w:p>
        </w:tc>
        <w:tc>
          <w:tcPr>
            <w:tcW w:w="1800" w:type="dxa"/>
          </w:tcPr>
          <w:p w14:paraId="0F1C9E1C" w14:textId="77777777" w:rsidR="008433C0" w:rsidRDefault="008433C0" w:rsidP="00016EF8">
            <w:pPr>
              <w:snapToGrid w:val="0"/>
              <w:rPr>
                <w:rFonts w:ascii="仿宋" w:eastAsia="仿宋" w:hAnsi="仿宋"/>
                <w:color w:val="000000"/>
                <w:sz w:val="24"/>
                <w:szCs w:val="28"/>
              </w:rPr>
            </w:pPr>
          </w:p>
        </w:tc>
        <w:tc>
          <w:tcPr>
            <w:tcW w:w="1332" w:type="dxa"/>
          </w:tcPr>
          <w:p w14:paraId="57EA3ED5" w14:textId="77777777" w:rsidR="008433C0" w:rsidRDefault="008433C0" w:rsidP="00016EF8">
            <w:pPr>
              <w:snapToGrid w:val="0"/>
              <w:rPr>
                <w:rFonts w:ascii="仿宋" w:eastAsia="仿宋" w:hAnsi="仿宋"/>
                <w:color w:val="000000"/>
                <w:sz w:val="24"/>
                <w:szCs w:val="28"/>
              </w:rPr>
            </w:pPr>
          </w:p>
        </w:tc>
        <w:tc>
          <w:tcPr>
            <w:tcW w:w="1332" w:type="dxa"/>
          </w:tcPr>
          <w:p w14:paraId="50796717" w14:textId="77777777" w:rsidR="008433C0" w:rsidRDefault="008433C0" w:rsidP="00016EF8">
            <w:pPr>
              <w:snapToGrid w:val="0"/>
              <w:rPr>
                <w:rFonts w:ascii="仿宋" w:eastAsia="仿宋" w:hAnsi="仿宋"/>
                <w:color w:val="000000"/>
                <w:sz w:val="24"/>
                <w:szCs w:val="28"/>
              </w:rPr>
            </w:pPr>
          </w:p>
        </w:tc>
        <w:tc>
          <w:tcPr>
            <w:tcW w:w="1188" w:type="dxa"/>
          </w:tcPr>
          <w:p w14:paraId="5C74C4E8" w14:textId="77777777" w:rsidR="008433C0" w:rsidRDefault="008433C0" w:rsidP="00016EF8">
            <w:pPr>
              <w:snapToGrid w:val="0"/>
              <w:rPr>
                <w:rFonts w:ascii="仿宋" w:eastAsia="仿宋" w:hAnsi="仿宋"/>
                <w:color w:val="000000"/>
                <w:sz w:val="24"/>
                <w:szCs w:val="28"/>
              </w:rPr>
            </w:pPr>
          </w:p>
        </w:tc>
      </w:tr>
      <w:tr w:rsidR="008433C0" w14:paraId="226C5BD7" w14:textId="77777777" w:rsidTr="00016EF8">
        <w:trPr>
          <w:cantSplit/>
        </w:trPr>
        <w:tc>
          <w:tcPr>
            <w:tcW w:w="1728" w:type="dxa"/>
          </w:tcPr>
          <w:p w14:paraId="155BFF20" w14:textId="77777777" w:rsidR="008433C0" w:rsidRDefault="008433C0" w:rsidP="00016EF8">
            <w:pPr>
              <w:snapToGrid w:val="0"/>
              <w:rPr>
                <w:rFonts w:ascii="仿宋" w:eastAsia="仿宋" w:hAnsi="仿宋"/>
                <w:b/>
                <w:bCs/>
                <w:color w:val="000000"/>
                <w:sz w:val="24"/>
                <w:szCs w:val="28"/>
              </w:rPr>
            </w:pPr>
          </w:p>
        </w:tc>
        <w:tc>
          <w:tcPr>
            <w:tcW w:w="1440" w:type="dxa"/>
          </w:tcPr>
          <w:p w14:paraId="055734B0" w14:textId="77777777" w:rsidR="008433C0" w:rsidRDefault="008433C0" w:rsidP="00016EF8">
            <w:pPr>
              <w:snapToGrid w:val="0"/>
              <w:rPr>
                <w:rFonts w:ascii="仿宋" w:eastAsia="仿宋" w:hAnsi="仿宋"/>
                <w:color w:val="000000"/>
                <w:sz w:val="24"/>
                <w:szCs w:val="28"/>
              </w:rPr>
            </w:pPr>
          </w:p>
        </w:tc>
        <w:tc>
          <w:tcPr>
            <w:tcW w:w="1260" w:type="dxa"/>
          </w:tcPr>
          <w:p w14:paraId="7D8CF10A" w14:textId="77777777" w:rsidR="008433C0" w:rsidRDefault="008433C0" w:rsidP="00016EF8">
            <w:pPr>
              <w:snapToGrid w:val="0"/>
              <w:rPr>
                <w:rFonts w:ascii="仿宋" w:eastAsia="仿宋" w:hAnsi="仿宋"/>
                <w:color w:val="000000"/>
                <w:sz w:val="24"/>
                <w:szCs w:val="28"/>
              </w:rPr>
            </w:pPr>
          </w:p>
        </w:tc>
        <w:tc>
          <w:tcPr>
            <w:tcW w:w="1440" w:type="dxa"/>
          </w:tcPr>
          <w:p w14:paraId="23081A2D" w14:textId="77777777" w:rsidR="008433C0" w:rsidRDefault="008433C0" w:rsidP="00016EF8">
            <w:pPr>
              <w:snapToGrid w:val="0"/>
              <w:rPr>
                <w:rFonts w:ascii="仿宋" w:eastAsia="仿宋" w:hAnsi="仿宋"/>
                <w:color w:val="000000"/>
                <w:sz w:val="24"/>
                <w:szCs w:val="28"/>
              </w:rPr>
            </w:pPr>
          </w:p>
        </w:tc>
        <w:tc>
          <w:tcPr>
            <w:tcW w:w="1800" w:type="dxa"/>
          </w:tcPr>
          <w:p w14:paraId="08E0E879" w14:textId="77777777" w:rsidR="008433C0" w:rsidRDefault="008433C0" w:rsidP="00016EF8">
            <w:pPr>
              <w:snapToGrid w:val="0"/>
              <w:rPr>
                <w:rFonts w:ascii="仿宋" w:eastAsia="仿宋" w:hAnsi="仿宋"/>
                <w:color w:val="000000"/>
                <w:sz w:val="24"/>
                <w:szCs w:val="28"/>
              </w:rPr>
            </w:pPr>
          </w:p>
        </w:tc>
        <w:tc>
          <w:tcPr>
            <w:tcW w:w="1332" w:type="dxa"/>
          </w:tcPr>
          <w:p w14:paraId="37431F4F" w14:textId="77777777" w:rsidR="008433C0" w:rsidRDefault="008433C0" w:rsidP="00016EF8">
            <w:pPr>
              <w:snapToGrid w:val="0"/>
              <w:rPr>
                <w:rFonts w:ascii="仿宋" w:eastAsia="仿宋" w:hAnsi="仿宋"/>
                <w:color w:val="000000"/>
                <w:sz w:val="24"/>
                <w:szCs w:val="28"/>
              </w:rPr>
            </w:pPr>
          </w:p>
        </w:tc>
        <w:tc>
          <w:tcPr>
            <w:tcW w:w="1332" w:type="dxa"/>
          </w:tcPr>
          <w:p w14:paraId="2514D9C4" w14:textId="77777777" w:rsidR="008433C0" w:rsidRDefault="008433C0" w:rsidP="00016EF8">
            <w:pPr>
              <w:snapToGrid w:val="0"/>
              <w:rPr>
                <w:rFonts w:ascii="仿宋" w:eastAsia="仿宋" w:hAnsi="仿宋"/>
                <w:color w:val="000000"/>
                <w:sz w:val="24"/>
                <w:szCs w:val="28"/>
              </w:rPr>
            </w:pPr>
          </w:p>
        </w:tc>
        <w:tc>
          <w:tcPr>
            <w:tcW w:w="1188" w:type="dxa"/>
          </w:tcPr>
          <w:p w14:paraId="2BF2F34B" w14:textId="77777777" w:rsidR="008433C0" w:rsidRDefault="008433C0" w:rsidP="00016EF8">
            <w:pPr>
              <w:snapToGrid w:val="0"/>
              <w:rPr>
                <w:rFonts w:ascii="仿宋" w:eastAsia="仿宋" w:hAnsi="仿宋"/>
                <w:color w:val="000000"/>
                <w:sz w:val="24"/>
                <w:szCs w:val="28"/>
              </w:rPr>
            </w:pPr>
          </w:p>
        </w:tc>
      </w:tr>
    </w:tbl>
    <w:p w14:paraId="320C078C" w14:textId="77777777" w:rsidR="008433C0" w:rsidRDefault="008433C0" w:rsidP="008433C0">
      <w:pPr>
        <w:pStyle w:val="xl30"/>
        <w:widowControl w:val="0"/>
        <w:spacing w:before="0" w:beforeAutospacing="0" w:after="0" w:afterAutospacing="0" w:line="360" w:lineRule="auto"/>
        <w:rPr>
          <w:rFonts w:ascii="仿宋" w:eastAsia="仿宋" w:hAnsi="仿宋"/>
          <w:color w:val="000000"/>
          <w:kern w:val="2"/>
          <w:szCs w:val="28"/>
        </w:rPr>
      </w:pPr>
      <w:r>
        <w:rPr>
          <w:rFonts w:ascii="仿宋" w:eastAsia="仿宋" w:hAnsi="仿宋"/>
          <w:color w:val="000000"/>
          <w:kern w:val="2"/>
          <w:szCs w:val="28"/>
        </w:rPr>
        <w:t>证券资产清单</w:t>
      </w:r>
    </w:p>
    <w:p w14:paraId="128A416E" w14:textId="77777777" w:rsidR="008433C0" w:rsidRDefault="008433C0" w:rsidP="008433C0">
      <w:pPr>
        <w:pBdr>
          <w:bottom w:val="single" w:sz="6" w:space="12" w:color="auto"/>
        </w:pBdr>
        <w:tabs>
          <w:tab w:val="left" w:pos="330"/>
        </w:tabs>
        <w:wordWrap w:val="0"/>
        <w:jc w:val="right"/>
        <w:rPr>
          <w:rFonts w:ascii="仿宋" w:eastAsia="仿宋" w:hAnsi="仿宋"/>
          <w:color w:val="000000"/>
          <w:sz w:val="28"/>
        </w:rPr>
      </w:pPr>
      <w:r>
        <w:rPr>
          <w:rFonts w:ascii="仿宋" w:eastAsia="仿宋" w:hAnsi="仿宋"/>
          <w:color w:val="000000"/>
          <w:sz w:val="30"/>
        </w:rPr>
        <w:tab/>
      </w:r>
      <w:r>
        <w:rPr>
          <w:rFonts w:ascii="仿宋" w:eastAsia="仿宋" w:hAnsi="仿宋" w:hint="eastAsia"/>
          <w:b/>
          <w:bCs/>
          <w:color w:val="000000"/>
          <w:sz w:val="28"/>
        </w:rPr>
        <w:t xml:space="preserve">___________  </w:t>
      </w:r>
    </w:p>
    <w:p w14:paraId="5CFCDBF2" w14:textId="77777777" w:rsidR="008433C0" w:rsidRDefault="008433C0" w:rsidP="008433C0">
      <w:pPr>
        <w:pBdr>
          <w:bottom w:val="single" w:sz="6" w:space="12" w:color="auto"/>
        </w:pBdr>
        <w:jc w:val="right"/>
        <w:rPr>
          <w:rFonts w:ascii="仿宋" w:eastAsia="仿宋" w:hAnsi="仿宋"/>
          <w:color w:val="000000"/>
          <w:sz w:val="28"/>
        </w:rPr>
      </w:pPr>
      <w:r>
        <w:rPr>
          <w:rFonts w:ascii="仿宋" w:eastAsia="仿宋" w:hAnsi="仿宋" w:hint="eastAsia"/>
          <w:color w:val="000000"/>
          <w:sz w:val="28"/>
        </w:rPr>
        <w:t>年   月   日</w:t>
      </w:r>
    </w:p>
    <w:p w14:paraId="6B8EBB96" w14:textId="77777777" w:rsidR="008433C0" w:rsidRDefault="008433C0" w:rsidP="008433C0">
      <w:pPr>
        <w:spacing w:before="120" w:after="120"/>
        <w:jc w:val="center"/>
        <w:rPr>
          <w:rFonts w:ascii="仿宋" w:eastAsia="仿宋" w:hAnsi="仿宋"/>
          <w:b/>
          <w:bCs/>
          <w:color w:val="000000"/>
          <w:sz w:val="28"/>
        </w:rPr>
      </w:pPr>
      <w:r>
        <w:rPr>
          <w:rFonts w:ascii="仿宋" w:eastAsia="仿宋" w:hAnsi="仿宋" w:hint="eastAsia"/>
          <w:b/>
          <w:bCs/>
          <w:color w:val="000000"/>
          <w:sz w:val="28"/>
        </w:rPr>
        <w:t>托管人接收确认</w:t>
      </w:r>
    </w:p>
    <w:p w14:paraId="5DBF602D" w14:textId="77777777" w:rsidR="008433C0" w:rsidRPr="009B0793" w:rsidRDefault="00297A1C" w:rsidP="008433C0">
      <w:pPr>
        <w:rPr>
          <w:rFonts w:ascii="彩虹粗仿宋" w:eastAsia="彩虹粗仿宋" w:hAnsi="仿宋"/>
          <w:color w:val="000000"/>
          <w:sz w:val="28"/>
        </w:rPr>
      </w:pPr>
      <w:r w:rsidRPr="002478F7">
        <w:rPr>
          <w:rFonts w:ascii="彩虹粗仿宋" w:eastAsia="彩虹粗仿宋" w:hAnsi="宋体" w:hint="eastAsia"/>
          <w:b/>
          <w:sz w:val="28"/>
          <w:szCs w:val="28"/>
          <w:u w:val="single"/>
        </w:rPr>
        <w:t xml:space="preserve">                 </w:t>
      </w:r>
      <w:r w:rsidRPr="00077D3A">
        <w:rPr>
          <w:rFonts w:ascii="彩虹粗仿宋" w:eastAsia="彩虹粗仿宋" w:hAnsi="宋体" w:hint="eastAsia"/>
          <w:b/>
          <w:sz w:val="28"/>
          <w:szCs w:val="28"/>
        </w:rPr>
        <w:t>公司</w:t>
      </w:r>
      <w:r w:rsidR="008433C0" w:rsidRPr="009B0793">
        <w:rPr>
          <w:rFonts w:ascii="彩虹粗仿宋" w:eastAsia="彩虹粗仿宋" w:hAnsi="仿宋" w:hint="eastAsia"/>
          <w:color w:val="000000"/>
          <w:sz w:val="28"/>
        </w:rPr>
        <w:t>：</w:t>
      </w:r>
    </w:p>
    <w:p w14:paraId="11D993C3" w14:textId="77777777" w:rsidR="008433C0" w:rsidRPr="009B0793" w:rsidRDefault="008433C0" w:rsidP="008433C0">
      <w:pPr>
        <w:ind w:firstLine="420"/>
        <w:rPr>
          <w:rFonts w:ascii="彩虹粗仿宋" w:eastAsia="彩虹粗仿宋" w:hAnsi="仿宋"/>
          <w:color w:val="000000"/>
          <w:sz w:val="28"/>
        </w:rPr>
      </w:pPr>
      <w:r w:rsidRPr="009B0793">
        <w:rPr>
          <w:rFonts w:ascii="彩虹粗仿宋" w:eastAsia="彩虹粗仿宋" w:hAnsi="仿宋" w:hint="eastAsia"/>
          <w:color w:val="000000"/>
          <w:sz w:val="28"/>
        </w:rPr>
        <w:t>我行于</w:t>
      </w:r>
      <w:r w:rsidRPr="009B0793">
        <w:rPr>
          <w:rFonts w:ascii="彩虹粗仿宋" w:eastAsia="彩虹粗仿宋" w:hAnsi="仿宋" w:hint="eastAsia"/>
          <w:color w:val="000000"/>
          <w:sz w:val="28"/>
          <w:u w:val="single"/>
        </w:rPr>
        <w:t xml:space="preserve">     </w:t>
      </w:r>
      <w:r w:rsidRPr="009B0793">
        <w:rPr>
          <w:rFonts w:ascii="彩虹粗仿宋" w:eastAsia="彩虹粗仿宋" w:hAnsi="仿宋" w:hint="eastAsia"/>
          <w:color w:val="000000"/>
          <w:sz w:val="28"/>
        </w:rPr>
        <w:t>年</w:t>
      </w:r>
      <w:r w:rsidRPr="009B0793">
        <w:rPr>
          <w:rFonts w:ascii="彩虹粗仿宋" w:eastAsia="彩虹粗仿宋" w:hAnsi="仿宋" w:hint="eastAsia"/>
          <w:color w:val="000000"/>
          <w:sz w:val="28"/>
          <w:u w:val="single"/>
        </w:rPr>
        <w:t xml:space="preserve">  </w:t>
      </w:r>
      <w:r w:rsidRPr="009B0793">
        <w:rPr>
          <w:rFonts w:ascii="彩虹粗仿宋" w:eastAsia="彩虹粗仿宋" w:hAnsi="仿宋" w:hint="eastAsia"/>
          <w:color w:val="000000"/>
          <w:sz w:val="28"/>
        </w:rPr>
        <w:t>月</w:t>
      </w:r>
      <w:r w:rsidRPr="009B0793">
        <w:rPr>
          <w:rFonts w:ascii="彩虹粗仿宋" w:eastAsia="彩虹粗仿宋" w:hAnsi="仿宋" w:hint="eastAsia"/>
          <w:color w:val="000000"/>
          <w:sz w:val="28"/>
          <w:u w:val="single"/>
        </w:rPr>
        <w:t xml:space="preserve">  </w:t>
      </w:r>
      <w:r w:rsidRPr="009B0793">
        <w:rPr>
          <w:rFonts w:ascii="彩虹粗仿宋" w:eastAsia="彩虹粗仿宋" w:hAnsi="仿宋" w:hint="eastAsia"/>
          <w:color w:val="000000"/>
          <w:sz w:val="28"/>
        </w:rPr>
        <w:t>日收到贵</w:t>
      </w:r>
      <w:r w:rsidRPr="009B0793">
        <w:rPr>
          <w:rFonts w:ascii="彩虹粗仿宋" w:eastAsia="彩虹粗仿宋" w:hAnsi="仿宋"/>
          <w:color w:val="000000"/>
          <w:sz w:val="28"/>
        </w:rPr>
        <w:t>公司</w:t>
      </w:r>
      <w:r w:rsidRPr="009B0793">
        <w:rPr>
          <w:rFonts w:ascii="彩虹粗仿宋" w:eastAsia="彩虹粗仿宋" w:hAnsi="仿宋" w:hint="eastAsia"/>
          <w:color w:val="000000"/>
          <w:sz w:val="28"/>
        </w:rPr>
        <w:t>移交上述证券资产，核对无误，予以接收。</w:t>
      </w:r>
    </w:p>
    <w:p w14:paraId="63066B84" w14:textId="77777777" w:rsidR="008433C0" w:rsidRPr="009B0793" w:rsidRDefault="00297A1C" w:rsidP="008433C0">
      <w:pPr>
        <w:wordWrap w:val="0"/>
        <w:jc w:val="right"/>
        <w:rPr>
          <w:rFonts w:ascii="彩虹粗仿宋" w:eastAsia="彩虹粗仿宋" w:hAnsi="仿宋"/>
          <w:color w:val="000000"/>
          <w:sz w:val="28"/>
        </w:rPr>
      </w:pPr>
      <w:r w:rsidRPr="002478F7">
        <w:rPr>
          <w:rFonts w:ascii="彩虹粗仿宋" w:eastAsia="彩虹粗仿宋" w:hAnsi="宋体" w:hint="eastAsia"/>
          <w:sz w:val="28"/>
          <w:szCs w:val="28"/>
          <w:u w:val="single"/>
        </w:rPr>
        <w:t>中国建设银行股份有限公司</w:t>
      </w:r>
      <w:r w:rsidRPr="002478F7">
        <w:rPr>
          <w:rFonts w:ascii="彩虹粗仿宋" w:eastAsia="彩虹粗仿宋" w:hint="eastAsia"/>
          <w:sz w:val="28"/>
          <w:szCs w:val="28"/>
          <w:u w:val="single"/>
        </w:rPr>
        <w:t xml:space="preserve">    分行</w:t>
      </w:r>
      <w:r w:rsidR="008433C0">
        <w:rPr>
          <w:rFonts w:ascii="彩虹粗仿宋" w:eastAsia="彩虹粗仿宋" w:hAnsi="仿宋" w:hint="eastAsia"/>
          <w:color w:val="000000"/>
          <w:sz w:val="28"/>
        </w:rPr>
        <w:t>（业务章）</w:t>
      </w:r>
    </w:p>
    <w:p w14:paraId="08579254" w14:textId="77777777" w:rsidR="008433C0" w:rsidRPr="009B0793" w:rsidRDefault="008433C0" w:rsidP="008433C0">
      <w:pPr>
        <w:wordWrap w:val="0"/>
        <w:jc w:val="right"/>
        <w:rPr>
          <w:rFonts w:ascii="彩虹粗仿宋" w:eastAsia="彩虹粗仿宋" w:hAnsi="仿宋"/>
          <w:color w:val="000000"/>
          <w:sz w:val="28"/>
        </w:rPr>
        <w:sectPr w:rsidR="008433C0" w:rsidRPr="009B0793">
          <w:footerReference w:type="even" r:id="rId13"/>
          <w:footerReference w:type="default" r:id="rId14"/>
          <w:pgSz w:w="11906" w:h="16838"/>
          <w:pgMar w:top="1440" w:right="1800" w:bottom="1440" w:left="1980" w:header="851" w:footer="992" w:gutter="0"/>
          <w:cols w:space="720"/>
          <w:docGrid w:type="lines" w:linePitch="312"/>
        </w:sectPr>
      </w:pPr>
      <w:r w:rsidRPr="009B0793">
        <w:rPr>
          <w:rFonts w:ascii="彩虹粗仿宋" w:eastAsia="彩虹粗仿宋" w:hAnsi="仿宋" w:hint="eastAsia"/>
          <w:color w:val="000000"/>
          <w:sz w:val="28"/>
        </w:rPr>
        <w:t xml:space="preserve">   年    月   日</w:t>
      </w:r>
    </w:p>
    <w:p w14:paraId="22955F28" w14:textId="77777777" w:rsidR="008433C0" w:rsidRPr="00A26DAE" w:rsidRDefault="008433C0" w:rsidP="008433C0">
      <w:pPr>
        <w:jc w:val="left"/>
        <w:rPr>
          <w:rFonts w:ascii="彩虹粗仿宋" w:eastAsia="彩虹粗仿宋" w:hAnsi="仿宋"/>
          <w:b/>
          <w:bCs/>
          <w:color w:val="000000"/>
          <w:sz w:val="28"/>
          <w:szCs w:val="28"/>
        </w:rPr>
      </w:pPr>
      <w:r w:rsidRPr="00A26DAE">
        <w:rPr>
          <w:rFonts w:ascii="彩虹粗仿宋" w:eastAsia="彩虹粗仿宋" w:hAnsi="仿宋" w:hint="eastAsia"/>
          <w:b/>
          <w:bCs/>
          <w:color w:val="000000"/>
          <w:sz w:val="28"/>
          <w:szCs w:val="28"/>
        </w:rPr>
        <w:t>附件4：</w:t>
      </w:r>
    </w:p>
    <w:p w14:paraId="577055AD" w14:textId="77777777" w:rsidR="008433C0" w:rsidRDefault="008433C0" w:rsidP="008433C0">
      <w:pPr>
        <w:rPr>
          <w:rFonts w:ascii="仿宋" w:eastAsia="仿宋" w:hAnsi="仿宋"/>
          <w:color w:val="000000"/>
          <w:sz w:val="28"/>
        </w:rPr>
      </w:pPr>
    </w:p>
    <w:p w14:paraId="0B93A704" w14:textId="77777777" w:rsidR="008433C0" w:rsidRPr="009B0793" w:rsidRDefault="008433C0" w:rsidP="008433C0">
      <w:pPr>
        <w:jc w:val="center"/>
        <w:rPr>
          <w:rFonts w:ascii="彩虹黑体" w:eastAsia="彩虹黑体" w:hAnsi="仿宋"/>
          <w:b/>
          <w:bCs/>
          <w:color w:val="000000"/>
          <w:sz w:val="36"/>
          <w:szCs w:val="36"/>
        </w:rPr>
      </w:pPr>
      <w:r w:rsidRPr="009B0793">
        <w:rPr>
          <w:rFonts w:ascii="彩虹黑体" w:eastAsia="彩虹黑体" w:hAnsi="仿宋" w:hint="eastAsia"/>
          <w:b/>
          <w:bCs/>
          <w:color w:val="000000"/>
          <w:sz w:val="36"/>
          <w:szCs w:val="36"/>
        </w:rPr>
        <w:t>实物凭证移交确认单</w:t>
      </w:r>
      <w:r w:rsidR="00511F58">
        <w:rPr>
          <w:rFonts w:ascii="彩虹黑体" w:eastAsia="彩虹黑体" w:hAnsi="仿宋" w:hint="eastAsia"/>
          <w:b/>
          <w:bCs/>
          <w:color w:val="000000"/>
          <w:sz w:val="36"/>
          <w:szCs w:val="36"/>
        </w:rPr>
        <w:t>（样本</w:t>
      </w:r>
      <w:r w:rsidR="00511F58">
        <w:rPr>
          <w:rFonts w:ascii="彩虹黑体" w:eastAsia="彩虹黑体" w:hAnsi="仿宋"/>
          <w:b/>
          <w:bCs/>
          <w:color w:val="000000"/>
          <w:sz w:val="36"/>
          <w:szCs w:val="36"/>
        </w:rPr>
        <w:t>）</w:t>
      </w:r>
    </w:p>
    <w:p w14:paraId="3A7AFDC6" w14:textId="77777777" w:rsidR="008433C0" w:rsidRDefault="008433C0" w:rsidP="008433C0">
      <w:pPr>
        <w:jc w:val="center"/>
        <w:rPr>
          <w:rFonts w:ascii="仿宋" w:eastAsia="仿宋" w:hAnsi="仿宋"/>
          <w:b/>
          <w:color w:val="000000"/>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126"/>
        <w:gridCol w:w="859"/>
        <w:gridCol w:w="1375"/>
        <w:gridCol w:w="1034"/>
        <w:gridCol w:w="1410"/>
        <w:gridCol w:w="1425"/>
        <w:gridCol w:w="3969"/>
        <w:gridCol w:w="1985"/>
      </w:tblGrid>
      <w:tr w:rsidR="008433C0" w:rsidRPr="009B0793" w14:paraId="5B5F03EE" w14:textId="77777777" w:rsidTr="00016EF8">
        <w:tc>
          <w:tcPr>
            <w:tcW w:w="817" w:type="dxa"/>
          </w:tcPr>
          <w:p w14:paraId="1B666D0C" w14:textId="77777777" w:rsidR="008433C0" w:rsidRPr="009B0793" w:rsidRDefault="008433C0" w:rsidP="00016EF8">
            <w:pPr>
              <w:rPr>
                <w:rFonts w:ascii="彩虹粗仿宋" w:eastAsia="彩虹粗仿宋" w:hAnsi="仿宋"/>
                <w:color w:val="000000"/>
                <w:sz w:val="28"/>
              </w:rPr>
            </w:pPr>
            <w:r w:rsidRPr="009B0793">
              <w:rPr>
                <w:rFonts w:ascii="彩虹粗仿宋" w:eastAsia="彩虹粗仿宋" w:hAnsi="仿宋" w:hint="eastAsia"/>
                <w:color w:val="000000"/>
                <w:sz w:val="28"/>
              </w:rPr>
              <w:t>序号</w:t>
            </w:r>
          </w:p>
        </w:tc>
        <w:tc>
          <w:tcPr>
            <w:tcW w:w="1126" w:type="dxa"/>
          </w:tcPr>
          <w:p w14:paraId="43723036" w14:textId="77777777" w:rsidR="008433C0" w:rsidRPr="009B0793" w:rsidRDefault="008433C0" w:rsidP="00016EF8">
            <w:pPr>
              <w:rPr>
                <w:rFonts w:ascii="彩虹粗仿宋" w:eastAsia="彩虹粗仿宋" w:hAnsi="仿宋"/>
                <w:color w:val="000000"/>
                <w:sz w:val="28"/>
              </w:rPr>
            </w:pPr>
            <w:r w:rsidRPr="009B0793">
              <w:rPr>
                <w:rFonts w:ascii="彩虹粗仿宋" w:eastAsia="彩虹粗仿宋" w:hAnsi="仿宋" w:hint="eastAsia"/>
                <w:color w:val="000000"/>
                <w:sz w:val="28"/>
              </w:rPr>
              <w:t>实物凭证类型</w:t>
            </w:r>
          </w:p>
        </w:tc>
        <w:tc>
          <w:tcPr>
            <w:tcW w:w="859" w:type="dxa"/>
          </w:tcPr>
          <w:p w14:paraId="0EB07311" w14:textId="77777777" w:rsidR="008433C0" w:rsidRPr="009B0793" w:rsidRDefault="008433C0" w:rsidP="00016EF8">
            <w:pPr>
              <w:rPr>
                <w:rFonts w:ascii="彩虹粗仿宋" w:eastAsia="彩虹粗仿宋" w:hAnsi="仿宋"/>
                <w:color w:val="000000"/>
                <w:sz w:val="28"/>
              </w:rPr>
            </w:pPr>
            <w:r w:rsidRPr="009B0793">
              <w:rPr>
                <w:rFonts w:ascii="彩虹粗仿宋" w:eastAsia="彩虹粗仿宋" w:hAnsi="仿宋" w:hint="eastAsia"/>
                <w:color w:val="000000"/>
                <w:sz w:val="28"/>
              </w:rPr>
              <w:t>存款机构</w:t>
            </w:r>
          </w:p>
        </w:tc>
        <w:tc>
          <w:tcPr>
            <w:tcW w:w="1375" w:type="dxa"/>
          </w:tcPr>
          <w:p w14:paraId="223B18C9" w14:textId="77777777" w:rsidR="008433C0" w:rsidRPr="009B0793" w:rsidRDefault="008433C0" w:rsidP="00016EF8">
            <w:pPr>
              <w:rPr>
                <w:rFonts w:ascii="彩虹粗仿宋" w:eastAsia="彩虹粗仿宋" w:hAnsi="仿宋"/>
                <w:color w:val="000000"/>
                <w:sz w:val="28"/>
              </w:rPr>
            </w:pPr>
            <w:r w:rsidRPr="009B0793">
              <w:rPr>
                <w:rFonts w:ascii="彩虹粗仿宋" w:eastAsia="彩虹粗仿宋" w:hAnsi="仿宋" w:hint="eastAsia"/>
                <w:color w:val="000000"/>
                <w:sz w:val="28"/>
              </w:rPr>
              <w:t>户名</w:t>
            </w:r>
          </w:p>
        </w:tc>
        <w:tc>
          <w:tcPr>
            <w:tcW w:w="1034" w:type="dxa"/>
          </w:tcPr>
          <w:p w14:paraId="5032A70B" w14:textId="77777777" w:rsidR="008433C0" w:rsidRPr="009B0793" w:rsidRDefault="008433C0" w:rsidP="00016EF8">
            <w:pPr>
              <w:rPr>
                <w:rFonts w:ascii="彩虹粗仿宋" w:eastAsia="彩虹粗仿宋" w:hAnsi="仿宋"/>
                <w:color w:val="000000"/>
                <w:sz w:val="28"/>
              </w:rPr>
            </w:pPr>
            <w:r w:rsidRPr="009B0793">
              <w:rPr>
                <w:rFonts w:ascii="彩虹粗仿宋" w:eastAsia="彩虹粗仿宋" w:hAnsi="仿宋" w:hint="eastAsia"/>
                <w:color w:val="000000"/>
                <w:sz w:val="28"/>
              </w:rPr>
              <w:t>凭证编号</w:t>
            </w:r>
          </w:p>
        </w:tc>
        <w:tc>
          <w:tcPr>
            <w:tcW w:w="1410" w:type="dxa"/>
          </w:tcPr>
          <w:p w14:paraId="423F2A89" w14:textId="77777777" w:rsidR="008433C0" w:rsidRPr="009B0793" w:rsidRDefault="008433C0" w:rsidP="00016EF8">
            <w:pPr>
              <w:rPr>
                <w:rFonts w:ascii="彩虹粗仿宋" w:eastAsia="彩虹粗仿宋" w:hAnsi="仿宋"/>
                <w:color w:val="000000"/>
                <w:sz w:val="28"/>
              </w:rPr>
            </w:pPr>
            <w:r w:rsidRPr="009B0793">
              <w:rPr>
                <w:rFonts w:ascii="彩虹粗仿宋" w:eastAsia="彩虹粗仿宋" w:hAnsi="仿宋" w:hint="eastAsia"/>
                <w:color w:val="000000"/>
                <w:sz w:val="28"/>
              </w:rPr>
              <w:t>票面金额（大写）</w:t>
            </w:r>
          </w:p>
        </w:tc>
        <w:tc>
          <w:tcPr>
            <w:tcW w:w="1425" w:type="dxa"/>
          </w:tcPr>
          <w:p w14:paraId="0C4FA5EF" w14:textId="77777777" w:rsidR="008433C0" w:rsidRPr="009B0793" w:rsidRDefault="008433C0" w:rsidP="00016EF8">
            <w:pPr>
              <w:rPr>
                <w:rFonts w:ascii="彩虹粗仿宋" w:eastAsia="彩虹粗仿宋" w:hAnsi="仿宋"/>
                <w:color w:val="000000"/>
                <w:sz w:val="28"/>
              </w:rPr>
            </w:pPr>
            <w:r w:rsidRPr="009B0793">
              <w:rPr>
                <w:rFonts w:ascii="彩虹粗仿宋" w:eastAsia="彩虹粗仿宋" w:hAnsi="仿宋" w:hint="eastAsia"/>
                <w:color w:val="000000"/>
                <w:sz w:val="28"/>
              </w:rPr>
              <w:t>票面金额（小写）</w:t>
            </w:r>
          </w:p>
        </w:tc>
        <w:tc>
          <w:tcPr>
            <w:tcW w:w="3969" w:type="dxa"/>
          </w:tcPr>
          <w:p w14:paraId="669D8555" w14:textId="77777777" w:rsidR="008433C0" w:rsidRPr="009B0793" w:rsidRDefault="008433C0" w:rsidP="00016EF8">
            <w:pPr>
              <w:rPr>
                <w:rFonts w:ascii="彩虹粗仿宋" w:eastAsia="彩虹粗仿宋" w:hAnsi="仿宋"/>
                <w:color w:val="000000"/>
                <w:sz w:val="28"/>
              </w:rPr>
            </w:pPr>
            <w:r w:rsidRPr="009B0793">
              <w:rPr>
                <w:rFonts w:ascii="彩虹粗仿宋" w:eastAsia="彩虹粗仿宋" w:hAnsi="仿宋" w:hint="eastAsia"/>
                <w:color w:val="000000"/>
                <w:sz w:val="28"/>
              </w:rPr>
              <w:t>所属托管资产组合名称</w:t>
            </w:r>
          </w:p>
        </w:tc>
        <w:tc>
          <w:tcPr>
            <w:tcW w:w="1985" w:type="dxa"/>
          </w:tcPr>
          <w:p w14:paraId="441100F8" w14:textId="77777777" w:rsidR="008433C0" w:rsidRPr="009B0793" w:rsidRDefault="008433C0" w:rsidP="00016EF8">
            <w:pPr>
              <w:rPr>
                <w:rFonts w:ascii="彩虹粗仿宋" w:eastAsia="彩虹粗仿宋" w:hAnsi="仿宋"/>
                <w:color w:val="000000"/>
                <w:sz w:val="28"/>
              </w:rPr>
            </w:pPr>
            <w:r w:rsidRPr="009B0793">
              <w:rPr>
                <w:rFonts w:ascii="彩虹粗仿宋" w:eastAsia="彩虹粗仿宋" w:hAnsi="仿宋" w:hint="eastAsia"/>
                <w:color w:val="000000"/>
                <w:sz w:val="28"/>
              </w:rPr>
              <w:t>备注</w:t>
            </w:r>
          </w:p>
        </w:tc>
      </w:tr>
      <w:tr w:rsidR="008433C0" w:rsidRPr="009B0793" w14:paraId="363FC4DD" w14:textId="77777777" w:rsidTr="00016EF8">
        <w:tc>
          <w:tcPr>
            <w:tcW w:w="817" w:type="dxa"/>
          </w:tcPr>
          <w:p w14:paraId="6726B97E" w14:textId="77777777" w:rsidR="008433C0" w:rsidRPr="009B0793" w:rsidRDefault="008433C0" w:rsidP="00016EF8">
            <w:pPr>
              <w:rPr>
                <w:rFonts w:ascii="彩虹粗仿宋" w:eastAsia="彩虹粗仿宋" w:hAnsi="仿宋"/>
                <w:color w:val="000000"/>
                <w:sz w:val="28"/>
              </w:rPr>
            </w:pPr>
          </w:p>
        </w:tc>
        <w:tc>
          <w:tcPr>
            <w:tcW w:w="1126" w:type="dxa"/>
          </w:tcPr>
          <w:p w14:paraId="53A71686" w14:textId="77777777" w:rsidR="008433C0" w:rsidRPr="009B0793" w:rsidRDefault="008433C0" w:rsidP="00016EF8">
            <w:pPr>
              <w:rPr>
                <w:rFonts w:ascii="彩虹粗仿宋" w:eastAsia="彩虹粗仿宋" w:hAnsi="仿宋"/>
                <w:color w:val="000000"/>
                <w:sz w:val="28"/>
              </w:rPr>
            </w:pPr>
          </w:p>
        </w:tc>
        <w:tc>
          <w:tcPr>
            <w:tcW w:w="859" w:type="dxa"/>
          </w:tcPr>
          <w:p w14:paraId="4C180745" w14:textId="77777777" w:rsidR="008433C0" w:rsidRPr="009B0793" w:rsidRDefault="008433C0" w:rsidP="00016EF8">
            <w:pPr>
              <w:rPr>
                <w:rFonts w:ascii="彩虹粗仿宋" w:eastAsia="彩虹粗仿宋" w:hAnsi="仿宋"/>
                <w:color w:val="000000"/>
                <w:sz w:val="28"/>
              </w:rPr>
            </w:pPr>
          </w:p>
        </w:tc>
        <w:tc>
          <w:tcPr>
            <w:tcW w:w="1375" w:type="dxa"/>
          </w:tcPr>
          <w:p w14:paraId="50DBADD1" w14:textId="77777777" w:rsidR="008433C0" w:rsidRPr="009B0793" w:rsidRDefault="008433C0" w:rsidP="00016EF8">
            <w:pPr>
              <w:rPr>
                <w:rFonts w:ascii="彩虹粗仿宋" w:eastAsia="彩虹粗仿宋" w:hAnsi="仿宋"/>
                <w:color w:val="000000"/>
                <w:sz w:val="28"/>
              </w:rPr>
            </w:pPr>
          </w:p>
        </w:tc>
        <w:tc>
          <w:tcPr>
            <w:tcW w:w="1034" w:type="dxa"/>
          </w:tcPr>
          <w:p w14:paraId="16A81D45" w14:textId="77777777" w:rsidR="008433C0" w:rsidRPr="009B0793" w:rsidRDefault="008433C0" w:rsidP="00016EF8">
            <w:pPr>
              <w:rPr>
                <w:rFonts w:ascii="彩虹粗仿宋" w:eastAsia="彩虹粗仿宋" w:hAnsi="仿宋"/>
                <w:color w:val="000000"/>
                <w:sz w:val="28"/>
              </w:rPr>
            </w:pPr>
          </w:p>
        </w:tc>
        <w:tc>
          <w:tcPr>
            <w:tcW w:w="1410" w:type="dxa"/>
          </w:tcPr>
          <w:p w14:paraId="4A779A96" w14:textId="77777777" w:rsidR="008433C0" w:rsidRPr="009B0793" w:rsidRDefault="008433C0" w:rsidP="00016EF8">
            <w:pPr>
              <w:rPr>
                <w:rFonts w:ascii="彩虹粗仿宋" w:eastAsia="彩虹粗仿宋" w:hAnsi="仿宋"/>
                <w:color w:val="000000"/>
                <w:sz w:val="28"/>
              </w:rPr>
            </w:pPr>
          </w:p>
        </w:tc>
        <w:tc>
          <w:tcPr>
            <w:tcW w:w="1425" w:type="dxa"/>
          </w:tcPr>
          <w:p w14:paraId="69724102" w14:textId="77777777" w:rsidR="008433C0" w:rsidRPr="009B0793" w:rsidRDefault="008433C0" w:rsidP="00016EF8">
            <w:pPr>
              <w:rPr>
                <w:rFonts w:ascii="彩虹粗仿宋" w:eastAsia="彩虹粗仿宋" w:hAnsi="仿宋"/>
                <w:color w:val="000000"/>
                <w:sz w:val="28"/>
              </w:rPr>
            </w:pPr>
          </w:p>
        </w:tc>
        <w:tc>
          <w:tcPr>
            <w:tcW w:w="3969" w:type="dxa"/>
          </w:tcPr>
          <w:p w14:paraId="5F34E5BB" w14:textId="77777777" w:rsidR="008433C0" w:rsidRPr="009B0793" w:rsidRDefault="008433C0" w:rsidP="00016EF8">
            <w:pPr>
              <w:rPr>
                <w:rFonts w:ascii="彩虹粗仿宋" w:eastAsia="彩虹粗仿宋" w:hAnsi="仿宋"/>
                <w:color w:val="000000"/>
                <w:sz w:val="28"/>
              </w:rPr>
            </w:pPr>
          </w:p>
        </w:tc>
        <w:tc>
          <w:tcPr>
            <w:tcW w:w="1985" w:type="dxa"/>
          </w:tcPr>
          <w:p w14:paraId="0B5E2861" w14:textId="77777777" w:rsidR="008433C0" w:rsidRPr="009B0793" w:rsidRDefault="008433C0" w:rsidP="00016EF8">
            <w:pPr>
              <w:rPr>
                <w:rFonts w:ascii="彩虹粗仿宋" w:eastAsia="彩虹粗仿宋" w:hAnsi="仿宋"/>
                <w:color w:val="000000"/>
                <w:sz w:val="28"/>
              </w:rPr>
            </w:pPr>
          </w:p>
        </w:tc>
      </w:tr>
      <w:tr w:rsidR="008433C0" w:rsidRPr="009B0793" w14:paraId="58F9A3D0" w14:textId="77777777" w:rsidTr="00016EF8">
        <w:tc>
          <w:tcPr>
            <w:tcW w:w="817" w:type="dxa"/>
          </w:tcPr>
          <w:p w14:paraId="477031E5" w14:textId="77777777" w:rsidR="008433C0" w:rsidRPr="009B0793" w:rsidRDefault="008433C0" w:rsidP="00016EF8">
            <w:pPr>
              <w:rPr>
                <w:rFonts w:ascii="彩虹粗仿宋" w:eastAsia="彩虹粗仿宋" w:hAnsi="仿宋"/>
                <w:color w:val="000000"/>
                <w:sz w:val="28"/>
              </w:rPr>
            </w:pPr>
          </w:p>
        </w:tc>
        <w:tc>
          <w:tcPr>
            <w:tcW w:w="1126" w:type="dxa"/>
          </w:tcPr>
          <w:p w14:paraId="3636EF57" w14:textId="77777777" w:rsidR="008433C0" w:rsidRPr="009B0793" w:rsidRDefault="008433C0" w:rsidP="00016EF8">
            <w:pPr>
              <w:rPr>
                <w:rFonts w:ascii="彩虹粗仿宋" w:eastAsia="彩虹粗仿宋" w:hAnsi="仿宋"/>
                <w:color w:val="000000"/>
                <w:sz w:val="28"/>
              </w:rPr>
            </w:pPr>
          </w:p>
        </w:tc>
        <w:tc>
          <w:tcPr>
            <w:tcW w:w="859" w:type="dxa"/>
          </w:tcPr>
          <w:p w14:paraId="7488AB94" w14:textId="77777777" w:rsidR="008433C0" w:rsidRPr="009B0793" w:rsidRDefault="008433C0" w:rsidP="00016EF8">
            <w:pPr>
              <w:rPr>
                <w:rFonts w:ascii="彩虹粗仿宋" w:eastAsia="彩虹粗仿宋" w:hAnsi="仿宋"/>
                <w:color w:val="000000"/>
                <w:sz w:val="28"/>
              </w:rPr>
            </w:pPr>
          </w:p>
        </w:tc>
        <w:tc>
          <w:tcPr>
            <w:tcW w:w="1375" w:type="dxa"/>
          </w:tcPr>
          <w:p w14:paraId="3A2B37D7" w14:textId="77777777" w:rsidR="008433C0" w:rsidRPr="009B0793" w:rsidRDefault="008433C0" w:rsidP="00016EF8">
            <w:pPr>
              <w:rPr>
                <w:rFonts w:ascii="彩虹粗仿宋" w:eastAsia="彩虹粗仿宋" w:hAnsi="仿宋"/>
                <w:color w:val="000000"/>
                <w:sz w:val="28"/>
              </w:rPr>
            </w:pPr>
          </w:p>
        </w:tc>
        <w:tc>
          <w:tcPr>
            <w:tcW w:w="1034" w:type="dxa"/>
          </w:tcPr>
          <w:p w14:paraId="2709FC50" w14:textId="77777777" w:rsidR="008433C0" w:rsidRPr="009B0793" w:rsidRDefault="008433C0" w:rsidP="00016EF8">
            <w:pPr>
              <w:rPr>
                <w:rFonts w:ascii="彩虹粗仿宋" w:eastAsia="彩虹粗仿宋" w:hAnsi="仿宋"/>
                <w:color w:val="000000"/>
                <w:sz w:val="28"/>
              </w:rPr>
            </w:pPr>
          </w:p>
        </w:tc>
        <w:tc>
          <w:tcPr>
            <w:tcW w:w="1410" w:type="dxa"/>
          </w:tcPr>
          <w:p w14:paraId="45214E4C" w14:textId="77777777" w:rsidR="008433C0" w:rsidRPr="009B0793" w:rsidRDefault="008433C0" w:rsidP="00016EF8">
            <w:pPr>
              <w:rPr>
                <w:rFonts w:ascii="彩虹粗仿宋" w:eastAsia="彩虹粗仿宋" w:hAnsi="仿宋"/>
                <w:color w:val="000000"/>
                <w:sz w:val="28"/>
              </w:rPr>
            </w:pPr>
          </w:p>
        </w:tc>
        <w:tc>
          <w:tcPr>
            <w:tcW w:w="1425" w:type="dxa"/>
          </w:tcPr>
          <w:p w14:paraId="29C58D28" w14:textId="77777777" w:rsidR="008433C0" w:rsidRPr="009B0793" w:rsidRDefault="008433C0" w:rsidP="00016EF8">
            <w:pPr>
              <w:rPr>
                <w:rFonts w:ascii="彩虹粗仿宋" w:eastAsia="彩虹粗仿宋" w:hAnsi="仿宋"/>
                <w:color w:val="000000"/>
                <w:sz w:val="28"/>
              </w:rPr>
            </w:pPr>
          </w:p>
        </w:tc>
        <w:tc>
          <w:tcPr>
            <w:tcW w:w="3969" w:type="dxa"/>
          </w:tcPr>
          <w:p w14:paraId="1AC4FF51" w14:textId="77777777" w:rsidR="008433C0" w:rsidRPr="009B0793" w:rsidRDefault="008433C0" w:rsidP="00016EF8">
            <w:pPr>
              <w:rPr>
                <w:rFonts w:ascii="彩虹粗仿宋" w:eastAsia="彩虹粗仿宋" w:hAnsi="仿宋"/>
                <w:color w:val="000000"/>
                <w:sz w:val="28"/>
              </w:rPr>
            </w:pPr>
          </w:p>
        </w:tc>
        <w:tc>
          <w:tcPr>
            <w:tcW w:w="1985" w:type="dxa"/>
          </w:tcPr>
          <w:p w14:paraId="12837A5B" w14:textId="77777777" w:rsidR="008433C0" w:rsidRPr="009B0793" w:rsidRDefault="008433C0" w:rsidP="00016EF8">
            <w:pPr>
              <w:rPr>
                <w:rFonts w:ascii="彩虹粗仿宋" w:eastAsia="彩虹粗仿宋" w:hAnsi="仿宋"/>
                <w:color w:val="000000"/>
                <w:sz w:val="28"/>
              </w:rPr>
            </w:pPr>
          </w:p>
        </w:tc>
      </w:tr>
      <w:tr w:rsidR="008433C0" w:rsidRPr="009B0793" w14:paraId="46DDA83A" w14:textId="77777777" w:rsidTr="00016EF8">
        <w:tc>
          <w:tcPr>
            <w:tcW w:w="817" w:type="dxa"/>
          </w:tcPr>
          <w:p w14:paraId="7C0E4996" w14:textId="77777777" w:rsidR="008433C0" w:rsidRPr="009B0793" w:rsidRDefault="008433C0" w:rsidP="00016EF8">
            <w:pPr>
              <w:rPr>
                <w:rFonts w:ascii="彩虹粗仿宋" w:eastAsia="彩虹粗仿宋" w:hAnsi="仿宋"/>
                <w:color w:val="000000"/>
                <w:sz w:val="28"/>
              </w:rPr>
            </w:pPr>
          </w:p>
        </w:tc>
        <w:tc>
          <w:tcPr>
            <w:tcW w:w="1126" w:type="dxa"/>
          </w:tcPr>
          <w:p w14:paraId="4B29F654" w14:textId="77777777" w:rsidR="008433C0" w:rsidRPr="009B0793" w:rsidRDefault="008433C0" w:rsidP="00016EF8">
            <w:pPr>
              <w:rPr>
                <w:rFonts w:ascii="彩虹粗仿宋" w:eastAsia="彩虹粗仿宋" w:hAnsi="仿宋"/>
                <w:color w:val="000000"/>
                <w:sz w:val="28"/>
              </w:rPr>
            </w:pPr>
          </w:p>
        </w:tc>
        <w:tc>
          <w:tcPr>
            <w:tcW w:w="859" w:type="dxa"/>
          </w:tcPr>
          <w:p w14:paraId="23DBD1A7" w14:textId="77777777" w:rsidR="008433C0" w:rsidRPr="009B0793" w:rsidRDefault="008433C0" w:rsidP="00016EF8">
            <w:pPr>
              <w:rPr>
                <w:rFonts w:ascii="彩虹粗仿宋" w:eastAsia="彩虹粗仿宋" w:hAnsi="仿宋"/>
                <w:color w:val="000000"/>
                <w:sz w:val="28"/>
              </w:rPr>
            </w:pPr>
          </w:p>
        </w:tc>
        <w:tc>
          <w:tcPr>
            <w:tcW w:w="1375" w:type="dxa"/>
          </w:tcPr>
          <w:p w14:paraId="4306C50A" w14:textId="77777777" w:rsidR="008433C0" w:rsidRPr="009B0793" w:rsidRDefault="008433C0" w:rsidP="00016EF8">
            <w:pPr>
              <w:rPr>
                <w:rFonts w:ascii="彩虹粗仿宋" w:eastAsia="彩虹粗仿宋" w:hAnsi="仿宋"/>
                <w:color w:val="000000"/>
                <w:sz w:val="28"/>
              </w:rPr>
            </w:pPr>
          </w:p>
        </w:tc>
        <w:tc>
          <w:tcPr>
            <w:tcW w:w="1034" w:type="dxa"/>
          </w:tcPr>
          <w:p w14:paraId="75C1F482" w14:textId="77777777" w:rsidR="008433C0" w:rsidRPr="009B0793" w:rsidRDefault="008433C0" w:rsidP="00016EF8">
            <w:pPr>
              <w:rPr>
                <w:rFonts w:ascii="彩虹粗仿宋" w:eastAsia="彩虹粗仿宋" w:hAnsi="仿宋"/>
                <w:color w:val="000000"/>
                <w:sz w:val="28"/>
              </w:rPr>
            </w:pPr>
          </w:p>
        </w:tc>
        <w:tc>
          <w:tcPr>
            <w:tcW w:w="1410" w:type="dxa"/>
          </w:tcPr>
          <w:p w14:paraId="2CCE244D" w14:textId="77777777" w:rsidR="008433C0" w:rsidRPr="009B0793" w:rsidRDefault="008433C0" w:rsidP="00016EF8">
            <w:pPr>
              <w:rPr>
                <w:rFonts w:ascii="彩虹粗仿宋" w:eastAsia="彩虹粗仿宋" w:hAnsi="仿宋"/>
                <w:color w:val="000000"/>
                <w:sz w:val="28"/>
              </w:rPr>
            </w:pPr>
          </w:p>
        </w:tc>
        <w:tc>
          <w:tcPr>
            <w:tcW w:w="1425" w:type="dxa"/>
          </w:tcPr>
          <w:p w14:paraId="7B536839" w14:textId="77777777" w:rsidR="008433C0" w:rsidRPr="009B0793" w:rsidRDefault="008433C0" w:rsidP="00016EF8">
            <w:pPr>
              <w:rPr>
                <w:rFonts w:ascii="彩虹粗仿宋" w:eastAsia="彩虹粗仿宋" w:hAnsi="仿宋"/>
                <w:color w:val="000000"/>
                <w:sz w:val="28"/>
              </w:rPr>
            </w:pPr>
          </w:p>
        </w:tc>
        <w:tc>
          <w:tcPr>
            <w:tcW w:w="3969" w:type="dxa"/>
          </w:tcPr>
          <w:p w14:paraId="49D25322" w14:textId="77777777" w:rsidR="008433C0" w:rsidRPr="009B0793" w:rsidRDefault="008433C0" w:rsidP="00016EF8">
            <w:pPr>
              <w:rPr>
                <w:rFonts w:ascii="彩虹粗仿宋" w:eastAsia="彩虹粗仿宋" w:hAnsi="仿宋"/>
                <w:color w:val="000000"/>
                <w:sz w:val="28"/>
              </w:rPr>
            </w:pPr>
          </w:p>
        </w:tc>
        <w:tc>
          <w:tcPr>
            <w:tcW w:w="1985" w:type="dxa"/>
          </w:tcPr>
          <w:p w14:paraId="24CC2615" w14:textId="77777777" w:rsidR="008433C0" w:rsidRPr="009B0793" w:rsidRDefault="008433C0" w:rsidP="00016EF8">
            <w:pPr>
              <w:rPr>
                <w:rFonts w:ascii="彩虹粗仿宋" w:eastAsia="彩虹粗仿宋" w:hAnsi="仿宋"/>
                <w:color w:val="000000"/>
                <w:sz w:val="28"/>
              </w:rPr>
            </w:pPr>
          </w:p>
        </w:tc>
      </w:tr>
      <w:tr w:rsidR="008433C0" w:rsidRPr="009B0793" w14:paraId="2435AD01" w14:textId="77777777" w:rsidTr="00016EF8">
        <w:tc>
          <w:tcPr>
            <w:tcW w:w="817" w:type="dxa"/>
          </w:tcPr>
          <w:p w14:paraId="408BA68A" w14:textId="77777777" w:rsidR="008433C0" w:rsidRPr="009B0793" w:rsidRDefault="008433C0" w:rsidP="00016EF8">
            <w:pPr>
              <w:rPr>
                <w:rFonts w:ascii="彩虹粗仿宋" w:eastAsia="彩虹粗仿宋" w:hAnsi="仿宋"/>
                <w:color w:val="000000"/>
                <w:sz w:val="28"/>
              </w:rPr>
            </w:pPr>
          </w:p>
        </w:tc>
        <w:tc>
          <w:tcPr>
            <w:tcW w:w="1126" w:type="dxa"/>
          </w:tcPr>
          <w:p w14:paraId="4880E46F" w14:textId="77777777" w:rsidR="008433C0" w:rsidRPr="009B0793" w:rsidRDefault="008433C0" w:rsidP="00016EF8">
            <w:pPr>
              <w:rPr>
                <w:rFonts w:ascii="彩虹粗仿宋" w:eastAsia="彩虹粗仿宋" w:hAnsi="仿宋"/>
                <w:color w:val="000000"/>
                <w:sz w:val="28"/>
              </w:rPr>
            </w:pPr>
          </w:p>
        </w:tc>
        <w:tc>
          <w:tcPr>
            <w:tcW w:w="859" w:type="dxa"/>
          </w:tcPr>
          <w:p w14:paraId="13C84A2C" w14:textId="77777777" w:rsidR="008433C0" w:rsidRPr="009B0793" w:rsidRDefault="008433C0" w:rsidP="00016EF8">
            <w:pPr>
              <w:rPr>
                <w:rFonts w:ascii="彩虹粗仿宋" w:eastAsia="彩虹粗仿宋" w:hAnsi="仿宋"/>
                <w:color w:val="000000"/>
                <w:sz w:val="28"/>
              </w:rPr>
            </w:pPr>
          </w:p>
        </w:tc>
        <w:tc>
          <w:tcPr>
            <w:tcW w:w="1375" w:type="dxa"/>
          </w:tcPr>
          <w:p w14:paraId="05D23748" w14:textId="77777777" w:rsidR="008433C0" w:rsidRPr="009B0793" w:rsidRDefault="008433C0" w:rsidP="00016EF8">
            <w:pPr>
              <w:rPr>
                <w:rFonts w:ascii="彩虹粗仿宋" w:eastAsia="彩虹粗仿宋" w:hAnsi="仿宋"/>
                <w:color w:val="000000"/>
                <w:sz w:val="28"/>
              </w:rPr>
            </w:pPr>
          </w:p>
        </w:tc>
        <w:tc>
          <w:tcPr>
            <w:tcW w:w="1034" w:type="dxa"/>
          </w:tcPr>
          <w:p w14:paraId="6C9F6898" w14:textId="77777777" w:rsidR="008433C0" w:rsidRPr="009B0793" w:rsidRDefault="008433C0" w:rsidP="00016EF8">
            <w:pPr>
              <w:rPr>
                <w:rFonts w:ascii="彩虹粗仿宋" w:eastAsia="彩虹粗仿宋" w:hAnsi="仿宋"/>
                <w:color w:val="000000"/>
                <w:sz w:val="28"/>
              </w:rPr>
            </w:pPr>
          </w:p>
        </w:tc>
        <w:tc>
          <w:tcPr>
            <w:tcW w:w="1410" w:type="dxa"/>
          </w:tcPr>
          <w:p w14:paraId="3A7C8C33" w14:textId="77777777" w:rsidR="008433C0" w:rsidRPr="009B0793" w:rsidRDefault="008433C0" w:rsidP="00016EF8">
            <w:pPr>
              <w:rPr>
                <w:rFonts w:ascii="彩虹粗仿宋" w:eastAsia="彩虹粗仿宋" w:hAnsi="仿宋"/>
                <w:color w:val="000000"/>
                <w:sz w:val="28"/>
              </w:rPr>
            </w:pPr>
          </w:p>
        </w:tc>
        <w:tc>
          <w:tcPr>
            <w:tcW w:w="1425" w:type="dxa"/>
          </w:tcPr>
          <w:p w14:paraId="571B5977" w14:textId="77777777" w:rsidR="008433C0" w:rsidRPr="009B0793" w:rsidRDefault="008433C0" w:rsidP="00016EF8">
            <w:pPr>
              <w:rPr>
                <w:rFonts w:ascii="彩虹粗仿宋" w:eastAsia="彩虹粗仿宋" w:hAnsi="仿宋"/>
                <w:color w:val="000000"/>
                <w:sz w:val="28"/>
              </w:rPr>
            </w:pPr>
          </w:p>
        </w:tc>
        <w:tc>
          <w:tcPr>
            <w:tcW w:w="3969" w:type="dxa"/>
          </w:tcPr>
          <w:p w14:paraId="4F441B5F" w14:textId="77777777" w:rsidR="008433C0" w:rsidRPr="009B0793" w:rsidRDefault="008433C0" w:rsidP="00016EF8">
            <w:pPr>
              <w:rPr>
                <w:rFonts w:ascii="彩虹粗仿宋" w:eastAsia="彩虹粗仿宋" w:hAnsi="仿宋"/>
                <w:color w:val="000000"/>
                <w:sz w:val="28"/>
              </w:rPr>
            </w:pPr>
          </w:p>
        </w:tc>
        <w:tc>
          <w:tcPr>
            <w:tcW w:w="1985" w:type="dxa"/>
          </w:tcPr>
          <w:p w14:paraId="02DAEFFF" w14:textId="77777777" w:rsidR="008433C0" w:rsidRPr="009B0793" w:rsidRDefault="008433C0" w:rsidP="00016EF8">
            <w:pPr>
              <w:rPr>
                <w:rFonts w:ascii="彩虹粗仿宋" w:eastAsia="彩虹粗仿宋" w:hAnsi="仿宋"/>
                <w:color w:val="000000"/>
                <w:sz w:val="28"/>
              </w:rPr>
            </w:pPr>
          </w:p>
        </w:tc>
      </w:tr>
      <w:tr w:rsidR="008433C0" w:rsidRPr="009B0793" w14:paraId="0151BD32" w14:textId="77777777" w:rsidTr="00016EF8">
        <w:tc>
          <w:tcPr>
            <w:tcW w:w="817" w:type="dxa"/>
          </w:tcPr>
          <w:p w14:paraId="3A3ACF04" w14:textId="77777777" w:rsidR="008433C0" w:rsidRPr="009B0793" w:rsidRDefault="008433C0" w:rsidP="00016EF8">
            <w:pPr>
              <w:rPr>
                <w:rFonts w:ascii="彩虹粗仿宋" w:eastAsia="彩虹粗仿宋" w:hAnsi="仿宋"/>
                <w:color w:val="000000"/>
                <w:sz w:val="28"/>
              </w:rPr>
            </w:pPr>
          </w:p>
        </w:tc>
        <w:tc>
          <w:tcPr>
            <w:tcW w:w="1126" w:type="dxa"/>
          </w:tcPr>
          <w:p w14:paraId="7D249A26" w14:textId="77777777" w:rsidR="008433C0" w:rsidRPr="009B0793" w:rsidRDefault="008433C0" w:rsidP="00016EF8">
            <w:pPr>
              <w:rPr>
                <w:rFonts w:ascii="彩虹粗仿宋" w:eastAsia="彩虹粗仿宋" w:hAnsi="仿宋"/>
                <w:color w:val="000000"/>
                <w:sz w:val="28"/>
              </w:rPr>
            </w:pPr>
          </w:p>
        </w:tc>
        <w:tc>
          <w:tcPr>
            <w:tcW w:w="859" w:type="dxa"/>
          </w:tcPr>
          <w:p w14:paraId="003AB1DF" w14:textId="77777777" w:rsidR="008433C0" w:rsidRPr="009B0793" w:rsidRDefault="008433C0" w:rsidP="00016EF8">
            <w:pPr>
              <w:rPr>
                <w:rFonts w:ascii="彩虹粗仿宋" w:eastAsia="彩虹粗仿宋" w:hAnsi="仿宋"/>
                <w:color w:val="000000"/>
                <w:sz w:val="28"/>
              </w:rPr>
            </w:pPr>
          </w:p>
        </w:tc>
        <w:tc>
          <w:tcPr>
            <w:tcW w:w="1375" w:type="dxa"/>
          </w:tcPr>
          <w:p w14:paraId="66C67A79" w14:textId="77777777" w:rsidR="008433C0" w:rsidRPr="009B0793" w:rsidRDefault="008433C0" w:rsidP="00016EF8">
            <w:pPr>
              <w:rPr>
                <w:rFonts w:ascii="彩虹粗仿宋" w:eastAsia="彩虹粗仿宋" w:hAnsi="仿宋"/>
                <w:color w:val="000000"/>
                <w:sz w:val="28"/>
              </w:rPr>
            </w:pPr>
          </w:p>
        </w:tc>
        <w:tc>
          <w:tcPr>
            <w:tcW w:w="1034" w:type="dxa"/>
          </w:tcPr>
          <w:p w14:paraId="67555237" w14:textId="77777777" w:rsidR="008433C0" w:rsidRPr="009B0793" w:rsidRDefault="008433C0" w:rsidP="00016EF8">
            <w:pPr>
              <w:rPr>
                <w:rFonts w:ascii="彩虹粗仿宋" w:eastAsia="彩虹粗仿宋" w:hAnsi="仿宋"/>
                <w:color w:val="000000"/>
                <w:sz w:val="28"/>
              </w:rPr>
            </w:pPr>
          </w:p>
        </w:tc>
        <w:tc>
          <w:tcPr>
            <w:tcW w:w="1410" w:type="dxa"/>
          </w:tcPr>
          <w:p w14:paraId="4F400389" w14:textId="77777777" w:rsidR="008433C0" w:rsidRPr="009B0793" w:rsidRDefault="008433C0" w:rsidP="00016EF8">
            <w:pPr>
              <w:rPr>
                <w:rFonts w:ascii="彩虹粗仿宋" w:eastAsia="彩虹粗仿宋" w:hAnsi="仿宋"/>
                <w:color w:val="000000"/>
                <w:sz w:val="28"/>
              </w:rPr>
            </w:pPr>
          </w:p>
        </w:tc>
        <w:tc>
          <w:tcPr>
            <w:tcW w:w="1425" w:type="dxa"/>
          </w:tcPr>
          <w:p w14:paraId="65D48CC3" w14:textId="77777777" w:rsidR="008433C0" w:rsidRPr="009B0793" w:rsidRDefault="008433C0" w:rsidP="00016EF8">
            <w:pPr>
              <w:rPr>
                <w:rFonts w:ascii="彩虹粗仿宋" w:eastAsia="彩虹粗仿宋" w:hAnsi="仿宋"/>
                <w:color w:val="000000"/>
                <w:sz w:val="28"/>
              </w:rPr>
            </w:pPr>
          </w:p>
        </w:tc>
        <w:tc>
          <w:tcPr>
            <w:tcW w:w="3969" w:type="dxa"/>
          </w:tcPr>
          <w:p w14:paraId="2629078F" w14:textId="77777777" w:rsidR="008433C0" w:rsidRPr="009B0793" w:rsidRDefault="008433C0" w:rsidP="00016EF8">
            <w:pPr>
              <w:rPr>
                <w:rFonts w:ascii="彩虹粗仿宋" w:eastAsia="彩虹粗仿宋" w:hAnsi="仿宋"/>
                <w:color w:val="000000"/>
                <w:sz w:val="28"/>
              </w:rPr>
            </w:pPr>
          </w:p>
        </w:tc>
        <w:tc>
          <w:tcPr>
            <w:tcW w:w="1985" w:type="dxa"/>
          </w:tcPr>
          <w:p w14:paraId="0F13AFF3" w14:textId="77777777" w:rsidR="008433C0" w:rsidRPr="009B0793" w:rsidRDefault="008433C0" w:rsidP="00016EF8">
            <w:pPr>
              <w:rPr>
                <w:rFonts w:ascii="彩虹粗仿宋" w:eastAsia="彩虹粗仿宋" w:hAnsi="仿宋"/>
                <w:color w:val="000000"/>
                <w:sz w:val="28"/>
              </w:rPr>
            </w:pPr>
          </w:p>
        </w:tc>
      </w:tr>
      <w:tr w:rsidR="008433C0" w:rsidRPr="009B0793" w14:paraId="29CEE49F" w14:textId="77777777" w:rsidTr="00016EF8">
        <w:tc>
          <w:tcPr>
            <w:tcW w:w="817" w:type="dxa"/>
          </w:tcPr>
          <w:p w14:paraId="37D3D851" w14:textId="77777777" w:rsidR="008433C0" w:rsidRPr="009B0793" w:rsidRDefault="008433C0" w:rsidP="00016EF8">
            <w:pPr>
              <w:rPr>
                <w:rFonts w:ascii="彩虹粗仿宋" w:eastAsia="彩虹粗仿宋" w:hAnsi="仿宋"/>
                <w:color w:val="000000"/>
                <w:sz w:val="28"/>
              </w:rPr>
            </w:pPr>
          </w:p>
        </w:tc>
        <w:tc>
          <w:tcPr>
            <w:tcW w:w="1126" w:type="dxa"/>
          </w:tcPr>
          <w:p w14:paraId="551E7B42" w14:textId="77777777" w:rsidR="008433C0" w:rsidRPr="009B0793" w:rsidRDefault="008433C0" w:rsidP="00016EF8">
            <w:pPr>
              <w:rPr>
                <w:rFonts w:ascii="彩虹粗仿宋" w:eastAsia="彩虹粗仿宋" w:hAnsi="仿宋"/>
                <w:color w:val="000000"/>
                <w:sz w:val="28"/>
              </w:rPr>
            </w:pPr>
          </w:p>
        </w:tc>
        <w:tc>
          <w:tcPr>
            <w:tcW w:w="859" w:type="dxa"/>
          </w:tcPr>
          <w:p w14:paraId="0D6B847F" w14:textId="77777777" w:rsidR="008433C0" w:rsidRPr="009B0793" w:rsidRDefault="008433C0" w:rsidP="00016EF8">
            <w:pPr>
              <w:rPr>
                <w:rFonts w:ascii="彩虹粗仿宋" w:eastAsia="彩虹粗仿宋" w:hAnsi="仿宋"/>
                <w:color w:val="000000"/>
                <w:sz w:val="28"/>
              </w:rPr>
            </w:pPr>
          </w:p>
        </w:tc>
        <w:tc>
          <w:tcPr>
            <w:tcW w:w="1375" w:type="dxa"/>
          </w:tcPr>
          <w:p w14:paraId="70C6B6BA" w14:textId="77777777" w:rsidR="008433C0" w:rsidRPr="009B0793" w:rsidRDefault="008433C0" w:rsidP="00016EF8">
            <w:pPr>
              <w:rPr>
                <w:rFonts w:ascii="彩虹粗仿宋" w:eastAsia="彩虹粗仿宋" w:hAnsi="仿宋"/>
                <w:color w:val="000000"/>
                <w:sz w:val="28"/>
              </w:rPr>
            </w:pPr>
          </w:p>
        </w:tc>
        <w:tc>
          <w:tcPr>
            <w:tcW w:w="1034" w:type="dxa"/>
          </w:tcPr>
          <w:p w14:paraId="125CFF6D" w14:textId="77777777" w:rsidR="008433C0" w:rsidRPr="009B0793" w:rsidRDefault="008433C0" w:rsidP="00016EF8">
            <w:pPr>
              <w:rPr>
                <w:rFonts w:ascii="彩虹粗仿宋" w:eastAsia="彩虹粗仿宋" w:hAnsi="仿宋"/>
                <w:color w:val="000000"/>
                <w:sz w:val="28"/>
              </w:rPr>
            </w:pPr>
          </w:p>
        </w:tc>
        <w:tc>
          <w:tcPr>
            <w:tcW w:w="1410" w:type="dxa"/>
          </w:tcPr>
          <w:p w14:paraId="14BFA3D6" w14:textId="77777777" w:rsidR="008433C0" w:rsidRPr="009B0793" w:rsidRDefault="008433C0" w:rsidP="00016EF8">
            <w:pPr>
              <w:rPr>
                <w:rFonts w:ascii="彩虹粗仿宋" w:eastAsia="彩虹粗仿宋" w:hAnsi="仿宋"/>
                <w:color w:val="000000"/>
                <w:sz w:val="28"/>
              </w:rPr>
            </w:pPr>
          </w:p>
        </w:tc>
        <w:tc>
          <w:tcPr>
            <w:tcW w:w="1425" w:type="dxa"/>
          </w:tcPr>
          <w:p w14:paraId="16FCF4CE" w14:textId="77777777" w:rsidR="008433C0" w:rsidRPr="009B0793" w:rsidRDefault="008433C0" w:rsidP="00016EF8">
            <w:pPr>
              <w:rPr>
                <w:rFonts w:ascii="彩虹粗仿宋" w:eastAsia="彩虹粗仿宋" w:hAnsi="仿宋"/>
                <w:color w:val="000000"/>
                <w:sz w:val="28"/>
              </w:rPr>
            </w:pPr>
          </w:p>
        </w:tc>
        <w:tc>
          <w:tcPr>
            <w:tcW w:w="3969" w:type="dxa"/>
          </w:tcPr>
          <w:p w14:paraId="01482ED3" w14:textId="77777777" w:rsidR="008433C0" w:rsidRPr="009B0793" w:rsidRDefault="008433C0" w:rsidP="00016EF8">
            <w:pPr>
              <w:rPr>
                <w:rFonts w:ascii="彩虹粗仿宋" w:eastAsia="彩虹粗仿宋" w:hAnsi="仿宋"/>
                <w:color w:val="000000"/>
                <w:sz w:val="28"/>
              </w:rPr>
            </w:pPr>
          </w:p>
        </w:tc>
        <w:tc>
          <w:tcPr>
            <w:tcW w:w="1985" w:type="dxa"/>
          </w:tcPr>
          <w:p w14:paraId="4938F9AB" w14:textId="77777777" w:rsidR="008433C0" w:rsidRPr="009B0793" w:rsidRDefault="008433C0" w:rsidP="00016EF8">
            <w:pPr>
              <w:rPr>
                <w:rFonts w:ascii="彩虹粗仿宋" w:eastAsia="彩虹粗仿宋" w:hAnsi="仿宋"/>
                <w:color w:val="000000"/>
                <w:sz w:val="28"/>
              </w:rPr>
            </w:pPr>
          </w:p>
        </w:tc>
      </w:tr>
      <w:tr w:rsidR="008433C0" w:rsidRPr="009B0793" w14:paraId="693A62C9" w14:textId="77777777" w:rsidTr="00016EF8">
        <w:tc>
          <w:tcPr>
            <w:tcW w:w="817" w:type="dxa"/>
          </w:tcPr>
          <w:p w14:paraId="0125825B" w14:textId="77777777" w:rsidR="008433C0" w:rsidRPr="009B0793" w:rsidRDefault="008433C0" w:rsidP="00016EF8">
            <w:pPr>
              <w:rPr>
                <w:rFonts w:ascii="彩虹粗仿宋" w:eastAsia="彩虹粗仿宋" w:hAnsi="仿宋"/>
                <w:color w:val="000000"/>
                <w:sz w:val="28"/>
              </w:rPr>
            </w:pPr>
          </w:p>
        </w:tc>
        <w:tc>
          <w:tcPr>
            <w:tcW w:w="1126" w:type="dxa"/>
          </w:tcPr>
          <w:p w14:paraId="17068154" w14:textId="77777777" w:rsidR="008433C0" w:rsidRPr="009B0793" w:rsidRDefault="008433C0" w:rsidP="00016EF8">
            <w:pPr>
              <w:rPr>
                <w:rFonts w:ascii="彩虹粗仿宋" w:eastAsia="彩虹粗仿宋" w:hAnsi="仿宋"/>
                <w:color w:val="000000"/>
                <w:sz w:val="28"/>
              </w:rPr>
            </w:pPr>
          </w:p>
        </w:tc>
        <w:tc>
          <w:tcPr>
            <w:tcW w:w="859" w:type="dxa"/>
          </w:tcPr>
          <w:p w14:paraId="6F9C23B1" w14:textId="77777777" w:rsidR="008433C0" w:rsidRPr="009B0793" w:rsidRDefault="008433C0" w:rsidP="00016EF8">
            <w:pPr>
              <w:rPr>
                <w:rFonts w:ascii="彩虹粗仿宋" w:eastAsia="彩虹粗仿宋" w:hAnsi="仿宋"/>
                <w:color w:val="000000"/>
                <w:sz w:val="28"/>
              </w:rPr>
            </w:pPr>
          </w:p>
        </w:tc>
        <w:tc>
          <w:tcPr>
            <w:tcW w:w="1375" w:type="dxa"/>
          </w:tcPr>
          <w:p w14:paraId="54124123" w14:textId="77777777" w:rsidR="008433C0" w:rsidRPr="009B0793" w:rsidRDefault="008433C0" w:rsidP="00016EF8">
            <w:pPr>
              <w:rPr>
                <w:rFonts w:ascii="彩虹粗仿宋" w:eastAsia="彩虹粗仿宋" w:hAnsi="仿宋"/>
                <w:color w:val="000000"/>
                <w:sz w:val="28"/>
              </w:rPr>
            </w:pPr>
          </w:p>
        </w:tc>
        <w:tc>
          <w:tcPr>
            <w:tcW w:w="1034" w:type="dxa"/>
          </w:tcPr>
          <w:p w14:paraId="5B59B94D" w14:textId="77777777" w:rsidR="008433C0" w:rsidRPr="009B0793" w:rsidRDefault="008433C0" w:rsidP="00016EF8">
            <w:pPr>
              <w:rPr>
                <w:rFonts w:ascii="彩虹粗仿宋" w:eastAsia="彩虹粗仿宋" w:hAnsi="仿宋"/>
                <w:color w:val="000000"/>
                <w:sz w:val="28"/>
              </w:rPr>
            </w:pPr>
          </w:p>
        </w:tc>
        <w:tc>
          <w:tcPr>
            <w:tcW w:w="1410" w:type="dxa"/>
          </w:tcPr>
          <w:p w14:paraId="1C2693CB" w14:textId="77777777" w:rsidR="008433C0" w:rsidRPr="009B0793" w:rsidRDefault="008433C0" w:rsidP="00016EF8">
            <w:pPr>
              <w:rPr>
                <w:rFonts w:ascii="彩虹粗仿宋" w:eastAsia="彩虹粗仿宋" w:hAnsi="仿宋"/>
                <w:color w:val="000000"/>
                <w:sz w:val="28"/>
              </w:rPr>
            </w:pPr>
          </w:p>
        </w:tc>
        <w:tc>
          <w:tcPr>
            <w:tcW w:w="1425" w:type="dxa"/>
          </w:tcPr>
          <w:p w14:paraId="0F009DE7" w14:textId="77777777" w:rsidR="008433C0" w:rsidRPr="009B0793" w:rsidRDefault="008433C0" w:rsidP="00016EF8">
            <w:pPr>
              <w:rPr>
                <w:rFonts w:ascii="彩虹粗仿宋" w:eastAsia="彩虹粗仿宋" w:hAnsi="仿宋"/>
                <w:color w:val="000000"/>
                <w:sz w:val="28"/>
              </w:rPr>
            </w:pPr>
          </w:p>
        </w:tc>
        <w:tc>
          <w:tcPr>
            <w:tcW w:w="3969" w:type="dxa"/>
          </w:tcPr>
          <w:p w14:paraId="25B66184" w14:textId="77777777" w:rsidR="008433C0" w:rsidRPr="009B0793" w:rsidRDefault="008433C0" w:rsidP="00016EF8">
            <w:pPr>
              <w:rPr>
                <w:rFonts w:ascii="彩虹粗仿宋" w:eastAsia="彩虹粗仿宋" w:hAnsi="仿宋"/>
                <w:color w:val="000000"/>
                <w:sz w:val="28"/>
              </w:rPr>
            </w:pPr>
          </w:p>
        </w:tc>
        <w:tc>
          <w:tcPr>
            <w:tcW w:w="1985" w:type="dxa"/>
          </w:tcPr>
          <w:p w14:paraId="60C7BA13" w14:textId="77777777" w:rsidR="008433C0" w:rsidRPr="009B0793" w:rsidRDefault="008433C0" w:rsidP="00016EF8">
            <w:pPr>
              <w:rPr>
                <w:rFonts w:ascii="彩虹粗仿宋" w:eastAsia="彩虹粗仿宋" w:hAnsi="仿宋"/>
                <w:color w:val="000000"/>
                <w:sz w:val="28"/>
              </w:rPr>
            </w:pPr>
          </w:p>
        </w:tc>
      </w:tr>
      <w:tr w:rsidR="008433C0" w:rsidRPr="009B0793" w14:paraId="75279C13" w14:textId="77777777" w:rsidTr="00016EF8">
        <w:tc>
          <w:tcPr>
            <w:tcW w:w="817" w:type="dxa"/>
          </w:tcPr>
          <w:p w14:paraId="7FECAAD5" w14:textId="77777777" w:rsidR="008433C0" w:rsidRPr="009B0793" w:rsidRDefault="008433C0" w:rsidP="00016EF8">
            <w:pPr>
              <w:rPr>
                <w:rFonts w:ascii="彩虹粗仿宋" w:eastAsia="彩虹粗仿宋" w:hAnsi="仿宋"/>
                <w:color w:val="000000"/>
                <w:sz w:val="28"/>
              </w:rPr>
            </w:pPr>
          </w:p>
        </w:tc>
        <w:tc>
          <w:tcPr>
            <w:tcW w:w="1126" w:type="dxa"/>
          </w:tcPr>
          <w:p w14:paraId="3562AA36" w14:textId="77777777" w:rsidR="008433C0" w:rsidRPr="009B0793" w:rsidRDefault="008433C0" w:rsidP="00016EF8">
            <w:pPr>
              <w:rPr>
                <w:rFonts w:ascii="彩虹粗仿宋" w:eastAsia="彩虹粗仿宋" w:hAnsi="仿宋"/>
                <w:color w:val="000000"/>
                <w:sz w:val="28"/>
              </w:rPr>
            </w:pPr>
          </w:p>
        </w:tc>
        <w:tc>
          <w:tcPr>
            <w:tcW w:w="859" w:type="dxa"/>
          </w:tcPr>
          <w:p w14:paraId="2528A4C6" w14:textId="77777777" w:rsidR="008433C0" w:rsidRPr="009B0793" w:rsidRDefault="008433C0" w:rsidP="00016EF8">
            <w:pPr>
              <w:rPr>
                <w:rFonts w:ascii="彩虹粗仿宋" w:eastAsia="彩虹粗仿宋" w:hAnsi="仿宋"/>
                <w:color w:val="000000"/>
                <w:sz w:val="28"/>
              </w:rPr>
            </w:pPr>
          </w:p>
        </w:tc>
        <w:tc>
          <w:tcPr>
            <w:tcW w:w="1375" w:type="dxa"/>
          </w:tcPr>
          <w:p w14:paraId="2345FA87" w14:textId="77777777" w:rsidR="008433C0" w:rsidRPr="009B0793" w:rsidRDefault="008433C0" w:rsidP="00016EF8">
            <w:pPr>
              <w:rPr>
                <w:rFonts w:ascii="彩虹粗仿宋" w:eastAsia="彩虹粗仿宋" w:hAnsi="仿宋"/>
                <w:color w:val="000000"/>
                <w:sz w:val="28"/>
              </w:rPr>
            </w:pPr>
          </w:p>
        </w:tc>
        <w:tc>
          <w:tcPr>
            <w:tcW w:w="1034" w:type="dxa"/>
          </w:tcPr>
          <w:p w14:paraId="4EA8C22B" w14:textId="77777777" w:rsidR="008433C0" w:rsidRPr="009B0793" w:rsidRDefault="008433C0" w:rsidP="00016EF8">
            <w:pPr>
              <w:rPr>
                <w:rFonts w:ascii="彩虹粗仿宋" w:eastAsia="彩虹粗仿宋" w:hAnsi="仿宋"/>
                <w:color w:val="000000"/>
                <w:sz w:val="28"/>
              </w:rPr>
            </w:pPr>
          </w:p>
        </w:tc>
        <w:tc>
          <w:tcPr>
            <w:tcW w:w="1410" w:type="dxa"/>
          </w:tcPr>
          <w:p w14:paraId="3B2DBD25" w14:textId="77777777" w:rsidR="008433C0" w:rsidRPr="009B0793" w:rsidRDefault="008433C0" w:rsidP="00016EF8">
            <w:pPr>
              <w:rPr>
                <w:rFonts w:ascii="彩虹粗仿宋" w:eastAsia="彩虹粗仿宋" w:hAnsi="仿宋"/>
                <w:color w:val="000000"/>
                <w:sz w:val="28"/>
              </w:rPr>
            </w:pPr>
          </w:p>
        </w:tc>
        <w:tc>
          <w:tcPr>
            <w:tcW w:w="1425" w:type="dxa"/>
          </w:tcPr>
          <w:p w14:paraId="64BDFFE4" w14:textId="77777777" w:rsidR="008433C0" w:rsidRPr="009B0793" w:rsidRDefault="008433C0" w:rsidP="00016EF8">
            <w:pPr>
              <w:rPr>
                <w:rFonts w:ascii="彩虹粗仿宋" w:eastAsia="彩虹粗仿宋" w:hAnsi="仿宋"/>
                <w:color w:val="000000"/>
                <w:sz w:val="28"/>
              </w:rPr>
            </w:pPr>
          </w:p>
        </w:tc>
        <w:tc>
          <w:tcPr>
            <w:tcW w:w="3969" w:type="dxa"/>
          </w:tcPr>
          <w:p w14:paraId="680ECAA8" w14:textId="77777777" w:rsidR="008433C0" w:rsidRPr="009B0793" w:rsidRDefault="008433C0" w:rsidP="00016EF8">
            <w:pPr>
              <w:rPr>
                <w:rFonts w:ascii="彩虹粗仿宋" w:eastAsia="彩虹粗仿宋" w:hAnsi="仿宋"/>
                <w:color w:val="000000"/>
                <w:sz w:val="28"/>
              </w:rPr>
            </w:pPr>
          </w:p>
        </w:tc>
        <w:tc>
          <w:tcPr>
            <w:tcW w:w="1985" w:type="dxa"/>
          </w:tcPr>
          <w:p w14:paraId="1A818066" w14:textId="77777777" w:rsidR="008433C0" w:rsidRPr="009B0793" w:rsidRDefault="008433C0" w:rsidP="00016EF8">
            <w:pPr>
              <w:rPr>
                <w:rFonts w:ascii="彩虹粗仿宋" w:eastAsia="彩虹粗仿宋" w:hAnsi="仿宋"/>
                <w:color w:val="000000"/>
                <w:sz w:val="28"/>
              </w:rPr>
            </w:pPr>
          </w:p>
        </w:tc>
      </w:tr>
    </w:tbl>
    <w:p w14:paraId="0B9B68A3" w14:textId="77777777" w:rsidR="008433C0" w:rsidRPr="009B0793" w:rsidRDefault="008433C0" w:rsidP="008433C0">
      <w:pPr>
        <w:rPr>
          <w:rFonts w:ascii="彩虹粗仿宋" w:eastAsia="彩虹粗仿宋" w:hAnsi="仿宋"/>
          <w:color w:val="000000"/>
          <w:sz w:val="28"/>
        </w:rPr>
      </w:pPr>
      <w:r w:rsidRPr="009B0793">
        <w:rPr>
          <w:rFonts w:ascii="彩虹粗仿宋" w:eastAsia="彩虹粗仿宋" w:hAnsi="仿宋" w:hint="eastAsia"/>
          <w:color w:val="000000"/>
          <w:sz w:val="28"/>
        </w:rPr>
        <w:t>备注：</w:t>
      </w:r>
      <w:r w:rsidRPr="009B0793">
        <w:rPr>
          <w:rFonts w:ascii="彩虹粗仿宋" w:eastAsia="彩虹粗仿宋" w:hAnsi="仿宋"/>
          <w:color w:val="000000"/>
          <w:sz w:val="28"/>
        </w:rPr>
        <w:t>1</w:t>
      </w:r>
      <w:r w:rsidRPr="009B0793">
        <w:rPr>
          <w:rFonts w:ascii="彩虹粗仿宋" w:eastAsia="彩虹粗仿宋" w:hAnsi="仿宋" w:hint="eastAsia"/>
          <w:color w:val="000000"/>
          <w:sz w:val="28"/>
        </w:rPr>
        <w:t>.托管银行对以上移交实物凭证</w:t>
      </w:r>
      <w:r w:rsidRPr="009B0793">
        <w:rPr>
          <w:rFonts w:ascii="彩虹粗仿宋" w:eastAsia="彩虹粗仿宋" w:hAnsi="仿宋"/>
          <w:color w:val="000000"/>
          <w:sz w:val="28"/>
        </w:rPr>
        <w:t>/</w:t>
      </w:r>
      <w:r w:rsidRPr="009B0793">
        <w:rPr>
          <w:rFonts w:ascii="彩虹粗仿宋" w:eastAsia="彩虹粗仿宋" w:hAnsi="仿宋" w:hint="eastAsia"/>
          <w:color w:val="000000"/>
          <w:sz w:val="28"/>
        </w:rPr>
        <w:t>资料的真实性不负辨别责任，仅承担保管责任。</w:t>
      </w:r>
    </w:p>
    <w:p w14:paraId="6409DFB3" w14:textId="77777777" w:rsidR="008433C0" w:rsidRPr="009B0793" w:rsidRDefault="008433C0" w:rsidP="008433C0">
      <w:pPr>
        <w:rPr>
          <w:rFonts w:ascii="彩虹粗仿宋" w:eastAsia="彩虹粗仿宋" w:hAnsi="仿宋"/>
          <w:color w:val="000000"/>
          <w:sz w:val="28"/>
        </w:rPr>
      </w:pPr>
      <w:r w:rsidRPr="009B0793">
        <w:rPr>
          <w:rFonts w:ascii="彩虹粗仿宋" w:eastAsia="彩虹粗仿宋" w:hAnsi="仿宋"/>
          <w:color w:val="000000"/>
          <w:sz w:val="28"/>
        </w:rPr>
        <w:t xml:space="preserve">      2</w:t>
      </w:r>
      <w:r w:rsidRPr="009B0793">
        <w:rPr>
          <w:rFonts w:ascii="彩虹粗仿宋" w:eastAsia="彩虹粗仿宋" w:hAnsi="仿宋" w:hint="eastAsia"/>
          <w:color w:val="000000"/>
          <w:sz w:val="28"/>
        </w:rPr>
        <w:t>.确认书一式两份，交接双方各持一份。</w:t>
      </w:r>
    </w:p>
    <w:p w14:paraId="69D7AF7D" w14:textId="77777777" w:rsidR="008433C0" w:rsidRPr="009B0793" w:rsidRDefault="008433C0" w:rsidP="008433C0">
      <w:pPr>
        <w:rPr>
          <w:rFonts w:ascii="彩虹粗仿宋" w:eastAsia="彩虹粗仿宋" w:hAnsi="仿宋"/>
          <w:color w:val="000000"/>
          <w:sz w:val="28"/>
        </w:rPr>
      </w:pPr>
    </w:p>
    <w:p w14:paraId="127449F8" w14:textId="77777777" w:rsidR="008433C0" w:rsidRPr="009B0793" w:rsidRDefault="008433C0" w:rsidP="008433C0">
      <w:pPr>
        <w:rPr>
          <w:rFonts w:ascii="彩虹粗仿宋" w:eastAsia="彩虹粗仿宋" w:hAnsi="仿宋"/>
          <w:color w:val="000000"/>
          <w:sz w:val="28"/>
        </w:rPr>
      </w:pPr>
    </w:p>
    <w:p w14:paraId="124676BA" w14:textId="77777777" w:rsidR="008433C0" w:rsidRPr="009B0793" w:rsidRDefault="008433C0" w:rsidP="008433C0">
      <w:pPr>
        <w:rPr>
          <w:rFonts w:ascii="彩虹粗仿宋" w:eastAsia="彩虹粗仿宋" w:hAnsi="仿宋"/>
          <w:color w:val="000000"/>
          <w:sz w:val="28"/>
        </w:rPr>
      </w:pPr>
      <w:r w:rsidRPr="009B0793">
        <w:rPr>
          <w:rFonts w:ascii="彩虹粗仿宋" w:eastAsia="彩虹粗仿宋" w:hAnsi="仿宋" w:hint="eastAsia"/>
          <w:color w:val="000000"/>
          <w:sz w:val="28"/>
        </w:rPr>
        <w:t>管理人（移交方）签章：</w:t>
      </w:r>
      <w:r w:rsidRPr="009B0793">
        <w:rPr>
          <w:rFonts w:ascii="彩虹粗仿宋" w:eastAsia="彩虹粗仿宋" w:hAnsi="仿宋"/>
          <w:color w:val="000000"/>
          <w:sz w:val="28"/>
        </w:rPr>
        <w:t xml:space="preserve">  </w:t>
      </w:r>
      <w:r w:rsidRPr="009B0793">
        <w:rPr>
          <w:rFonts w:ascii="彩虹粗仿宋" w:eastAsia="彩虹粗仿宋" w:hAnsi="仿宋" w:hint="eastAsia"/>
          <w:color w:val="000000"/>
          <w:sz w:val="28"/>
        </w:rPr>
        <w:t xml:space="preserve">                         </w:t>
      </w:r>
      <w:r w:rsidRPr="009B0793">
        <w:rPr>
          <w:rFonts w:ascii="彩虹粗仿宋" w:eastAsia="彩虹粗仿宋" w:hAnsi="仿宋"/>
          <w:color w:val="000000"/>
          <w:sz w:val="28"/>
        </w:rPr>
        <w:t xml:space="preserve"> </w:t>
      </w:r>
      <w:r w:rsidRPr="009B0793">
        <w:rPr>
          <w:rFonts w:ascii="彩虹粗仿宋" w:eastAsia="彩虹粗仿宋" w:hAnsi="仿宋" w:hint="eastAsia"/>
          <w:color w:val="000000"/>
          <w:sz w:val="28"/>
        </w:rPr>
        <w:t>托管银行（接收方）签章：</w:t>
      </w:r>
    </w:p>
    <w:p w14:paraId="344589EC" w14:textId="77777777" w:rsidR="008433C0" w:rsidRPr="009B0793" w:rsidRDefault="008433C0" w:rsidP="008433C0">
      <w:pPr>
        <w:rPr>
          <w:rFonts w:ascii="彩虹粗仿宋" w:eastAsia="彩虹粗仿宋" w:hAnsi="仿宋"/>
          <w:color w:val="000000"/>
          <w:sz w:val="28"/>
        </w:rPr>
      </w:pPr>
      <w:r w:rsidRPr="009B0793">
        <w:rPr>
          <w:rFonts w:ascii="彩虹粗仿宋" w:eastAsia="彩虹粗仿宋" w:hAnsi="仿宋" w:hint="eastAsia"/>
          <w:color w:val="000000"/>
          <w:sz w:val="28"/>
        </w:rPr>
        <w:t>移交人签字：</w:t>
      </w:r>
      <w:r w:rsidRPr="009B0793">
        <w:rPr>
          <w:rFonts w:ascii="彩虹粗仿宋" w:eastAsia="彩虹粗仿宋" w:hAnsi="仿宋"/>
          <w:color w:val="000000"/>
          <w:sz w:val="28"/>
        </w:rPr>
        <w:t xml:space="preserve">                                        </w:t>
      </w:r>
      <w:r w:rsidRPr="009B0793">
        <w:rPr>
          <w:rFonts w:ascii="彩虹粗仿宋" w:eastAsia="彩虹粗仿宋" w:hAnsi="仿宋" w:hint="eastAsia"/>
          <w:color w:val="000000"/>
          <w:sz w:val="28"/>
        </w:rPr>
        <w:t>接收人签字：</w:t>
      </w:r>
    </w:p>
    <w:p w14:paraId="6AC90018" w14:textId="77777777" w:rsidR="008433C0" w:rsidRDefault="008433C0" w:rsidP="008433C0">
      <w:pPr>
        <w:rPr>
          <w:rFonts w:ascii="仿宋" w:eastAsia="仿宋" w:hAnsi="仿宋"/>
          <w:b/>
          <w:bCs/>
          <w:color w:val="000000"/>
          <w:sz w:val="30"/>
        </w:rPr>
      </w:pPr>
    </w:p>
    <w:p w14:paraId="3C157EFF" w14:textId="77777777" w:rsidR="008433C0" w:rsidRDefault="008433C0" w:rsidP="008433C0">
      <w:pPr>
        <w:rPr>
          <w:rFonts w:ascii="仿宋" w:eastAsia="仿宋" w:hAnsi="仿宋"/>
          <w:b/>
          <w:bCs/>
          <w:color w:val="000000"/>
          <w:sz w:val="30"/>
        </w:rPr>
        <w:sectPr w:rsidR="008433C0">
          <w:footerReference w:type="even" r:id="rId15"/>
          <w:footerReference w:type="default" r:id="rId16"/>
          <w:pgSz w:w="16838" w:h="11906" w:orient="landscape"/>
          <w:pgMar w:top="1979" w:right="1440" w:bottom="1797" w:left="1440" w:header="851" w:footer="992" w:gutter="0"/>
          <w:cols w:space="720"/>
          <w:docGrid w:linePitch="312"/>
        </w:sectPr>
      </w:pPr>
    </w:p>
    <w:p w14:paraId="1FB5D43B" w14:textId="77777777" w:rsidR="008433C0" w:rsidRDefault="008433C0" w:rsidP="008433C0">
      <w:pPr>
        <w:rPr>
          <w:rFonts w:ascii="仿宋" w:eastAsia="仿宋" w:hAnsi="仿宋"/>
          <w:b/>
          <w:bCs/>
          <w:iCs/>
          <w:color w:val="000000"/>
          <w:sz w:val="28"/>
          <w:szCs w:val="28"/>
        </w:rPr>
      </w:pPr>
      <w:r w:rsidRPr="00A26DAE">
        <w:rPr>
          <w:rFonts w:ascii="彩虹粗仿宋" w:eastAsia="彩虹粗仿宋" w:hAnsi="仿宋" w:hint="eastAsia"/>
          <w:b/>
          <w:bCs/>
          <w:color w:val="000000"/>
          <w:sz w:val="28"/>
          <w:szCs w:val="28"/>
        </w:rPr>
        <w:t>附件5：</w:t>
      </w:r>
      <w:r w:rsidRPr="009B0793">
        <w:rPr>
          <w:rFonts w:ascii="彩虹粗仿宋" w:eastAsia="彩虹粗仿宋" w:hAnsi="仿宋" w:hint="eastAsia"/>
          <w:b/>
          <w:bCs/>
          <w:color w:val="000000"/>
          <w:sz w:val="28"/>
          <w:szCs w:val="28"/>
        </w:rPr>
        <w:t>各类</w:t>
      </w:r>
      <w:r>
        <w:rPr>
          <w:rFonts w:ascii="彩虹粗仿宋" w:eastAsia="彩虹粗仿宋" w:hAnsi="仿宋" w:hint="eastAsia"/>
          <w:b/>
          <w:bCs/>
          <w:color w:val="000000"/>
          <w:sz w:val="28"/>
          <w:szCs w:val="28"/>
        </w:rPr>
        <w:t>交付文件</w:t>
      </w:r>
    </w:p>
    <w:p w14:paraId="1D9B9BE0" w14:textId="77777777" w:rsidR="008433C0" w:rsidRDefault="008433C0" w:rsidP="008433C0">
      <w:pPr>
        <w:spacing w:line="360" w:lineRule="auto"/>
        <w:rPr>
          <w:rFonts w:ascii="彩虹粗仿宋" w:eastAsia="彩虹粗仿宋" w:hAnsi="仿宋"/>
          <w:b/>
          <w:bCs/>
          <w:iCs/>
          <w:color w:val="000000"/>
          <w:sz w:val="28"/>
        </w:rPr>
      </w:pPr>
    </w:p>
    <w:p w14:paraId="75B79BF1" w14:textId="77777777" w:rsidR="008433C0" w:rsidRPr="00A26DAE" w:rsidRDefault="008433C0" w:rsidP="008433C0">
      <w:pPr>
        <w:rPr>
          <w:rFonts w:ascii="彩虹粗仿宋" w:eastAsia="彩虹粗仿宋" w:hAnsi="仿宋"/>
          <w:b/>
          <w:bCs/>
          <w:color w:val="000000"/>
          <w:sz w:val="28"/>
          <w:szCs w:val="28"/>
        </w:rPr>
      </w:pPr>
      <w:r w:rsidRPr="00A26DAE">
        <w:rPr>
          <w:rFonts w:ascii="彩虹粗仿宋" w:eastAsia="彩虹粗仿宋" w:hAnsi="仿宋" w:hint="eastAsia"/>
          <w:b/>
          <w:bCs/>
          <w:color w:val="000000"/>
          <w:sz w:val="28"/>
          <w:szCs w:val="28"/>
        </w:rPr>
        <w:t>附件5-</w:t>
      </w:r>
      <w:r>
        <w:rPr>
          <w:rFonts w:ascii="彩虹粗仿宋" w:eastAsia="彩虹粗仿宋" w:hAnsi="仿宋" w:hint="eastAsia"/>
          <w:b/>
          <w:bCs/>
          <w:color w:val="000000"/>
          <w:sz w:val="28"/>
          <w:szCs w:val="28"/>
        </w:rPr>
        <w:t>1</w:t>
      </w:r>
    </w:p>
    <w:p w14:paraId="1FE655E7" w14:textId="1061EA15" w:rsidR="008433C0" w:rsidRPr="007222A7" w:rsidRDefault="008433C0" w:rsidP="008433C0">
      <w:pPr>
        <w:spacing w:line="360" w:lineRule="auto"/>
        <w:jc w:val="center"/>
        <w:rPr>
          <w:rFonts w:ascii="彩虹小标宋" w:eastAsia="彩虹小标宋" w:hAnsi="宋体"/>
          <w:snapToGrid w:val="0"/>
          <w:kern w:val="0"/>
          <w:sz w:val="28"/>
          <w:szCs w:val="28"/>
        </w:rPr>
      </w:pPr>
      <w:r w:rsidRPr="007222A7">
        <w:rPr>
          <w:rFonts w:ascii="彩虹小标宋" w:eastAsia="彩虹小标宋" w:hAnsi="宋体" w:hint="eastAsia"/>
          <w:snapToGrid w:val="0"/>
          <w:kern w:val="0"/>
          <w:sz w:val="28"/>
          <w:szCs w:val="28"/>
          <w:u w:val="single"/>
        </w:rPr>
        <w:t xml:space="preserve">   </w:t>
      </w:r>
      <w:r w:rsidR="00297A1C">
        <w:rPr>
          <w:rFonts w:ascii="彩虹小标宋" w:eastAsia="彩虹小标宋" w:hAnsi="宋体" w:hint="eastAsia"/>
          <w:snapToGrid w:val="0"/>
          <w:kern w:val="0"/>
          <w:sz w:val="28"/>
          <w:szCs w:val="28"/>
          <w:u w:val="single"/>
        </w:rPr>
        <w:t xml:space="preserve">        </w:t>
      </w:r>
      <w:r>
        <w:rPr>
          <w:rFonts w:ascii="彩虹粗仿宋" w:eastAsia="彩虹粗仿宋" w:hAnsi="宋体" w:hint="eastAsia"/>
          <w:sz w:val="28"/>
          <w:szCs w:val="28"/>
          <w:u w:val="single"/>
        </w:rPr>
        <w:t>XX</w:t>
      </w:r>
      <w:r w:rsidRPr="007222A7">
        <w:rPr>
          <w:rFonts w:ascii="彩虹粗仿宋" w:eastAsia="彩虹粗仿宋" w:hAnsi="宋体" w:hint="eastAsia"/>
          <w:sz w:val="28"/>
          <w:szCs w:val="28"/>
          <w:u w:val="single"/>
        </w:rPr>
        <w:t>银行</w:t>
      </w:r>
      <w:r w:rsidRPr="007222A7">
        <w:rPr>
          <w:rFonts w:ascii="彩虹小标宋" w:eastAsia="彩虹小标宋" w:hAnsi="宋体" w:hint="eastAsia"/>
          <w:snapToGrid w:val="0"/>
          <w:kern w:val="0"/>
          <w:sz w:val="28"/>
          <w:szCs w:val="28"/>
        </w:rPr>
        <w:t>理财产品</w:t>
      </w:r>
    </w:p>
    <w:p w14:paraId="627A4161" w14:textId="77777777" w:rsidR="008433C0" w:rsidRPr="007222A7" w:rsidRDefault="008433C0" w:rsidP="008433C0">
      <w:pPr>
        <w:spacing w:line="360" w:lineRule="auto"/>
        <w:jc w:val="center"/>
        <w:rPr>
          <w:rFonts w:ascii="彩虹小标宋" w:eastAsia="彩虹小标宋" w:hAnsi="宋体"/>
          <w:snapToGrid w:val="0"/>
          <w:kern w:val="0"/>
          <w:sz w:val="28"/>
          <w:szCs w:val="28"/>
        </w:rPr>
      </w:pPr>
      <w:r w:rsidRPr="007222A7">
        <w:rPr>
          <w:rFonts w:ascii="彩虹小标宋" w:eastAsia="彩虹小标宋" w:hAnsi="宋体" w:hint="eastAsia"/>
          <w:snapToGrid w:val="0"/>
          <w:kern w:val="0"/>
          <w:sz w:val="28"/>
          <w:szCs w:val="28"/>
        </w:rPr>
        <w:t>20</w:t>
      </w:r>
      <w:r w:rsidRPr="007222A7">
        <w:rPr>
          <w:rFonts w:ascii="彩虹小标宋" w:eastAsia="彩虹小标宋" w:hAnsi="宋体" w:hint="eastAsia"/>
          <w:snapToGrid w:val="0"/>
          <w:kern w:val="0"/>
          <w:sz w:val="28"/>
          <w:szCs w:val="28"/>
          <w:u w:val="single"/>
        </w:rPr>
        <w:t xml:space="preserve">  </w:t>
      </w:r>
      <w:r w:rsidRPr="007222A7">
        <w:rPr>
          <w:rFonts w:ascii="彩虹小标宋" w:eastAsia="彩虹小标宋" w:hAnsi="宋体" w:hint="eastAsia"/>
          <w:snapToGrid w:val="0"/>
          <w:kern w:val="0"/>
          <w:sz w:val="28"/>
          <w:szCs w:val="28"/>
        </w:rPr>
        <w:t>年第</w:t>
      </w:r>
      <w:r w:rsidRPr="007222A7">
        <w:rPr>
          <w:rFonts w:ascii="彩虹小标宋" w:eastAsia="彩虹小标宋" w:hAnsi="宋体" w:hint="eastAsia"/>
          <w:snapToGrid w:val="0"/>
          <w:kern w:val="0"/>
          <w:sz w:val="28"/>
          <w:szCs w:val="28"/>
          <w:u w:val="single"/>
        </w:rPr>
        <w:t xml:space="preserve">   </w:t>
      </w:r>
      <w:r w:rsidRPr="007222A7">
        <w:rPr>
          <w:rFonts w:ascii="彩虹小标宋" w:eastAsia="彩虹小标宋" w:hAnsi="宋体" w:hint="eastAsia"/>
          <w:snapToGrid w:val="0"/>
          <w:kern w:val="0"/>
          <w:sz w:val="28"/>
          <w:szCs w:val="28"/>
        </w:rPr>
        <w:t>期托管运作起始通知书</w:t>
      </w:r>
      <w:r w:rsidR="00511F58">
        <w:rPr>
          <w:rFonts w:ascii="彩虹小标宋" w:eastAsia="彩虹小标宋" w:hAnsi="宋体" w:hint="eastAsia"/>
          <w:snapToGrid w:val="0"/>
          <w:kern w:val="0"/>
          <w:sz w:val="28"/>
          <w:szCs w:val="28"/>
        </w:rPr>
        <w:t>(样本)</w:t>
      </w:r>
    </w:p>
    <w:p w14:paraId="072B0480" w14:textId="77777777" w:rsidR="008433C0" w:rsidRPr="007222A7" w:rsidRDefault="008433C0" w:rsidP="008433C0">
      <w:pPr>
        <w:spacing w:line="360" w:lineRule="auto"/>
        <w:ind w:right="525" w:firstLine="420"/>
        <w:rPr>
          <w:rFonts w:ascii="新宋体" w:eastAsia="新宋体" w:hAnsi="新宋体"/>
          <w:szCs w:val="21"/>
        </w:rPr>
      </w:pPr>
    </w:p>
    <w:p w14:paraId="1858694F" w14:textId="77777777" w:rsidR="008433C0" w:rsidRPr="007222A7" w:rsidRDefault="00297A1C" w:rsidP="00407114">
      <w:pPr>
        <w:spacing w:beforeLines="50" w:before="120" w:afterLines="50" w:after="120" w:line="360" w:lineRule="auto"/>
        <w:rPr>
          <w:rFonts w:ascii="彩虹粗仿宋" w:eastAsia="彩虹粗仿宋" w:hAnsi="宋体"/>
          <w:snapToGrid w:val="0"/>
          <w:kern w:val="0"/>
          <w:sz w:val="24"/>
        </w:rPr>
      </w:pPr>
      <w:r w:rsidRPr="001C53BB">
        <w:rPr>
          <w:rFonts w:ascii="彩虹粗仿宋" w:eastAsia="彩虹粗仿宋" w:hAnsi="宋体" w:hint="eastAsia"/>
          <w:snapToGrid w:val="0"/>
          <w:kern w:val="0"/>
          <w:sz w:val="24"/>
          <w:u w:val="single"/>
        </w:rPr>
        <w:t>中国建设银行股份有限公司    分行</w:t>
      </w:r>
      <w:r w:rsidR="008433C0" w:rsidRPr="007222A7">
        <w:rPr>
          <w:rFonts w:ascii="彩虹粗仿宋" w:eastAsia="彩虹粗仿宋" w:hAnsi="宋体" w:hint="eastAsia"/>
          <w:snapToGrid w:val="0"/>
          <w:kern w:val="0"/>
          <w:sz w:val="24"/>
        </w:rPr>
        <w:t>：</w:t>
      </w:r>
    </w:p>
    <w:p w14:paraId="12CCC821" w14:textId="77777777" w:rsidR="008433C0" w:rsidRPr="007222A7" w:rsidRDefault="008433C0" w:rsidP="00407114">
      <w:pPr>
        <w:spacing w:beforeLines="50" w:before="120" w:afterLines="50" w:after="120" w:line="360" w:lineRule="auto"/>
        <w:ind w:firstLineChars="200" w:firstLine="480"/>
        <w:rPr>
          <w:rFonts w:ascii="彩虹粗仿宋" w:eastAsia="彩虹粗仿宋" w:hAnsi="宋体"/>
          <w:snapToGrid w:val="0"/>
          <w:kern w:val="0"/>
          <w:sz w:val="24"/>
        </w:rPr>
      </w:pPr>
      <w:r w:rsidRPr="007222A7">
        <w:rPr>
          <w:rFonts w:ascii="彩虹粗仿宋" w:eastAsia="彩虹粗仿宋" w:hAnsi="宋体" w:hint="eastAsia"/>
          <w:snapToGrid w:val="0"/>
          <w:kern w:val="0"/>
          <w:sz w:val="24"/>
        </w:rPr>
        <w:t>我公司</w:t>
      </w:r>
      <w:r w:rsidRPr="007222A7">
        <w:rPr>
          <w:rFonts w:ascii="彩虹粗仿宋" w:eastAsia="彩虹粗仿宋" w:hAnsi="宋体" w:hint="eastAsia"/>
          <w:snapToGrid w:val="0"/>
          <w:kern w:val="0"/>
          <w:sz w:val="24"/>
          <w:u w:val="single"/>
        </w:rPr>
        <w:t xml:space="preserve">      </w:t>
      </w:r>
      <w:r w:rsidRPr="007222A7">
        <w:rPr>
          <w:rFonts w:ascii="彩虹粗仿宋" w:eastAsia="彩虹粗仿宋" w:hAnsi="宋体" w:hint="eastAsia"/>
          <w:snapToGrid w:val="0"/>
          <w:kern w:val="0"/>
          <w:sz w:val="24"/>
        </w:rPr>
        <w:t>系列理财产品20</w:t>
      </w:r>
      <w:r w:rsidRPr="007222A7">
        <w:rPr>
          <w:rFonts w:ascii="彩虹粗仿宋" w:eastAsia="彩虹粗仿宋" w:hAnsi="宋体" w:hint="eastAsia"/>
          <w:snapToGrid w:val="0"/>
          <w:kern w:val="0"/>
          <w:sz w:val="24"/>
          <w:u w:val="single"/>
        </w:rPr>
        <w:t xml:space="preserve">  </w:t>
      </w:r>
      <w:r w:rsidRPr="007222A7">
        <w:rPr>
          <w:rFonts w:ascii="彩虹粗仿宋" w:eastAsia="彩虹粗仿宋" w:hAnsi="宋体" w:hint="eastAsia"/>
          <w:snapToGrid w:val="0"/>
          <w:kern w:val="0"/>
          <w:sz w:val="24"/>
        </w:rPr>
        <w:t>年第</w:t>
      </w:r>
      <w:r w:rsidRPr="007222A7">
        <w:rPr>
          <w:rFonts w:ascii="彩虹粗仿宋" w:eastAsia="彩虹粗仿宋" w:hAnsi="宋体" w:hint="eastAsia"/>
          <w:snapToGrid w:val="0"/>
          <w:kern w:val="0"/>
          <w:sz w:val="24"/>
          <w:u w:val="single"/>
        </w:rPr>
        <w:t xml:space="preserve">  </w:t>
      </w:r>
      <w:r w:rsidRPr="007222A7">
        <w:rPr>
          <w:rFonts w:ascii="彩虹粗仿宋" w:eastAsia="彩虹粗仿宋" w:hAnsi="宋体" w:hint="eastAsia"/>
          <w:snapToGrid w:val="0"/>
          <w:kern w:val="0"/>
          <w:sz w:val="24"/>
        </w:rPr>
        <w:t>期已经完成资金募集，本期理财产品期限为</w:t>
      </w:r>
      <w:r w:rsidRPr="007222A7">
        <w:rPr>
          <w:rFonts w:ascii="彩虹粗仿宋" w:eastAsia="彩虹粗仿宋" w:hAnsi="宋体" w:hint="eastAsia"/>
          <w:snapToGrid w:val="0"/>
          <w:kern w:val="0"/>
          <w:sz w:val="24"/>
          <w:u w:val="single"/>
        </w:rPr>
        <w:t xml:space="preserve">     </w:t>
      </w:r>
      <w:r w:rsidRPr="007222A7">
        <w:rPr>
          <w:rFonts w:ascii="彩虹粗仿宋" w:eastAsia="彩虹粗仿宋" w:hAnsi="宋体" w:hint="eastAsia"/>
          <w:snapToGrid w:val="0"/>
          <w:kern w:val="0"/>
          <w:sz w:val="24"/>
        </w:rPr>
        <w:t>天，投资</w:t>
      </w:r>
      <w:r w:rsidR="00297A1C">
        <w:rPr>
          <w:rFonts w:ascii="彩虹粗仿宋" w:eastAsia="彩虹粗仿宋" w:hAnsi="宋体" w:hint="eastAsia"/>
          <w:snapToGrid w:val="0"/>
          <w:kern w:val="0"/>
          <w:sz w:val="24"/>
        </w:rPr>
        <w:t>范围</w:t>
      </w:r>
      <w:r w:rsidRPr="007222A7">
        <w:rPr>
          <w:rFonts w:ascii="彩虹粗仿宋" w:eastAsia="彩虹粗仿宋" w:hAnsi="宋体" w:hint="eastAsia"/>
          <w:snapToGrid w:val="0"/>
          <w:kern w:val="0"/>
          <w:sz w:val="24"/>
        </w:rPr>
        <w:t>为：</w:t>
      </w:r>
      <w:r w:rsidRPr="007222A7">
        <w:rPr>
          <w:rFonts w:ascii="彩虹粗仿宋" w:eastAsia="彩虹粗仿宋" w:hAnsi="宋体" w:hint="eastAsia"/>
          <w:snapToGrid w:val="0"/>
          <w:kern w:val="0"/>
          <w:sz w:val="24"/>
          <w:u w:val="single"/>
        </w:rPr>
        <w:t xml:space="preserve">          </w:t>
      </w:r>
      <w:r w:rsidRPr="007222A7">
        <w:rPr>
          <w:rFonts w:ascii="彩虹粗仿宋" w:eastAsia="彩虹粗仿宋" w:hAnsi="宋体" w:hint="eastAsia"/>
          <w:snapToGrid w:val="0"/>
          <w:kern w:val="0"/>
          <w:sz w:val="24"/>
        </w:rPr>
        <w:t xml:space="preserve"> 。作为本产品的管理人，我方已于</w:t>
      </w:r>
      <w:r w:rsidRPr="00A76A46">
        <w:rPr>
          <w:rFonts w:ascii="彩虹粗仿宋" w:eastAsia="彩虹粗仿宋" w:hAnsi="宋体" w:hint="eastAsia"/>
          <w:snapToGrid w:val="0"/>
          <w:kern w:val="0"/>
          <w:sz w:val="24"/>
          <w:u w:val="single"/>
        </w:rPr>
        <w:t xml:space="preserve">       </w:t>
      </w:r>
      <w:r w:rsidRPr="007222A7">
        <w:rPr>
          <w:rFonts w:ascii="彩虹粗仿宋" w:eastAsia="彩虹粗仿宋" w:hAnsi="宋体" w:hint="eastAsia"/>
          <w:snapToGrid w:val="0"/>
          <w:kern w:val="0"/>
          <w:sz w:val="24"/>
        </w:rPr>
        <w:t>年</w:t>
      </w:r>
      <w:r w:rsidRPr="00A76A46">
        <w:rPr>
          <w:rFonts w:ascii="彩虹粗仿宋" w:eastAsia="彩虹粗仿宋" w:hAnsi="宋体" w:hint="eastAsia"/>
          <w:snapToGrid w:val="0"/>
          <w:kern w:val="0"/>
          <w:sz w:val="24"/>
          <w:u w:val="single"/>
        </w:rPr>
        <w:t xml:space="preserve">    </w:t>
      </w:r>
      <w:r w:rsidRPr="007222A7">
        <w:rPr>
          <w:rFonts w:ascii="彩虹粗仿宋" w:eastAsia="彩虹粗仿宋" w:hAnsi="宋体" w:hint="eastAsia"/>
          <w:snapToGrid w:val="0"/>
          <w:kern w:val="0"/>
          <w:sz w:val="24"/>
        </w:rPr>
        <w:t>月</w:t>
      </w:r>
      <w:r w:rsidRPr="00A76A46">
        <w:rPr>
          <w:rFonts w:ascii="彩虹粗仿宋" w:eastAsia="彩虹粗仿宋" w:hAnsi="宋体" w:hint="eastAsia"/>
          <w:snapToGrid w:val="0"/>
          <w:kern w:val="0"/>
          <w:sz w:val="24"/>
          <w:u w:val="single"/>
        </w:rPr>
        <w:t xml:space="preserve">    </w:t>
      </w:r>
      <w:r w:rsidRPr="007222A7">
        <w:rPr>
          <w:rFonts w:ascii="彩虹粗仿宋" w:eastAsia="彩虹粗仿宋" w:hAnsi="宋体" w:hint="eastAsia"/>
          <w:snapToGrid w:val="0"/>
          <w:kern w:val="0"/>
          <w:sz w:val="24"/>
        </w:rPr>
        <w:t>日将募集的全部资金划入托管账户，请你方核实以下信息无误后开始履行托管职责：</w:t>
      </w:r>
    </w:p>
    <w:p w14:paraId="552657F4" w14:textId="77777777" w:rsidR="008433C0" w:rsidRPr="007222A7" w:rsidRDefault="008433C0" w:rsidP="00407114">
      <w:pPr>
        <w:spacing w:beforeLines="50" w:before="120" w:afterLines="50" w:after="120" w:line="360" w:lineRule="auto"/>
        <w:ind w:firstLineChars="250" w:firstLine="600"/>
        <w:rPr>
          <w:rFonts w:ascii="彩虹粗仿宋" w:eastAsia="彩虹粗仿宋" w:hAnsi="宋体"/>
          <w:snapToGrid w:val="0"/>
          <w:kern w:val="0"/>
          <w:sz w:val="24"/>
        </w:rPr>
      </w:pPr>
      <w:r w:rsidRPr="007222A7">
        <w:rPr>
          <w:rFonts w:ascii="彩虹粗仿宋" w:eastAsia="彩虹粗仿宋" w:hAnsi="宋体" w:hint="eastAsia"/>
          <w:snapToGrid w:val="0"/>
          <w:kern w:val="0"/>
          <w:sz w:val="24"/>
          <w:u w:val="single"/>
        </w:rPr>
        <w:t xml:space="preserve">    </w:t>
      </w:r>
      <w:r w:rsidR="00297A1C">
        <w:rPr>
          <w:rFonts w:ascii="彩虹粗仿宋" w:eastAsia="彩虹粗仿宋" w:hAnsi="宋体" w:hint="eastAsia"/>
          <w:snapToGrid w:val="0"/>
          <w:kern w:val="0"/>
          <w:sz w:val="24"/>
          <w:u w:val="single"/>
        </w:rPr>
        <w:t xml:space="preserve">  </w:t>
      </w:r>
      <w:r w:rsidRPr="007222A7">
        <w:rPr>
          <w:rFonts w:ascii="彩虹粗仿宋" w:eastAsia="彩虹粗仿宋" w:hAnsi="宋体" w:hint="eastAsia"/>
          <w:snapToGrid w:val="0"/>
          <w:kern w:val="0"/>
          <w:sz w:val="24"/>
          <w:u w:val="single"/>
        </w:rPr>
        <w:t xml:space="preserve">  银行</w:t>
      </w:r>
      <w:r w:rsidRPr="007222A7">
        <w:rPr>
          <w:rFonts w:ascii="彩虹粗仿宋" w:eastAsia="彩虹粗仿宋" w:hAnsi="宋体" w:hint="eastAsia"/>
          <w:snapToGrid w:val="0"/>
          <w:kern w:val="0"/>
          <w:sz w:val="24"/>
        </w:rPr>
        <w:t>理财产品</w:t>
      </w:r>
      <w:r w:rsidRPr="007222A7">
        <w:rPr>
          <w:rFonts w:ascii="彩虹粗仿宋" w:eastAsia="彩虹粗仿宋" w:hAnsi="宋体" w:hint="eastAsia"/>
          <w:snapToGrid w:val="0"/>
          <w:kern w:val="0"/>
          <w:sz w:val="24"/>
          <w:u w:val="single"/>
        </w:rPr>
        <w:t>20</w:t>
      </w:r>
      <w:r w:rsidR="00297A1C">
        <w:rPr>
          <w:rFonts w:ascii="彩虹粗仿宋" w:eastAsia="彩虹粗仿宋" w:hAnsi="宋体" w:hint="eastAsia"/>
          <w:snapToGrid w:val="0"/>
          <w:kern w:val="0"/>
          <w:sz w:val="24"/>
          <w:u w:val="single"/>
        </w:rPr>
        <w:t xml:space="preserve"> </w:t>
      </w:r>
      <w:r w:rsidRPr="007222A7">
        <w:rPr>
          <w:rFonts w:ascii="彩虹粗仿宋" w:eastAsia="彩虹粗仿宋" w:hAnsi="宋体" w:hint="eastAsia"/>
          <w:snapToGrid w:val="0"/>
          <w:kern w:val="0"/>
          <w:sz w:val="24"/>
          <w:u w:val="single"/>
        </w:rPr>
        <w:t xml:space="preserve"> </w:t>
      </w:r>
      <w:r w:rsidRPr="007222A7">
        <w:rPr>
          <w:rFonts w:ascii="彩虹粗仿宋" w:eastAsia="彩虹粗仿宋" w:hAnsi="宋体" w:hint="eastAsia"/>
          <w:snapToGrid w:val="0"/>
          <w:kern w:val="0"/>
          <w:sz w:val="24"/>
        </w:rPr>
        <w:t>年第</w:t>
      </w:r>
      <w:r w:rsidRPr="007222A7">
        <w:rPr>
          <w:rFonts w:ascii="彩虹粗仿宋" w:eastAsia="彩虹粗仿宋" w:hAnsi="宋体" w:hint="eastAsia"/>
          <w:snapToGrid w:val="0"/>
          <w:kern w:val="0"/>
          <w:sz w:val="24"/>
          <w:u w:val="single"/>
        </w:rPr>
        <w:t xml:space="preserve"> </w:t>
      </w:r>
      <w:r w:rsidR="00297A1C">
        <w:rPr>
          <w:rFonts w:ascii="彩虹粗仿宋" w:eastAsia="彩虹粗仿宋" w:hAnsi="宋体" w:hint="eastAsia"/>
          <w:snapToGrid w:val="0"/>
          <w:kern w:val="0"/>
          <w:sz w:val="24"/>
          <w:u w:val="single"/>
        </w:rPr>
        <w:t xml:space="preserve"> </w:t>
      </w:r>
      <w:r w:rsidRPr="007222A7">
        <w:rPr>
          <w:rFonts w:ascii="彩虹粗仿宋" w:eastAsia="彩虹粗仿宋" w:hAnsi="宋体" w:hint="eastAsia"/>
          <w:snapToGrid w:val="0"/>
          <w:kern w:val="0"/>
          <w:sz w:val="24"/>
        </w:rPr>
        <w:t>期募集资金总量为人民币</w:t>
      </w:r>
      <w:r w:rsidRPr="007222A7">
        <w:rPr>
          <w:rFonts w:ascii="彩虹粗仿宋" w:eastAsia="彩虹粗仿宋" w:hAnsi="宋体" w:hint="eastAsia"/>
          <w:snapToGrid w:val="0"/>
          <w:kern w:val="0"/>
          <w:sz w:val="24"/>
          <w:u w:val="single"/>
        </w:rPr>
        <w:t xml:space="preserve">      </w:t>
      </w:r>
      <w:r w:rsidRPr="007222A7">
        <w:rPr>
          <w:rFonts w:ascii="彩虹粗仿宋" w:eastAsia="彩虹粗仿宋" w:hAnsi="宋体" w:hint="eastAsia"/>
          <w:snapToGrid w:val="0"/>
          <w:kern w:val="0"/>
          <w:sz w:val="24"/>
        </w:rPr>
        <w:t>元（大写</w:t>
      </w:r>
      <w:r w:rsidRPr="007222A7">
        <w:rPr>
          <w:rFonts w:ascii="彩虹粗仿宋" w:eastAsia="彩虹粗仿宋" w:hAnsi="宋体" w:hint="eastAsia"/>
          <w:snapToGrid w:val="0"/>
          <w:kern w:val="0"/>
          <w:sz w:val="24"/>
          <w:u w:val="single"/>
        </w:rPr>
        <w:t xml:space="preserve">          </w:t>
      </w:r>
      <w:r w:rsidRPr="007222A7">
        <w:rPr>
          <w:rFonts w:ascii="彩虹粗仿宋" w:eastAsia="彩虹粗仿宋" w:hAnsi="宋体" w:hint="eastAsia"/>
          <w:snapToGrid w:val="0"/>
          <w:kern w:val="0"/>
          <w:sz w:val="24"/>
        </w:rPr>
        <w:t>元），已经全部划入托管账户。</w:t>
      </w:r>
    </w:p>
    <w:p w14:paraId="3B090DCC" w14:textId="77777777" w:rsidR="008433C0" w:rsidRPr="007222A7" w:rsidRDefault="008433C0" w:rsidP="00407114">
      <w:pPr>
        <w:spacing w:beforeLines="50" w:before="120" w:afterLines="50" w:after="120" w:line="360" w:lineRule="auto"/>
        <w:ind w:firstLineChars="200" w:firstLine="480"/>
        <w:rPr>
          <w:rFonts w:ascii="彩虹粗仿宋" w:eastAsia="彩虹粗仿宋" w:hAnsi="宋体"/>
          <w:snapToGrid w:val="0"/>
          <w:kern w:val="0"/>
          <w:sz w:val="24"/>
        </w:rPr>
      </w:pPr>
      <w:r w:rsidRPr="007222A7">
        <w:rPr>
          <w:rFonts w:ascii="彩虹粗仿宋" w:eastAsia="彩虹粗仿宋" w:hAnsi="宋体" w:hint="eastAsia"/>
          <w:snapToGrid w:val="0"/>
          <w:kern w:val="0"/>
          <w:sz w:val="24"/>
        </w:rPr>
        <w:t>本期理财产品托管账户信息：</w:t>
      </w:r>
    </w:p>
    <w:p w14:paraId="65632300" w14:textId="77777777" w:rsidR="008433C0" w:rsidRPr="007222A7" w:rsidRDefault="008433C0" w:rsidP="00407114">
      <w:pPr>
        <w:spacing w:beforeLines="50" w:before="120" w:afterLines="50" w:after="120" w:line="360" w:lineRule="auto"/>
        <w:ind w:firstLineChars="200" w:firstLine="480"/>
        <w:rPr>
          <w:rFonts w:ascii="彩虹粗仿宋" w:eastAsia="彩虹粗仿宋" w:hAnsi="宋体"/>
          <w:snapToGrid w:val="0"/>
          <w:kern w:val="0"/>
          <w:sz w:val="24"/>
        </w:rPr>
      </w:pPr>
      <w:r w:rsidRPr="007222A7">
        <w:rPr>
          <w:rFonts w:ascii="彩虹粗仿宋" w:eastAsia="彩虹粗仿宋" w:hAnsi="宋体" w:hint="eastAsia"/>
          <w:snapToGrid w:val="0"/>
          <w:kern w:val="0"/>
          <w:sz w:val="24"/>
        </w:rPr>
        <w:t xml:space="preserve">户名： </w:t>
      </w:r>
    </w:p>
    <w:p w14:paraId="27429350" w14:textId="77777777" w:rsidR="008433C0" w:rsidRPr="007222A7" w:rsidRDefault="008433C0" w:rsidP="00407114">
      <w:pPr>
        <w:spacing w:beforeLines="50" w:before="120" w:afterLines="50" w:after="120" w:line="360" w:lineRule="auto"/>
        <w:ind w:firstLineChars="200" w:firstLine="480"/>
        <w:rPr>
          <w:rFonts w:ascii="彩虹粗仿宋" w:eastAsia="彩虹粗仿宋" w:hAnsi="宋体"/>
          <w:snapToGrid w:val="0"/>
          <w:kern w:val="0"/>
          <w:sz w:val="24"/>
        </w:rPr>
      </w:pPr>
      <w:r w:rsidRPr="007222A7">
        <w:rPr>
          <w:rFonts w:ascii="彩虹粗仿宋" w:eastAsia="彩虹粗仿宋" w:hAnsi="宋体" w:hint="eastAsia"/>
          <w:snapToGrid w:val="0"/>
          <w:kern w:val="0"/>
          <w:sz w:val="24"/>
        </w:rPr>
        <w:t xml:space="preserve">账号： </w:t>
      </w:r>
    </w:p>
    <w:p w14:paraId="401A3583" w14:textId="77777777" w:rsidR="008433C0" w:rsidRPr="007222A7" w:rsidRDefault="008433C0" w:rsidP="00407114">
      <w:pPr>
        <w:spacing w:beforeLines="50" w:before="120" w:afterLines="50" w:after="120" w:line="360" w:lineRule="auto"/>
        <w:ind w:firstLineChars="200" w:firstLine="480"/>
        <w:rPr>
          <w:rFonts w:ascii="彩虹粗仿宋" w:eastAsia="彩虹粗仿宋" w:hAnsi="宋体"/>
          <w:snapToGrid w:val="0"/>
          <w:kern w:val="0"/>
          <w:sz w:val="24"/>
        </w:rPr>
      </w:pPr>
      <w:r w:rsidRPr="007222A7">
        <w:rPr>
          <w:rFonts w:ascii="彩虹粗仿宋" w:eastAsia="彩虹粗仿宋" w:hAnsi="宋体" w:hint="eastAsia"/>
          <w:snapToGrid w:val="0"/>
          <w:kern w:val="0"/>
          <w:sz w:val="24"/>
        </w:rPr>
        <w:t>开户行：</w:t>
      </w:r>
      <w:r w:rsidRPr="00A76A46">
        <w:rPr>
          <w:rFonts w:ascii="彩虹粗仿宋" w:eastAsia="彩虹粗仿宋" w:hAnsi="宋体" w:hint="eastAsia"/>
          <w:snapToGrid w:val="0"/>
          <w:kern w:val="0"/>
          <w:sz w:val="24"/>
          <w:u w:val="single"/>
        </w:rPr>
        <w:t>中国建设银行股份有限公司</w:t>
      </w:r>
      <w:r w:rsidR="00297A1C">
        <w:rPr>
          <w:rFonts w:ascii="彩虹粗仿宋" w:eastAsia="彩虹粗仿宋" w:hAnsi="宋体" w:hint="eastAsia"/>
          <w:snapToGrid w:val="0"/>
          <w:kern w:val="0"/>
          <w:sz w:val="24"/>
          <w:u w:val="single"/>
        </w:rPr>
        <w:t xml:space="preserve">    </w:t>
      </w:r>
      <w:r w:rsidR="00511F58">
        <w:rPr>
          <w:rFonts w:ascii="彩虹粗仿宋" w:eastAsia="彩虹粗仿宋" w:hAnsi="宋体" w:hint="eastAsia"/>
          <w:snapToGrid w:val="0"/>
          <w:kern w:val="0"/>
          <w:sz w:val="24"/>
          <w:u w:val="single"/>
        </w:rPr>
        <w:t>分行</w:t>
      </w:r>
      <w:r w:rsidR="00297A1C">
        <w:rPr>
          <w:rFonts w:ascii="彩虹粗仿宋" w:eastAsia="彩虹粗仿宋" w:hAnsi="宋体" w:hint="eastAsia"/>
          <w:snapToGrid w:val="0"/>
          <w:kern w:val="0"/>
          <w:sz w:val="24"/>
          <w:u w:val="single"/>
        </w:rPr>
        <w:t xml:space="preserve">      </w:t>
      </w:r>
    </w:p>
    <w:p w14:paraId="4883A713" w14:textId="77777777" w:rsidR="008433C0" w:rsidRPr="007222A7" w:rsidRDefault="008433C0" w:rsidP="00407114">
      <w:pPr>
        <w:spacing w:beforeLines="50" w:before="120" w:afterLines="50" w:after="120" w:line="360" w:lineRule="auto"/>
        <w:ind w:firstLineChars="200" w:firstLine="480"/>
        <w:rPr>
          <w:rFonts w:ascii="彩虹粗仿宋" w:eastAsia="彩虹粗仿宋" w:hAnsi="宋体"/>
          <w:snapToGrid w:val="0"/>
          <w:kern w:val="0"/>
          <w:sz w:val="24"/>
        </w:rPr>
      </w:pPr>
    </w:p>
    <w:p w14:paraId="7DAD5E7D" w14:textId="77777777" w:rsidR="008433C0" w:rsidRPr="007222A7" w:rsidRDefault="008433C0" w:rsidP="00407114">
      <w:pPr>
        <w:spacing w:beforeLines="50" w:before="120" w:afterLines="50" w:after="120" w:line="360" w:lineRule="auto"/>
        <w:ind w:leftChars="228" w:left="1199" w:hangingChars="300" w:hanging="720"/>
        <w:rPr>
          <w:rFonts w:ascii="彩虹粗仿宋" w:eastAsia="彩虹粗仿宋" w:hAnsi="宋体"/>
          <w:snapToGrid w:val="0"/>
          <w:kern w:val="0"/>
          <w:sz w:val="24"/>
        </w:rPr>
      </w:pPr>
      <w:r w:rsidRPr="007222A7">
        <w:rPr>
          <w:rFonts w:ascii="彩虹粗仿宋" w:eastAsia="彩虹粗仿宋" w:hAnsi="宋体" w:hint="eastAsia"/>
          <w:snapToGrid w:val="0"/>
          <w:kern w:val="0"/>
          <w:sz w:val="24"/>
        </w:rPr>
        <w:t>附件：</w:t>
      </w:r>
      <w:r w:rsidRPr="007222A7">
        <w:rPr>
          <w:rFonts w:ascii="彩虹粗仿宋" w:eastAsia="彩虹粗仿宋" w:hAnsi="宋体" w:hint="eastAsia"/>
          <w:snapToGrid w:val="0"/>
          <w:kern w:val="0"/>
          <w:sz w:val="24"/>
          <w:u w:val="single"/>
        </w:rPr>
        <w:t xml:space="preserve">      </w:t>
      </w:r>
      <w:r w:rsidR="00297A1C">
        <w:rPr>
          <w:rFonts w:ascii="彩虹粗仿宋" w:eastAsia="彩虹粗仿宋" w:hAnsi="宋体" w:hint="eastAsia"/>
          <w:snapToGrid w:val="0"/>
          <w:kern w:val="0"/>
          <w:sz w:val="24"/>
          <w:u w:val="single"/>
        </w:rPr>
        <w:t xml:space="preserve"> </w:t>
      </w:r>
      <w:r w:rsidRPr="007222A7">
        <w:rPr>
          <w:rFonts w:ascii="彩虹粗仿宋" w:eastAsia="彩虹粗仿宋" w:hAnsi="宋体" w:hint="eastAsia"/>
          <w:snapToGrid w:val="0"/>
          <w:kern w:val="0"/>
          <w:sz w:val="24"/>
          <w:u w:val="single"/>
        </w:rPr>
        <w:t>银行</w:t>
      </w:r>
      <w:r w:rsidRPr="007222A7">
        <w:rPr>
          <w:rFonts w:ascii="彩虹粗仿宋" w:eastAsia="彩虹粗仿宋" w:hAnsi="宋体" w:hint="eastAsia"/>
          <w:snapToGrid w:val="0"/>
          <w:kern w:val="0"/>
          <w:sz w:val="24"/>
        </w:rPr>
        <w:t>理财产品20</w:t>
      </w:r>
      <w:r w:rsidRPr="007222A7">
        <w:rPr>
          <w:rFonts w:ascii="彩虹粗仿宋" w:eastAsia="彩虹粗仿宋" w:hAnsi="宋体" w:hint="eastAsia"/>
          <w:snapToGrid w:val="0"/>
          <w:kern w:val="0"/>
          <w:sz w:val="24"/>
          <w:u w:val="single"/>
        </w:rPr>
        <w:t xml:space="preserve">  </w:t>
      </w:r>
      <w:r w:rsidRPr="007222A7">
        <w:rPr>
          <w:rFonts w:ascii="彩虹粗仿宋" w:eastAsia="彩虹粗仿宋" w:hAnsi="宋体" w:hint="eastAsia"/>
          <w:snapToGrid w:val="0"/>
          <w:kern w:val="0"/>
          <w:sz w:val="24"/>
        </w:rPr>
        <w:t>年第</w:t>
      </w:r>
      <w:r w:rsidRPr="007222A7">
        <w:rPr>
          <w:rFonts w:ascii="彩虹粗仿宋" w:eastAsia="彩虹粗仿宋" w:hAnsi="宋体" w:hint="eastAsia"/>
          <w:snapToGrid w:val="0"/>
          <w:kern w:val="0"/>
          <w:sz w:val="24"/>
          <w:u w:val="single"/>
        </w:rPr>
        <w:t xml:space="preserve">  </w:t>
      </w:r>
      <w:r w:rsidRPr="007222A7">
        <w:rPr>
          <w:rFonts w:ascii="彩虹粗仿宋" w:eastAsia="彩虹粗仿宋" w:hAnsi="宋体" w:hint="eastAsia"/>
          <w:snapToGrid w:val="0"/>
          <w:kern w:val="0"/>
          <w:sz w:val="24"/>
        </w:rPr>
        <w:t>期管理人与投资对象签订的《投资合同》</w:t>
      </w:r>
    </w:p>
    <w:p w14:paraId="7F0ED266" w14:textId="77777777" w:rsidR="008433C0" w:rsidRPr="007222A7" w:rsidRDefault="008433C0" w:rsidP="008433C0">
      <w:pPr>
        <w:spacing w:line="360" w:lineRule="auto"/>
        <w:ind w:firstLine="480"/>
        <w:rPr>
          <w:rFonts w:ascii="彩虹粗仿宋" w:eastAsia="彩虹粗仿宋" w:hAnsi="宋体"/>
          <w:snapToGrid w:val="0"/>
          <w:kern w:val="0"/>
          <w:sz w:val="24"/>
        </w:rPr>
      </w:pPr>
    </w:p>
    <w:p w14:paraId="76AA8FF5" w14:textId="17100DE3" w:rsidR="008433C0" w:rsidRPr="007222A7" w:rsidRDefault="008433C0" w:rsidP="008433C0">
      <w:pPr>
        <w:spacing w:line="360" w:lineRule="auto"/>
        <w:ind w:firstLine="480"/>
        <w:rPr>
          <w:rFonts w:ascii="彩虹粗仿宋" w:eastAsia="彩虹粗仿宋" w:hAnsi="宋体"/>
          <w:sz w:val="24"/>
          <w:u w:val="single"/>
        </w:rPr>
      </w:pPr>
      <w:r w:rsidRPr="007222A7">
        <w:rPr>
          <w:rFonts w:ascii="彩虹粗仿宋" w:eastAsia="彩虹粗仿宋" w:hAnsi="宋体" w:hint="eastAsia"/>
          <w:sz w:val="24"/>
        </w:rPr>
        <w:t xml:space="preserve">                              </w:t>
      </w:r>
      <w:r w:rsidRPr="001C53BB">
        <w:rPr>
          <w:rFonts w:ascii="彩虹粗仿宋" w:eastAsia="彩虹粗仿宋" w:hAnsi="宋体" w:hint="eastAsia"/>
          <w:sz w:val="24"/>
          <w:u w:val="single"/>
        </w:rPr>
        <w:t xml:space="preserve"> </w:t>
      </w:r>
      <w:r w:rsidRPr="001C53BB">
        <w:rPr>
          <w:rFonts w:ascii="彩虹粗仿宋" w:eastAsia="彩虹粗仿宋" w:hAnsi="宋体" w:hint="eastAsia"/>
          <w:b/>
          <w:sz w:val="28"/>
          <w:szCs w:val="28"/>
          <w:u w:val="single"/>
        </w:rPr>
        <w:t xml:space="preserve">   </w:t>
      </w:r>
      <w:r w:rsidR="00297A1C" w:rsidRPr="002478F7">
        <w:rPr>
          <w:rFonts w:ascii="彩虹粗仿宋" w:eastAsia="彩虹粗仿宋" w:hAnsi="宋体" w:hint="eastAsia"/>
          <w:b/>
          <w:sz w:val="28"/>
          <w:szCs w:val="28"/>
          <w:u w:val="single"/>
        </w:rPr>
        <w:t xml:space="preserve">               </w:t>
      </w:r>
      <w:r w:rsidR="00297A1C">
        <w:rPr>
          <w:rFonts w:ascii="彩虹粗仿宋" w:eastAsia="彩虹粗仿宋" w:hAnsi="宋体" w:hint="eastAsia"/>
          <w:b/>
          <w:sz w:val="28"/>
          <w:szCs w:val="28"/>
          <w:u w:val="single"/>
        </w:rPr>
        <w:t xml:space="preserve">   </w:t>
      </w:r>
      <w:r w:rsidR="00297A1C" w:rsidRPr="002478F7">
        <w:rPr>
          <w:rFonts w:ascii="彩虹粗仿宋" w:eastAsia="彩虹粗仿宋" w:hAnsi="宋体" w:hint="eastAsia"/>
          <w:b/>
          <w:sz w:val="28"/>
          <w:szCs w:val="28"/>
          <w:u w:val="single"/>
        </w:rPr>
        <w:t xml:space="preserve">  </w:t>
      </w:r>
      <w:r w:rsidR="00297A1C" w:rsidRPr="00077D3A">
        <w:rPr>
          <w:rFonts w:ascii="彩虹粗仿宋" w:eastAsia="彩虹粗仿宋" w:hAnsi="宋体" w:hint="eastAsia"/>
          <w:b/>
          <w:sz w:val="28"/>
          <w:szCs w:val="28"/>
        </w:rPr>
        <w:t>公司</w:t>
      </w:r>
    </w:p>
    <w:p w14:paraId="0861A26B" w14:textId="77777777" w:rsidR="008433C0" w:rsidRPr="007222A7" w:rsidRDefault="008433C0" w:rsidP="008433C0">
      <w:pPr>
        <w:spacing w:before="156" w:after="156" w:line="360" w:lineRule="auto"/>
        <w:ind w:firstLineChars="1724" w:firstLine="4138"/>
        <w:rPr>
          <w:rFonts w:ascii="彩虹粗仿宋" w:eastAsia="彩虹粗仿宋" w:hAnsi="宋体"/>
          <w:sz w:val="24"/>
          <w:u w:val="single"/>
        </w:rPr>
      </w:pPr>
      <w:r w:rsidRPr="007222A7">
        <w:rPr>
          <w:rFonts w:ascii="彩虹粗仿宋" w:eastAsia="彩虹粗仿宋" w:hAnsi="宋体" w:hint="eastAsia"/>
          <w:sz w:val="24"/>
        </w:rPr>
        <w:t xml:space="preserve"> </w:t>
      </w:r>
      <w:r w:rsidRPr="007222A7">
        <w:rPr>
          <w:rFonts w:ascii="彩虹粗仿宋" w:eastAsia="彩虹粗仿宋" w:hAnsi="宋体" w:hint="eastAsia"/>
          <w:sz w:val="24"/>
          <w:u w:val="single"/>
        </w:rPr>
        <w:t xml:space="preserve">          （管理人预留印鉴）          </w:t>
      </w:r>
    </w:p>
    <w:p w14:paraId="24A09274" w14:textId="77777777" w:rsidR="008433C0" w:rsidRPr="007222A7" w:rsidRDefault="008433C0" w:rsidP="008433C0">
      <w:pPr>
        <w:spacing w:before="156" w:after="156" w:line="360" w:lineRule="auto"/>
        <w:ind w:firstLine="538"/>
        <w:rPr>
          <w:rFonts w:ascii="彩虹粗仿宋" w:eastAsia="彩虹粗仿宋" w:hAnsi="宋体"/>
          <w:sz w:val="24"/>
        </w:rPr>
      </w:pPr>
      <w:r w:rsidRPr="007222A7">
        <w:rPr>
          <w:rFonts w:ascii="彩虹粗仿宋" w:eastAsia="彩虹粗仿宋" w:hAnsi="宋体" w:hint="eastAsia"/>
          <w:sz w:val="24"/>
        </w:rPr>
        <w:t xml:space="preserve">                                          </w:t>
      </w:r>
      <w:r w:rsidRPr="007222A7">
        <w:rPr>
          <w:rFonts w:ascii="彩虹粗仿宋" w:eastAsia="彩虹粗仿宋" w:hAnsi="宋体" w:hint="eastAsia"/>
          <w:sz w:val="24"/>
          <w:u w:val="single"/>
        </w:rPr>
        <w:t xml:space="preserve">      </w:t>
      </w:r>
      <w:r w:rsidRPr="007222A7">
        <w:rPr>
          <w:rFonts w:ascii="彩虹粗仿宋" w:eastAsia="彩虹粗仿宋" w:hAnsi="宋体" w:hint="eastAsia"/>
          <w:sz w:val="24"/>
        </w:rPr>
        <w:t>年</w:t>
      </w:r>
      <w:r w:rsidRPr="007222A7">
        <w:rPr>
          <w:rFonts w:ascii="彩虹粗仿宋" w:eastAsia="彩虹粗仿宋" w:hAnsi="宋体" w:hint="eastAsia"/>
          <w:sz w:val="24"/>
          <w:u w:val="single"/>
        </w:rPr>
        <w:t xml:space="preserve">    </w:t>
      </w:r>
      <w:r w:rsidRPr="007222A7">
        <w:rPr>
          <w:rFonts w:ascii="彩虹粗仿宋" w:eastAsia="彩虹粗仿宋" w:hAnsi="宋体" w:hint="eastAsia"/>
          <w:sz w:val="24"/>
        </w:rPr>
        <w:t>月</w:t>
      </w:r>
      <w:r w:rsidRPr="007222A7">
        <w:rPr>
          <w:rFonts w:ascii="彩虹粗仿宋" w:eastAsia="彩虹粗仿宋" w:hAnsi="宋体" w:hint="eastAsia"/>
          <w:sz w:val="24"/>
          <w:u w:val="single"/>
        </w:rPr>
        <w:t xml:space="preserve">    </w:t>
      </w:r>
      <w:r w:rsidRPr="007222A7">
        <w:rPr>
          <w:rFonts w:ascii="彩虹粗仿宋" w:eastAsia="彩虹粗仿宋" w:hAnsi="宋体" w:hint="eastAsia"/>
          <w:sz w:val="24"/>
        </w:rPr>
        <w:t>日</w:t>
      </w:r>
    </w:p>
    <w:p w14:paraId="3F1F2CBB" w14:textId="77777777" w:rsidR="008433C0" w:rsidRDefault="008433C0" w:rsidP="008433C0">
      <w:pPr>
        <w:ind w:leftChars="800" w:left="1680" w:right="560"/>
        <w:rPr>
          <w:rFonts w:ascii="仿宋" w:eastAsia="仿宋" w:hAnsi="仿宋"/>
          <w:b/>
          <w:bCs/>
          <w:iCs/>
          <w:color w:val="000000"/>
          <w:sz w:val="28"/>
          <w:szCs w:val="28"/>
        </w:rPr>
      </w:pPr>
    </w:p>
    <w:p w14:paraId="2A03CB71" w14:textId="77777777" w:rsidR="008433C0" w:rsidRDefault="008433C0" w:rsidP="008433C0">
      <w:pPr>
        <w:ind w:firstLine="1800"/>
        <w:rPr>
          <w:rFonts w:ascii="仿宋" w:eastAsia="仿宋" w:hAnsi="仿宋"/>
          <w:b/>
          <w:bCs/>
          <w:iCs/>
          <w:color w:val="000000"/>
          <w:sz w:val="18"/>
        </w:rPr>
      </w:pPr>
    </w:p>
    <w:p w14:paraId="6EA068CB" w14:textId="77777777" w:rsidR="008433C0" w:rsidRDefault="008433C0" w:rsidP="008433C0">
      <w:pPr>
        <w:ind w:firstLine="1800"/>
        <w:rPr>
          <w:rFonts w:ascii="仿宋" w:eastAsia="仿宋" w:hAnsi="仿宋"/>
          <w:b/>
          <w:bCs/>
          <w:iCs/>
          <w:color w:val="000000"/>
          <w:sz w:val="18"/>
        </w:rPr>
      </w:pPr>
    </w:p>
    <w:p w14:paraId="1AE11D2C" w14:textId="77777777" w:rsidR="008433C0" w:rsidRPr="00A26DAE" w:rsidRDefault="008433C0" w:rsidP="008433C0">
      <w:pPr>
        <w:rPr>
          <w:rFonts w:ascii="彩虹粗仿宋" w:eastAsia="彩虹粗仿宋" w:hAnsi="仿宋"/>
          <w:b/>
          <w:bCs/>
          <w:color w:val="000000"/>
          <w:sz w:val="28"/>
          <w:szCs w:val="28"/>
        </w:rPr>
      </w:pPr>
      <w:r w:rsidRPr="00A26DAE">
        <w:rPr>
          <w:rFonts w:ascii="彩虹粗仿宋" w:eastAsia="彩虹粗仿宋" w:hAnsi="仿宋" w:hint="eastAsia"/>
          <w:b/>
          <w:bCs/>
          <w:color w:val="000000"/>
          <w:sz w:val="28"/>
          <w:szCs w:val="28"/>
        </w:rPr>
        <w:t>附件5-</w:t>
      </w:r>
      <w:r>
        <w:rPr>
          <w:rFonts w:ascii="彩虹粗仿宋" w:eastAsia="彩虹粗仿宋" w:hAnsi="仿宋" w:hint="eastAsia"/>
          <w:b/>
          <w:bCs/>
          <w:color w:val="000000"/>
          <w:sz w:val="28"/>
          <w:szCs w:val="28"/>
        </w:rPr>
        <w:t>2</w:t>
      </w:r>
    </w:p>
    <w:p w14:paraId="4928EA57" w14:textId="77777777" w:rsidR="008433C0" w:rsidRDefault="008433C0" w:rsidP="008433C0">
      <w:pPr>
        <w:ind w:left="420" w:firstLine="420"/>
        <w:jc w:val="right"/>
        <w:rPr>
          <w:rFonts w:ascii="仿宋" w:eastAsia="仿宋" w:hAnsi="仿宋"/>
          <w:color w:val="000000"/>
          <w:sz w:val="28"/>
        </w:rPr>
      </w:pPr>
    </w:p>
    <w:p w14:paraId="41B2DEC7" w14:textId="77777777" w:rsidR="008433C0" w:rsidRPr="009B0793" w:rsidRDefault="008433C0" w:rsidP="008433C0">
      <w:pPr>
        <w:jc w:val="center"/>
        <w:rPr>
          <w:rFonts w:ascii="彩虹黑体" w:eastAsia="彩虹黑体" w:hAnsi="仿宋"/>
          <w:b/>
          <w:bCs/>
          <w:color w:val="000000"/>
          <w:sz w:val="36"/>
          <w:szCs w:val="36"/>
        </w:rPr>
      </w:pPr>
      <w:r w:rsidRPr="009B0793">
        <w:rPr>
          <w:rFonts w:ascii="彩虹黑体" w:eastAsia="彩虹黑体" w:hAnsi="仿宋" w:hint="eastAsia"/>
          <w:b/>
          <w:bCs/>
          <w:color w:val="000000"/>
          <w:sz w:val="36"/>
          <w:szCs w:val="36"/>
          <w:u w:val="single"/>
        </w:rPr>
        <w:t xml:space="preserve"> </w:t>
      </w:r>
      <w:r>
        <w:rPr>
          <w:rFonts w:ascii="彩虹黑体" w:eastAsia="彩虹黑体" w:hAnsi="仿宋" w:hint="eastAsia"/>
          <w:b/>
          <w:bCs/>
          <w:color w:val="000000"/>
          <w:sz w:val="36"/>
          <w:szCs w:val="36"/>
          <w:u w:val="single"/>
        </w:rPr>
        <w:t xml:space="preserve">       </w:t>
      </w:r>
      <w:r w:rsidRPr="009B0793">
        <w:rPr>
          <w:rFonts w:ascii="彩虹黑体" w:eastAsia="彩虹黑体" w:hAnsi="仿宋" w:hint="eastAsia"/>
          <w:b/>
          <w:bCs/>
          <w:color w:val="000000"/>
          <w:sz w:val="36"/>
          <w:szCs w:val="36"/>
          <w:u w:val="single"/>
        </w:rPr>
        <w:t xml:space="preserve">    </w:t>
      </w:r>
      <w:r w:rsidRPr="00E713D5">
        <w:rPr>
          <w:rFonts w:ascii="彩虹黑体" w:eastAsia="彩虹黑体" w:hAnsi="仿宋" w:hint="eastAsia"/>
          <w:b/>
          <w:bCs/>
          <w:color w:val="000000"/>
          <w:sz w:val="36"/>
          <w:szCs w:val="36"/>
        </w:rPr>
        <w:t>组合划款指令</w:t>
      </w:r>
      <w:r w:rsidR="00511F58">
        <w:rPr>
          <w:rFonts w:ascii="彩虹黑体" w:eastAsia="彩虹黑体" w:hAnsi="仿宋" w:hint="eastAsia"/>
          <w:b/>
          <w:bCs/>
          <w:color w:val="000000"/>
          <w:sz w:val="36"/>
          <w:szCs w:val="36"/>
        </w:rPr>
        <w:t>（样本</w:t>
      </w:r>
      <w:r w:rsidR="00511F58">
        <w:rPr>
          <w:rFonts w:ascii="彩虹黑体" w:eastAsia="彩虹黑体" w:hAnsi="仿宋"/>
          <w:b/>
          <w:bCs/>
          <w:color w:val="000000"/>
          <w:sz w:val="36"/>
          <w:szCs w:val="36"/>
        </w:rPr>
        <w:t>）</w:t>
      </w:r>
    </w:p>
    <w:p w14:paraId="0619439A" w14:textId="77777777" w:rsidR="008433C0" w:rsidRPr="009B0793" w:rsidRDefault="008433C0" w:rsidP="008433C0">
      <w:pPr>
        <w:jc w:val="center"/>
        <w:rPr>
          <w:rFonts w:ascii="彩虹粗仿宋" w:eastAsia="彩虹粗仿宋" w:hAnsi="仿宋"/>
          <w:bCs/>
          <w:color w:val="000000"/>
          <w:sz w:val="24"/>
        </w:rPr>
      </w:pPr>
      <w:r w:rsidRPr="009B0793">
        <w:rPr>
          <w:rFonts w:ascii="彩虹粗仿宋" w:eastAsia="彩虹粗仿宋" w:hAnsi="仿宋" w:hint="eastAsia"/>
          <w:color w:val="000000"/>
          <w:sz w:val="24"/>
        </w:rPr>
        <w:t>年  月  日</w:t>
      </w:r>
    </w:p>
    <w:p w14:paraId="12430D1E" w14:textId="77777777" w:rsidR="008433C0" w:rsidRPr="009B0793" w:rsidRDefault="008433C0" w:rsidP="008433C0">
      <w:pPr>
        <w:spacing w:line="360" w:lineRule="auto"/>
        <w:jc w:val="right"/>
        <w:rPr>
          <w:rFonts w:ascii="彩虹粗仿宋" w:eastAsia="彩虹粗仿宋" w:hAnsi="仿宋"/>
          <w:bCs/>
          <w:color w:val="000000"/>
          <w:sz w:val="24"/>
        </w:rPr>
      </w:pPr>
      <w:r w:rsidRPr="009B0793">
        <w:rPr>
          <w:rFonts w:ascii="彩虹粗仿宋" w:eastAsia="彩虹粗仿宋" w:hAnsi="仿宋" w:hint="eastAsia"/>
          <w:bCs/>
          <w:color w:val="000000"/>
          <w:sz w:val="24"/>
        </w:rPr>
        <w:t>20    第    号</w:t>
      </w:r>
    </w:p>
    <w:p w14:paraId="315AE4C8" w14:textId="77777777" w:rsidR="008433C0" w:rsidRPr="009B0793" w:rsidRDefault="008433C0" w:rsidP="008433C0">
      <w:pPr>
        <w:spacing w:line="360" w:lineRule="auto"/>
        <w:rPr>
          <w:rFonts w:ascii="彩虹粗仿宋" w:eastAsia="彩虹粗仿宋" w:hAnsi="仿宋"/>
          <w:bCs/>
          <w:color w:val="000000"/>
          <w:sz w:val="24"/>
        </w:rPr>
      </w:pPr>
      <w:r w:rsidRPr="009B0793">
        <w:rPr>
          <w:rFonts w:ascii="彩虹粗仿宋" w:eastAsia="彩虹粗仿宋" w:hAnsi="仿宋" w:hint="eastAsia"/>
          <w:color w:val="000000"/>
          <w:sz w:val="28"/>
        </w:rPr>
        <w:t>致：</w:t>
      </w:r>
      <w:r w:rsidR="00297A1C" w:rsidRPr="00A76A46">
        <w:rPr>
          <w:rFonts w:ascii="彩虹粗仿宋" w:eastAsia="彩虹粗仿宋" w:hAnsi="宋体" w:hint="eastAsia"/>
          <w:snapToGrid w:val="0"/>
          <w:kern w:val="0"/>
          <w:sz w:val="24"/>
          <w:u w:val="single"/>
        </w:rPr>
        <w:t>中国建设银行股份有限公司</w:t>
      </w:r>
      <w:r w:rsidR="00297A1C">
        <w:rPr>
          <w:rFonts w:ascii="彩虹粗仿宋" w:eastAsia="彩虹粗仿宋" w:hAnsi="宋体" w:hint="eastAsia"/>
          <w:snapToGrid w:val="0"/>
          <w:kern w:val="0"/>
          <w:sz w:val="24"/>
          <w:u w:val="single"/>
        </w:rPr>
        <w:t xml:space="preserve">    分行</w:t>
      </w:r>
      <w:r w:rsidRPr="009B0793">
        <w:rPr>
          <w:rFonts w:ascii="彩虹粗仿宋" w:eastAsia="彩虹粗仿宋" w:hAnsi="仿宋" w:hint="eastAsia"/>
          <w:bCs/>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3"/>
        <w:gridCol w:w="4762"/>
      </w:tblGrid>
      <w:tr w:rsidR="008433C0" w:rsidRPr="009B0793" w14:paraId="32BB42A2" w14:textId="77777777" w:rsidTr="00016EF8">
        <w:trPr>
          <w:trHeight w:val="525"/>
          <w:jc w:val="center"/>
        </w:trPr>
        <w:tc>
          <w:tcPr>
            <w:tcW w:w="4333" w:type="dxa"/>
            <w:vAlign w:val="center"/>
          </w:tcPr>
          <w:p w14:paraId="07079EEE" w14:textId="77777777" w:rsidR="008433C0" w:rsidRPr="009B0793" w:rsidRDefault="008433C0" w:rsidP="00016EF8">
            <w:pPr>
              <w:rPr>
                <w:rFonts w:ascii="彩虹粗仿宋" w:eastAsia="彩虹粗仿宋" w:hAnsi="仿宋"/>
                <w:bCs/>
                <w:color w:val="000000"/>
                <w:sz w:val="24"/>
              </w:rPr>
            </w:pPr>
            <w:r w:rsidRPr="009B0793">
              <w:rPr>
                <w:rFonts w:ascii="彩虹粗仿宋" w:eastAsia="彩虹粗仿宋" w:hAnsi="仿宋" w:hint="eastAsia"/>
                <w:bCs/>
                <w:color w:val="000000"/>
                <w:sz w:val="24"/>
              </w:rPr>
              <w:t>付款户名：</w:t>
            </w:r>
          </w:p>
        </w:tc>
        <w:tc>
          <w:tcPr>
            <w:tcW w:w="4762" w:type="dxa"/>
            <w:vAlign w:val="center"/>
          </w:tcPr>
          <w:p w14:paraId="4A68D4DF" w14:textId="77777777" w:rsidR="008433C0" w:rsidRPr="009B0793" w:rsidRDefault="008433C0" w:rsidP="00016EF8">
            <w:pPr>
              <w:rPr>
                <w:rFonts w:ascii="彩虹粗仿宋" w:eastAsia="彩虹粗仿宋" w:hAnsi="仿宋"/>
                <w:bCs/>
                <w:color w:val="000000"/>
                <w:sz w:val="24"/>
              </w:rPr>
            </w:pPr>
            <w:r w:rsidRPr="009B0793">
              <w:rPr>
                <w:rFonts w:ascii="彩虹粗仿宋" w:eastAsia="彩虹粗仿宋" w:hAnsi="仿宋" w:hint="eastAsia"/>
                <w:bCs/>
                <w:color w:val="000000"/>
                <w:sz w:val="24"/>
              </w:rPr>
              <w:t>收款户名：</w:t>
            </w:r>
          </w:p>
        </w:tc>
      </w:tr>
      <w:tr w:rsidR="008433C0" w:rsidRPr="009B0793" w14:paraId="56AFF707" w14:textId="77777777" w:rsidTr="00016EF8">
        <w:trPr>
          <w:trHeight w:val="475"/>
          <w:jc w:val="center"/>
        </w:trPr>
        <w:tc>
          <w:tcPr>
            <w:tcW w:w="4333" w:type="dxa"/>
            <w:vAlign w:val="center"/>
          </w:tcPr>
          <w:p w14:paraId="54F80F9A" w14:textId="77777777" w:rsidR="008433C0" w:rsidRPr="009B0793" w:rsidRDefault="008433C0" w:rsidP="00016EF8">
            <w:pPr>
              <w:rPr>
                <w:rFonts w:ascii="彩虹粗仿宋" w:eastAsia="彩虹粗仿宋" w:hAnsi="仿宋"/>
                <w:bCs/>
                <w:color w:val="000000"/>
                <w:sz w:val="24"/>
              </w:rPr>
            </w:pPr>
            <w:r w:rsidRPr="009B0793">
              <w:rPr>
                <w:rFonts w:ascii="彩虹粗仿宋" w:eastAsia="彩虹粗仿宋" w:hAnsi="仿宋" w:hint="eastAsia"/>
                <w:bCs/>
                <w:color w:val="000000"/>
                <w:sz w:val="24"/>
              </w:rPr>
              <w:t>付款账号：</w:t>
            </w:r>
          </w:p>
        </w:tc>
        <w:tc>
          <w:tcPr>
            <w:tcW w:w="4762" w:type="dxa"/>
            <w:vAlign w:val="center"/>
          </w:tcPr>
          <w:p w14:paraId="4B7B5D1D" w14:textId="77777777" w:rsidR="008433C0" w:rsidRPr="009B0793" w:rsidRDefault="008433C0" w:rsidP="00016EF8">
            <w:pPr>
              <w:rPr>
                <w:rFonts w:ascii="彩虹粗仿宋" w:eastAsia="彩虹粗仿宋" w:hAnsi="仿宋"/>
                <w:bCs/>
                <w:color w:val="000000"/>
                <w:sz w:val="24"/>
              </w:rPr>
            </w:pPr>
            <w:r w:rsidRPr="009B0793">
              <w:rPr>
                <w:rFonts w:ascii="彩虹粗仿宋" w:eastAsia="彩虹粗仿宋" w:hAnsi="仿宋" w:hint="eastAsia"/>
                <w:bCs/>
                <w:color w:val="000000"/>
                <w:sz w:val="24"/>
              </w:rPr>
              <w:t>收款账号：</w:t>
            </w:r>
          </w:p>
        </w:tc>
      </w:tr>
      <w:tr w:rsidR="008433C0" w:rsidRPr="009B0793" w14:paraId="74D5F8B6" w14:textId="77777777" w:rsidTr="00016EF8">
        <w:trPr>
          <w:trHeight w:val="447"/>
          <w:jc w:val="center"/>
        </w:trPr>
        <w:tc>
          <w:tcPr>
            <w:tcW w:w="4333" w:type="dxa"/>
            <w:vAlign w:val="center"/>
          </w:tcPr>
          <w:p w14:paraId="37A4AB0C" w14:textId="77777777" w:rsidR="008433C0" w:rsidRPr="009B0793" w:rsidRDefault="008433C0" w:rsidP="00016EF8">
            <w:pPr>
              <w:rPr>
                <w:rFonts w:ascii="彩虹粗仿宋" w:eastAsia="彩虹粗仿宋" w:hAnsi="仿宋"/>
                <w:bCs/>
                <w:color w:val="000000"/>
                <w:sz w:val="24"/>
              </w:rPr>
            </w:pPr>
            <w:r w:rsidRPr="009B0793">
              <w:rPr>
                <w:rFonts w:ascii="彩虹粗仿宋" w:eastAsia="彩虹粗仿宋" w:hAnsi="仿宋" w:hint="eastAsia"/>
                <w:bCs/>
                <w:color w:val="000000"/>
                <w:sz w:val="24"/>
              </w:rPr>
              <w:t>开 户 行：</w:t>
            </w:r>
          </w:p>
        </w:tc>
        <w:tc>
          <w:tcPr>
            <w:tcW w:w="4762" w:type="dxa"/>
            <w:vAlign w:val="center"/>
          </w:tcPr>
          <w:p w14:paraId="4342CD97" w14:textId="77777777" w:rsidR="008433C0" w:rsidRPr="009B0793" w:rsidRDefault="008433C0" w:rsidP="00016EF8">
            <w:pPr>
              <w:rPr>
                <w:rFonts w:ascii="彩虹粗仿宋" w:eastAsia="彩虹粗仿宋" w:hAnsi="仿宋"/>
                <w:bCs/>
                <w:color w:val="000000"/>
                <w:sz w:val="24"/>
              </w:rPr>
            </w:pPr>
            <w:r w:rsidRPr="009B0793">
              <w:rPr>
                <w:rFonts w:ascii="彩虹粗仿宋" w:eastAsia="彩虹粗仿宋" w:hAnsi="仿宋" w:hint="eastAsia"/>
                <w:bCs/>
                <w:color w:val="000000"/>
                <w:sz w:val="24"/>
              </w:rPr>
              <w:t>开 户 行：</w:t>
            </w:r>
          </w:p>
        </w:tc>
      </w:tr>
      <w:tr w:rsidR="008433C0" w:rsidRPr="009B0793" w14:paraId="556FEB88" w14:textId="77777777" w:rsidTr="00016EF8">
        <w:trPr>
          <w:trHeight w:val="447"/>
          <w:jc w:val="center"/>
        </w:trPr>
        <w:tc>
          <w:tcPr>
            <w:tcW w:w="4333" w:type="dxa"/>
            <w:vAlign w:val="center"/>
          </w:tcPr>
          <w:p w14:paraId="4FB35CAC" w14:textId="77777777" w:rsidR="008433C0" w:rsidRPr="009B0793" w:rsidRDefault="008433C0" w:rsidP="00016EF8">
            <w:pPr>
              <w:rPr>
                <w:rFonts w:ascii="彩虹粗仿宋" w:eastAsia="彩虹粗仿宋" w:hAnsi="仿宋"/>
                <w:bCs/>
                <w:color w:val="000000"/>
                <w:sz w:val="24"/>
              </w:rPr>
            </w:pPr>
          </w:p>
        </w:tc>
        <w:tc>
          <w:tcPr>
            <w:tcW w:w="4762" w:type="dxa"/>
            <w:vAlign w:val="center"/>
          </w:tcPr>
          <w:p w14:paraId="2EF70462" w14:textId="77777777" w:rsidR="008433C0" w:rsidRPr="009B0793" w:rsidRDefault="008433C0" w:rsidP="00016EF8">
            <w:pPr>
              <w:rPr>
                <w:rFonts w:ascii="彩虹粗仿宋" w:eastAsia="彩虹粗仿宋" w:hAnsi="仿宋"/>
                <w:bCs/>
                <w:color w:val="000000"/>
                <w:sz w:val="24"/>
              </w:rPr>
            </w:pPr>
            <w:r w:rsidRPr="009B0793">
              <w:rPr>
                <w:rFonts w:ascii="彩虹粗仿宋" w:eastAsia="彩虹粗仿宋" w:hAnsi="仿宋" w:hint="eastAsia"/>
                <w:bCs/>
                <w:color w:val="000000"/>
                <w:sz w:val="24"/>
              </w:rPr>
              <w:t>大额支付系统号：</w:t>
            </w:r>
          </w:p>
        </w:tc>
      </w:tr>
      <w:tr w:rsidR="008433C0" w:rsidRPr="009B0793" w14:paraId="71711BBA" w14:textId="77777777" w:rsidTr="00016EF8">
        <w:trPr>
          <w:cantSplit/>
          <w:trHeight w:val="443"/>
          <w:jc w:val="center"/>
        </w:trPr>
        <w:tc>
          <w:tcPr>
            <w:tcW w:w="9095" w:type="dxa"/>
            <w:gridSpan w:val="2"/>
            <w:vAlign w:val="center"/>
          </w:tcPr>
          <w:p w14:paraId="41ABA8A2" w14:textId="77777777" w:rsidR="008433C0" w:rsidRPr="009B0793" w:rsidRDefault="008433C0" w:rsidP="00016EF8">
            <w:pPr>
              <w:rPr>
                <w:rFonts w:ascii="彩虹粗仿宋" w:eastAsia="彩虹粗仿宋" w:hAnsi="仿宋"/>
                <w:bCs/>
                <w:color w:val="000000"/>
                <w:sz w:val="24"/>
              </w:rPr>
            </w:pPr>
            <w:r w:rsidRPr="009B0793">
              <w:rPr>
                <w:rFonts w:ascii="彩虹粗仿宋" w:eastAsia="彩虹粗仿宋" w:hAnsi="仿宋" w:hint="eastAsia"/>
                <w:color w:val="000000"/>
                <w:sz w:val="24"/>
              </w:rPr>
              <w:t>付款金额（小写）：</w:t>
            </w:r>
          </w:p>
        </w:tc>
      </w:tr>
      <w:tr w:rsidR="008433C0" w:rsidRPr="009B0793" w14:paraId="3E319DD6" w14:textId="77777777" w:rsidTr="00016EF8">
        <w:trPr>
          <w:cantSplit/>
          <w:trHeight w:val="405"/>
          <w:jc w:val="center"/>
        </w:trPr>
        <w:tc>
          <w:tcPr>
            <w:tcW w:w="9095" w:type="dxa"/>
            <w:gridSpan w:val="2"/>
            <w:vAlign w:val="center"/>
          </w:tcPr>
          <w:p w14:paraId="1B419659" w14:textId="77777777" w:rsidR="008433C0" w:rsidRPr="009B0793" w:rsidRDefault="008433C0" w:rsidP="00016EF8">
            <w:pPr>
              <w:rPr>
                <w:rFonts w:ascii="彩虹粗仿宋" w:eastAsia="彩虹粗仿宋" w:hAnsi="仿宋"/>
                <w:color w:val="000000"/>
                <w:sz w:val="24"/>
              </w:rPr>
            </w:pPr>
            <w:r w:rsidRPr="009B0793">
              <w:rPr>
                <w:rFonts w:ascii="彩虹粗仿宋" w:eastAsia="彩虹粗仿宋" w:hAnsi="仿宋" w:hint="eastAsia"/>
                <w:color w:val="000000"/>
                <w:sz w:val="24"/>
              </w:rPr>
              <w:t>付款金额（大写）：</w:t>
            </w:r>
          </w:p>
        </w:tc>
      </w:tr>
      <w:tr w:rsidR="008433C0" w:rsidRPr="009B0793" w14:paraId="2C7FB642" w14:textId="77777777" w:rsidTr="00016EF8">
        <w:trPr>
          <w:cantSplit/>
          <w:trHeight w:val="210"/>
          <w:jc w:val="center"/>
        </w:trPr>
        <w:tc>
          <w:tcPr>
            <w:tcW w:w="4333" w:type="dxa"/>
          </w:tcPr>
          <w:p w14:paraId="1080FBDA" w14:textId="77777777" w:rsidR="008433C0" w:rsidRPr="009B0793" w:rsidRDefault="008433C0" w:rsidP="00016EF8">
            <w:pPr>
              <w:rPr>
                <w:rFonts w:ascii="彩虹粗仿宋" w:eastAsia="彩虹粗仿宋" w:hAnsi="仿宋"/>
                <w:color w:val="000000"/>
                <w:sz w:val="24"/>
              </w:rPr>
            </w:pPr>
            <w:r w:rsidRPr="009B0793">
              <w:rPr>
                <w:rFonts w:ascii="彩虹粗仿宋" w:eastAsia="彩虹粗仿宋" w:hAnsi="仿宋" w:hint="eastAsia"/>
                <w:color w:val="000000"/>
                <w:sz w:val="24"/>
              </w:rPr>
              <w:t xml:space="preserve">付款日期：    </w:t>
            </w:r>
          </w:p>
        </w:tc>
        <w:tc>
          <w:tcPr>
            <w:tcW w:w="4762" w:type="dxa"/>
          </w:tcPr>
          <w:p w14:paraId="3F4A9D42" w14:textId="77777777" w:rsidR="008433C0" w:rsidRPr="009B0793" w:rsidRDefault="008433C0" w:rsidP="00016EF8">
            <w:pPr>
              <w:rPr>
                <w:rFonts w:ascii="彩虹粗仿宋" w:eastAsia="彩虹粗仿宋" w:hAnsi="仿宋"/>
                <w:color w:val="000000"/>
                <w:sz w:val="24"/>
              </w:rPr>
            </w:pPr>
            <w:r w:rsidRPr="009B0793">
              <w:rPr>
                <w:rFonts w:ascii="彩虹粗仿宋" w:eastAsia="彩虹粗仿宋" w:hAnsi="仿宋" w:hint="eastAsia"/>
                <w:color w:val="000000"/>
                <w:sz w:val="24"/>
              </w:rPr>
              <w:t xml:space="preserve">最迟到账时间：    </w:t>
            </w:r>
          </w:p>
        </w:tc>
      </w:tr>
      <w:tr w:rsidR="008433C0" w:rsidRPr="009B0793" w14:paraId="54158A22" w14:textId="77777777" w:rsidTr="00016EF8">
        <w:trPr>
          <w:cantSplit/>
          <w:trHeight w:val="980"/>
          <w:jc w:val="center"/>
        </w:trPr>
        <w:tc>
          <w:tcPr>
            <w:tcW w:w="9095" w:type="dxa"/>
            <w:gridSpan w:val="2"/>
          </w:tcPr>
          <w:p w14:paraId="3A7FCE2E" w14:textId="77777777" w:rsidR="008433C0" w:rsidRPr="009B0793" w:rsidRDefault="008433C0" w:rsidP="00016EF8">
            <w:pPr>
              <w:rPr>
                <w:rFonts w:ascii="彩虹粗仿宋" w:eastAsia="彩虹粗仿宋" w:hAnsi="仿宋"/>
                <w:bCs/>
                <w:color w:val="000000"/>
                <w:sz w:val="24"/>
              </w:rPr>
            </w:pPr>
            <w:r w:rsidRPr="009B0793">
              <w:rPr>
                <w:rFonts w:ascii="彩虹粗仿宋" w:eastAsia="彩虹粗仿宋" w:hAnsi="仿宋" w:hint="eastAsia"/>
                <w:bCs/>
                <w:color w:val="000000"/>
                <w:sz w:val="24"/>
              </w:rPr>
              <w:t>划款事由：</w:t>
            </w:r>
          </w:p>
        </w:tc>
      </w:tr>
      <w:tr w:rsidR="008433C0" w:rsidRPr="009B0793" w14:paraId="09293A93" w14:textId="77777777" w:rsidTr="00016EF8">
        <w:trPr>
          <w:cantSplit/>
          <w:trHeight w:val="2593"/>
          <w:jc w:val="center"/>
        </w:trPr>
        <w:tc>
          <w:tcPr>
            <w:tcW w:w="9095" w:type="dxa"/>
            <w:gridSpan w:val="2"/>
          </w:tcPr>
          <w:p w14:paraId="596128DF" w14:textId="77777777" w:rsidR="008433C0" w:rsidRPr="009B0793" w:rsidRDefault="008433C0" w:rsidP="00016EF8">
            <w:pPr>
              <w:rPr>
                <w:rFonts w:ascii="彩虹粗仿宋" w:eastAsia="彩虹粗仿宋" w:hAnsi="仿宋"/>
                <w:bCs/>
                <w:color w:val="000000"/>
                <w:sz w:val="24"/>
              </w:rPr>
            </w:pPr>
            <w:r w:rsidRPr="009B0793">
              <w:rPr>
                <w:rFonts w:ascii="彩虹粗仿宋" w:eastAsia="彩虹粗仿宋" w:hAnsi="仿宋" w:hint="eastAsia"/>
                <w:color w:val="000000"/>
                <w:sz w:val="24"/>
              </w:rPr>
              <w:t>发出人预留信息：</w:t>
            </w:r>
          </w:p>
          <w:p w14:paraId="7F69C9C6" w14:textId="77777777" w:rsidR="008433C0" w:rsidRPr="009B0793" w:rsidRDefault="008433C0" w:rsidP="00016EF8">
            <w:pPr>
              <w:rPr>
                <w:rFonts w:ascii="彩虹粗仿宋" w:eastAsia="彩虹粗仿宋" w:hAnsi="仿宋"/>
                <w:color w:val="000000"/>
                <w:sz w:val="24"/>
              </w:rPr>
            </w:pPr>
          </w:p>
          <w:p w14:paraId="186EBE2C" w14:textId="77777777" w:rsidR="008433C0" w:rsidRPr="009B0793" w:rsidRDefault="008433C0" w:rsidP="00016EF8">
            <w:pPr>
              <w:rPr>
                <w:rFonts w:ascii="彩虹粗仿宋" w:eastAsia="彩虹粗仿宋" w:hAnsi="仿宋"/>
                <w:color w:val="000000"/>
                <w:sz w:val="24"/>
              </w:rPr>
            </w:pPr>
          </w:p>
          <w:p w14:paraId="6B826098" w14:textId="77777777" w:rsidR="008433C0" w:rsidRPr="009B0793" w:rsidRDefault="008433C0" w:rsidP="00016EF8">
            <w:pPr>
              <w:rPr>
                <w:rFonts w:ascii="彩虹粗仿宋" w:eastAsia="彩虹粗仿宋" w:hAnsi="仿宋"/>
                <w:color w:val="000000"/>
                <w:sz w:val="24"/>
              </w:rPr>
            </w:pPr>
            <w:r w:rsidRPr="009B0793">
              <w:rPr>
                <w:rFonts w:ascii="彩虹粗仿宋" w:eastAsia="彩虹粗仿宋" w:hAnsi="仿宋" w:hint="eastAsia"/>
                <w:color w:val="000000"/>
                <w:sz w:val="24"/>
              </w:rPr>
              <w:t>经办人：                           复核人：</w:t>
            </w:r>
          </w:p>
          <w:p w14:paraId="03C0936B" w14:textId="77777777" w:rsidR="008433C0" w:rsidRPr="009B0793" w:rsidRDefault="008433C0" w:rsidP="00016EF8">
            <w:pPr>
              <w:rPr>
                <w:rFonts w:ascii="彩虹粗仿宋" w:eastAsia="彩虹粗仿宋" w:hAnsi="仿宋"/>
                <w:color w:val="000000"/>
                <w:sz w:val="24"/>
              </w:rPr>
            </w:pPr>
          </w:p>
          <w:p w14:paraId="0DE42E71" w14:textId="77777777" w:rsidR="008433C0" w:rsidRPr="009B0793" w:rsidRDefault="008433C0" w:rsidP="00016EF8">
            <w:pPr>
              <w:rPr>
                <w:rFonts w:ascii="彩虹粗仿宋" w:eastAsia="彩虹粗仿宋" w:hAnsi="仿宋"/>
                <w:color w:val="000000"/>
                <w:sz w:val="24"/>
              </w:rPr>
            </w:pPr>
            <w:r w:rsidRPr="009B0793">
              <w:rPr>
                <w:rFonts w:ascii="彩虹粗仿宋" w:eastAsia="彩虹粗仿宋" w:hAnsi="仿宋" w:hint="eastAsia"/>
                <w:color w:val="000000"/>
                <w:sz w:val="24"/>
              </w:rPr>
              <w:t>签发人：</w:t>
            </w:r>
          </w:p>
          <w:p w14:paraId="05D64BDE" w14:textId="77777777" w:rsidR="008433C0" w:rsidRPr="009B0793" w:rsidRDefault="008433C0" w:rsidP="00016EF8">
            <w:pPr>
              <w:rPr>
                <w:rFonts w:ascii="彩虹粗仿宋" w:eastAsia="彩虹粗仿宋" w:hAnsi="仿宋"/>
                <w:color w:val="000000"/>
                <w:sz w:val="24"/>
              </w:rPr>
            </w:pPr>
          </w:p>
        </w:tc>
      </w:tr>
      <w:tr w:rsidR="008433C0" w:rsidRPr="009B0793" w14:paraId="066A7BF9" w14:textId="77777777" w:rsidTr="00016EF8">
        <w:trPr>
          <w:cantSplit/>
          <w:trHeight w:val="3689"/>
          <w:jc w:val="center"/>
        </w:trPr>
        <w:tc>
          <w:tcPr>
            <w:tcW w:w="9095" w:type="dxa"/>
            <w:gridSpan w:val="2"/>
          </w:tcPr>
          <w:p w14:paraId="0DB8D25A" w14:textId="77777777" w:rsidR="008433C0" w:rsidRPr="009B0793" w:rsidRDefault="008433C0" w:rsidP="00016EF8">
            <w:pPr>
              <w:rPr>
                <w:rFonts w:ascii="彩虹粗仿宋" w:eastAsia="彩虹粗仿宋" w:hAnsi="仿宋"/>
                <w:color w:val="000000"/>
                <w:sz w:val="24"/>
              </w:rPr>
            </w:pPr>
            <w:r w:rsidRPr="009B0793">
              <w:rPr>
                <w:rFonts w:ascii="彩虹粗仿宋" w:eastAsia="彩虹粗仿宋" w:hAnsi="仿宋" w:hint="eastAsia"/>
                <w:color w:val="000000"/>
                <w:sz w:val="24"/>
              </w:rPr>
              <w:t>预留印鉴：</w:t>
            </w:r>
          </w:p>
        </w:tc>
      </w:tr>
    </w:tbl>
    <w:p w14:paraId="3E22B88E" w14:textId="77777777" w:rsidR="008433C0" w:rsidRDefault="008433C0" w:rsidP="008433C0">
      <w:pPr>
        <w:ind w:firstLine="600"/>
        <w:rPr>
          <w:rFonts w:ascii="仿宋" w:eastAsia="仿宋" w:hAnsi="仿宋"/>
          <w:b/>
          <w:color w:val="000000"/>
          <w:szCs w:val="21"/>
        </w:rPr>
        <w:sectPr w:rsidR="008433C0">
          <w:pgSz w:w="11906" w:h="16838"/>
          <w:pgMar w:top="1440" w:right="1797" w:bottom="1440" w:left="1979" w:header="851" w:footer="992" w:gutter="0"/>
          <w:cols w:space="720"/>
          <w:docGrid w:linePitch="312"/>
        </w:sectPr>
      </w:pPr>
    </w:p>
    <w:p w14:paraId="550EE2CC" w14:textId="77777777" w:rsidR="008433C0" w:rsidRDefault="008433C0" w:rsidP="008433C0">
      <w:pPr>
        <w:rPr>
          <w:rFonts w:ascii="仿宋" w:eastAsia="仿宋" w:hAnsi="仿宋"/>
          <w:b/>
          <w:bCs/>
          <w:iCs/>
          <w:color w:val="000000"/>
          <w:sz w:val="18"/>
        </w:rPr>
      </w:pPr>
    </w:p>
    <w:p w14:paraId="371F8354" w14:textId="77777777" w:rsidR="008433C0" w:rsidRPr="00A26DAE" w:rsidRDefault="008433C0" w:rsidP="008433C0">
      <w:pPr>
        <w:rPr>
          <w:rFonts w:ascii="彩虹粗仿宋" w:eastAsia="彩虹粗仿宋" w:hAnsi="仿宋"/>
          <w:b/>
          <w:bCs/>
          <w:color w:val="000000"/>
          <w:sz w:val="28"/>
          <w:szCs w:val="28"/>
        </w:rPr>
      </w:pPr>
      <w:r w:rsidRPr="00A26DAE">
        <w:rPr>
          <w:rFonts w:ascii="彩虹粗仿宋" w:eastAsia="彩虹粗仿宋" w:hAnsi="仿宋" w:hint="eastAsia"/>
          <w:b/>
          <w:bCs/>
          <w:color w:val="000000"/>
          <w:sz w:val="28"/>
          <w:szCs w:val="28"/>
        </w:rPr>
        <w:t>附件：5-</w:t>
      </w:r>
      <w:r>
        <w:rPr>
          <w:rFonts w:ascii="彩虹粗仿宋" w:eastAsia="彩虹粗仿宋" w:hAnsi="仿宋" w:hint="eastAsia"/>
          <w:b/>
          <w:bCs/>
          <w:color w:val="000000"/>
          <w:sz w:val="28"/>
          <w:szCs w:val="28"/>
        </w:rPr>
        <w:t>3</w:t>
      </w:r>
    </w:p>
    <w:p w14:paraId="4EFDF17A" w14:textId="77777777" w:rsidR="008433C0" w:rsidRDefault="008433C0" w:rsidP="008433C0">
      <w:pPr>
        <w:jc w:val="center"/>
        <w:rPr>
          <w:rFonts w:ascii="仿宋" w:eastAsia="仿宋" w:hAnsi="仿宋"/>
          <w:b/>
          <w:bCs/>
          <w:iCs/>
          <w:color w:val="000000"/>
          <w:sz w:val="18"/>
        </w:rPr>
      </w:pPr>
    </w:p>
    <w:p w14:paraId="7F25A57D" w14:textId="77777777" w:rsidR="008433C0" w:rsidRPr="009B0793" w:rsidRDefault="008433C0" w:rsidP="008433C0">
      <w:pPr>
        <w:jc w:val="center"/>
        <w:rPr>
          <w:rFonts w:ascii="彩虹黑体" w:eastAsia="彩虹黑体" w:hAnsi="仿宋"/>
          <w:b/>
          <w:bCs/>
          <w:color w:val="000000"/>
          <w:sz w:val="36"/>
          <w:szCs w:val="36"/>
        </w:rPr>
      </w:pPr>
      <w:r w:rsidRPr="009B0793">
        <w:rPr>
          <w:rFonts w:ascii="彩虹黑体" w:eastAsia="彩虹黑体" w:hAnsi="仿宋" w:hint="eastAsia"/>
          <w:b/>
          <w:bCs/>
          <w:color w:val="000000"/>
          <w:sz w:val="36"/>
          <w:szCs w:val="36"/>
        </w:rPr>
        <w:t>转托管指令</w:t>
      </w:r>
      <w:r w:rsidR="00511F58">
        <w:rPr>
          <w:rFonts w:ascii="彩虹黑体" w:eastAsia="彩虹黑体" w:hAnsi="仿宋" w:hint="eastAsia"/>
          <w:b/>
          <w:bCs/>
          <w:color w:val="000000"/>
          <w:sz w:val="36"/>
          <w:szCs w:val="36"/>
        </w:rPr>
        <w:t>（样本</w:t>
      </w:r>
      <w:r w:rsidR="00511F58">
        <w:rPr>
          <w:rFonts w:ascii="彩虹黑体" w:eastAsia="彩虹黑体" w:hAnsi="仿宋"/>
          <w:b/>
          <w:bCs/>
          <w:color w:val="000000"/>
          <w:sz w:val="36"/>
          <w:szCs w:val="36"/>
        </w:rPr>
        <w:t>）</w:t>
      </w:r>
    </w:p>
    <w:p w14:paraId="624ABA3F" w14:textId="77777777" w:rsidR="008433C0" w:rsidRDefault="008433C0" w:rsidP="008433C0">
      <w:pPr>
        <w:jc w:val="center"/>
        <w:rPr>
          <w:rFonts w:ascii="仿宋" w:eastAsia="仿宋" w:hAnsi="仿宋"/>
          <w:b/>
          <w:bCs/>
          <w:iCs/>
          <w:color w:val="000000"/>
          <w:sz w:val="24"/>
        </w:rPr>
      </w:pPr>
      <w:r>
        <w:rPr>
          <w:rFonts w:ascii="仿宋" w:eastAsia="仿宋" w:hAnsi="仿宋" w:hint="eastAsia"/>
          <w:b/>
          <w:bCs/>
          <w:iCs/>
          <w:color w:val="000000"/>
          <w:sz w:val="24"/>
        </w:rPr>
        <w:t>年 月 日</w:t>
      </w:r>
    </w:p>
    <w:p w14:paraId="67D7FD3E" w14:textId="77777777" w:rsidR="008433C0" w:rsidRDefault="008433C0" w:rsidP="008433C0">
      <w:pPr>
        <w:jc w:val="center"/>
        <w:rPr>
          <w:rFonts w:ascii="仿宋" w:eastAsia="仿宋" w:hAnsi="仿宋"/>
          <w:b/>
          <w:bCs/>
          <w:iCs/>
          <w:color w:val="000000"/>
          <w:sz w:val="24"/>
        </w:rPr>
      </w:pPr>
    </w:p>
    <w:p w14:paraId="641B251D" w14:textId="77777777" w:rsidR="008433C0" w:rsidRPr="001C53BB" w:rsidRDefault="00297A1C" w:rsidP="008433C0">
      <w:pPr>
        <w:spacing w:line="360" w:lineRule="auto"/>
        <w:rPr>
          <w:rFonts w:ascii="彩虹粗仿宋" w:eastAsia="彩虹粗仿宋" w:hAnsi="仿宋"/>
          <w:bCs/>
          <w:iCs/>
          <w:color w:val="000000"/>
          <w:sz w:val="30"/>
          <w:szCs w:val="30"/>
        </w:rPr>
      </w:pPr>
      <w:r w:rsidRPr="001C53BB">
        <w:rPr>
          <w:rFonts w:ascii="彩虹粗仿宋" w:eastAsia="彩虹粗仿宋" w:hAnsi="宋体" w:hint="eastAsia"/>
          <w:snapToGrid w:val="0"/>
          <w:kern w:val="0"/>
          <w:sz w:val="30"/>
          <w:szCs w:val="30"/>
          <w:u w:val="single"/>
        </w:rPr>
        <w:t>中国建设银行股份有限公司    分行</w:t>
      </w:r>
      <w:r w:rsidR="008433C0" w:rsidRPr="001C53BB">
        <w:rPr>
          <w:rFonts w:ascii="彩虹粗仿宋" w:eastAsia="彩虹粗仿宋" w:hAnsi="仿宋" w:hint="eastAsia"/>
          <w:bCs/>
          <w:iCs/>
          <w:color w:val="000000"/>
          <w:sz w:val="30"/>
          <w:szCs w:val="30"/>
        </w:rPr>
        <w:t>：</w:t>
      </w:r>
    </w:p>
    <w:p w14:paraId="006BB177" w14:textId="77777777" w:rsidR="008433C0" w:rsidRPr="009B0793" w:rsidRDefault="008433C0" w:rsidP="008433C0">
      <w:pPr>
        <w:spacing w:line="360" w:lineRule="auto"/>
        <w:rPr>
          <w:rFonts w:ascii="彩虹粗仿宋" w:eastAsia="彩虹粗仿宋" w:hAnsi="仿宋"/>
          <w:bCs/>
          <w:iCs/>
          <w:color w:val="000000"/>
          <w:sz w:val="28"/>
          <w:szCs w:val="28"/>
        </w:rPr>
      </w:pPr>
      <w:r w:rsidRPr="009B0793">
        <w:rPr>
          <w:rFonts w:ascii="彩虹粗仿宋" w:eastAsia="彩虹粗仿宋" w:hAnsi="仿宋" w:hint="eastAsia"/>
          <w:bCs/>
          <w:iCs/>
          <w:color w:val="000000"/>
          <w:sz w:val="28"/>
          <w:szCs w:val="28"/>
        </w:rPr>
        <w:t xml:space="preserve">    敬请贵行根据以下提供的转出交易场所名称、转出账号、转入交易场所名称、转入方账号、债券名称、债券代码和债券数额办理转托管手续。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5"/>
        <w:gridCol w:w="2307"/>
        <w:gridCol w:w="1407"/>
        <w:gridCol w:w="2037"/>
      </w:tblGrid>
      <w:tr w:rsidR="008433C0" w:rsidRPr="009B0793" w14:paraId="4B6B2090" w14:textId="77777777" w:rsidTr="00016EF8">
        <w:trPr>
          <w:trHeight w:val="607"/>
        </w:trPr>
        <w:tc>
          <w:tcPr>
            <w:tcW w:w="2595" w:type="dxa"/>
          </w:tcPr>
          <w:p w14:paraId="3E83D33C" w14:textId="77777777" w:rsidR="008433C0" w:rsidRPr="009B0793" w:rsidRDefault="008433C0" w:rsidP="00016EF8">
            <w:pPr>
              <w:rPr>
                <w:rFonts w:ascii="彩虹粗仿宋" w:eastAsia="彩虹粗仿宋" w:hAnsi="仿宋"/>
                <w:bCs/>
                <w:iCs/>
                <w:color w:val="000000"/>
                <w:sz w:val="28"/>
                <w:szCs w:val="28"/>
              </w:rPr>
            </w:pPr>
            <w:r w:rsidRPr="009B0793">
              <w:rPr>
                <w:rFonts w:ascii="彩虹粗仿宋" w:eastAsia="彩虹粗仿宋" w:hAnsi="仿宋" w:hint="eastAsia"/>
                <w:bCs/>
                <w:iCs/>
                <w:color w:val="000000"/>
                <w:sz w:val="28"/>
                <w:szCs w:val="28"/>
              </w:rPr>
              <w:t>转出交易场所登记公司名称</w:t>
            </w:r>
          </w:p>
        </w:tc>
        <w:tc>
          <w:tcPr>
            <w:tcW w:w="2307" w:type="dxa"/>
          </w:tcPr>
          <w:p w14:paraId="624B76B1" w14:textId="77777777" w:rsidR="008433C0" w:rsidRPr="009B0793" w:rsidRDefault="008433C0" w:rsidP="00016EF8">
            <w:pPr>
              <w:rPr>
                <w:rFonts w:ascii="彩虹粗仿宋" w:eastAsia="彩虹粗仿宋" w:hAnsi="仿宋"/>
                <w:bCs/>
                <w:iCs/>
                <w:color w:val="000000"/>
                <w:sz w:val="28"/>
                <w:szCs w:val="28"/>
              </w:rPr>
            </w:pPr>
          </w:p>
        </w:tc>
        <w:tc>
          <w:tcPr>
            <w:tcW w:w="1407" w:type="dxa"/>
          </w:tcPr>
          <w:p w14:paraId="04155E10" w14:textId="77777777" w:rsidR="008433C0" w:rsidRPr="009B0793" w:rsidRDefault="008433C0" w:rsidP="00016EF8">
            <w:pPr>
              <w:rPr>
                <w:rFonts w:ascii="彩虹粗仿宋" w:eastAsia="彩虹粗仿宋" w:hAnsi="仿宋"/>
                <w:bCs/>
                <w:iCs/>
                <w:color w:val="000000"/>
                <w:sz w:val="28"/>
                <w:szCs w:val="28"/>
              </w:rPr>
            </w:pPr>
            <w:r w:rsidRPr="009B0793">
              <w:rPr>
                <w:rFonts w:ascii="彩虹粗仿宋" w:eastAsia="彩虹粗仿宋" w:hAnsi="仿宋" w:hint="eastAsia"/>
                <w:bCs/>
                <w:iCs/>
                <w:color w:val="000000"/>
                <w:sz w:val="28"/>
                <w:szCs w:val="28"/>
              </w:rPr>
              <w:t>转出账号</w:t>
            </w:r>
          </w:p>
        </w:tc>
        <w:tc>
          <w:tcPr>
            <w:tcW w:w="2037" w:type="dxa"/>
          </w:tcPr>
          <w:p w14:paraId="42C645A8" w14:textId="77777777" w:rsidR="008433C0" w:rsidRPr="009B0793" w:rsidRDefault="008433C0" w:rsidP="00016EF8">
            <w:pPr>
              <w:rPr>
                <w:rFonts w:ascii="彩虹粗仿宋" w:eastAsia="彩虹粗仿宋" w:hAnsi="仿宋"/>
                <w:bCs/>
                <w:iCs/>
                <w:color w:val="000000"/>
                <w:sz w:val="28"/>
                <w:szCs w:val="28"/>
              </w:rPr>
            </w:pPr>
          </w:p>
        </w:tc>
      </w:tr>
      <w:tr w:rsidR="008433C0" w:rsidRPr="009B0793" w14:paraId="7BF12399" w14:textId="77777777" w:rsidTr="00016EF8">
        <w:trPr>
          <w:trHeight w:val="596"/>
        </w:trPr>
        <w:tc>
          <w:tcPr>
            <w:tcW w:w="2595" w:type="dxa"/>
          </w:tcPr>
          <w:p w14:paraId="67CD08AE" w14:textId="77777777" w:rsidR="008433C0" w:rsidRPr="009B0793" w:rsidRDefault="008433C0" w:rsidP="00016EF8">
            <w:pPr>
              <w:rPr>
                <w:rFonts w:ascii="彩虹粗仿宋" w:eastAsia="彩虹粗仿宋" w:hAnsi="仿宋"/>
                <w:bCs/>
                <w:iCs/>
                <w:color w:val="000000"/>
                <w:sz w:val="28"/>
                <w:szCs w:val="28"/>
              </w:rPr>
            </w:pPr>
            <w:r w:rsidRPr="009B0793">
              <w:rPr>
                <w:rFonts w:ascii="彩虹粗仿宋" w:eastAsia="彩虹粗仿宋" w:hAnsi="仿宋" w:hint="eastAsia"/>
                <w:bCs/>
                <w:iCs/>
                <w:color w:val="000000"/>
                <w:sz w:val="28"/>
                <w:szCs w:val="28"/>
              </w:rPr>
              <w:t>转入交易场所登记公司名称</w:t>
            </w:r>
          </w:p>
        </w:tc>
        <w:tc>
          <w:tcPr>
            <w:tcW w:w="2307" w:type="dxa"/>
          </w:tcPr>
          <w:p w14:paraId="3FD2E948" w14:textId="77777777" w:rsidR="008433C0" w:rsidRPr="009B0793" w:rsidRDefault="008433C0" w:rsidP="00016EF8">
            <w:pPr>
              <w:rPr>
                <w:rFonts w:ascii="彩虹粗仿宋" w:eastAsia="彩虹粗仿宋" w:hAnsi="仿宋"/>
                <w:bCs/>
                <w:iCs/>
                <w:color w:val="000000"/>
                <w:sz w:val="28"/>
                <w:szCs w:val="28"/>
              </w:rPr>
            </w:pPr>
          </w:p>
        </w:tc>
        <w:tc>
          <w:tcPr>
            <w:tcW w:w="1407" w:type="dxa"/>
          </w:tcPr>
          <w:p w14:paraId="194C427B" w14:textId="77777777" w:rsidR="008433C0" w:rsidRPr="009B0793" w:rsidRDefault="008433C0" w:rsidP="00016EF8">
            <w:pPr>
              <w:rPr>
                <w:rFonts w:ascii="彩虹粗仿宋" w:eastAsia="彩虹粗仿宋" w:hAnsi="仿宋"/>
                <w:bCs/>
                <w:iCs/>
                <w:color w:val="000000"/>
                <w:sz w:val="28"/>
                <w:szCs w:val="28"/>
              </w:rPr>
            </w:pPr>
            <w:r w:rsidRPr="009B0793">
              <w:rPr>
                <w:rFonts w:ascii="彩虹粗仿宋" w:eastAsia="彩虹粗仿宋" w:hAnsi="仿宋" w:hint="eastAsia"/>
                <w:bCs/>
                <w:iCs/>
                <w:color w:val="000000"/>
                <w:sz w:val="28"/>
                <w:szCs w:val="28"/>
              </w:rPr>
              <w:t>转入账号</w:t>
            </w:r>
          </w:p>
        </w:tc>
        <w:tc>
          <w:tcPr>
            <w:tcW w:w="2037" w:type="dxa"/>
          </w:tcPr>
          <w:p w14:paraId="1D9F1B90" w14:textId="77777777" w:rsidR="008433C0" w:rsidRPr="009B0793" w:rsidRDefault="008433C0" w:rsidP="00016EF8">
            <w:pPr>
              <w:rPr>
                <w:rFonts w:ascii="彩虹粗仿宋" w:eastAsia="彩虹粗仿宋" w:hAnsi="仿宋"/>
                <w:bCs/>
                <w:iCs/>
                <w:color w:val="000000"/>
                <w:sz w:val="28"/>
                <w:szCs w:val="28"/>
              </w:rPr>
            </w:pPr>
          </w:p>
        </w:tc>
      </w:tr>
      <w:tr w:rsidR="008433C0" w:rsidRPr="009B0793" w14:paraId="3D77D11C" w14:textId="77777777" w:rsidTr="00016EF8">
        <w:trPr>
          <w:cantSplit/>
          <w:trHeight w:val="394"/>
        </w:trPr>
        <w:tc>
          <w:tcPr>
            <w:tcW w:w="2595" w:type="dxa"/>
            <w:vMerge w:val="restart"/>
          </w:tcPr>
          <w:p w14:paraId="6CEF9EF0" w14:textId="77777777" w:rsidR="008433C0" w:rsidRPr="009B0793" w:rsidRDefault="008433C0" w:rsidP="00016EF8">
            <w:pPr>
              <w:rPr>
                <w:rFonts w:ascii="彩虹粗仿宋" w:eastAsia="彩虹粗仿宋" w:hAnsi="仿宋"/>
                <w:bCs/>
                <w:iCs/>
                <w:color w:val="000000"/>
                <w:sz w:val="28"/>
                <w:szCs w:val="28"/>
              </w:rPr>
            </w:pPr>
            <w:r w:rsidRPr="009B0793">
              <w:rPr>
                <w:rFonts w:ascii="彩虹粗仿宋" w:eastAsia="彩虹粗仿宋" w:hAnsi="仿宋" w:hint="eastAsia"/>
                <w:bCs/>
                <w:iCs/>
                <w:color w:val="000000"/>
                <w:sz w:val="28"/>
                <w:szCs w:val="28"/>
              </w:rPr>
              <w:t>债券名称</w:t>
            </w:r>
          </w:p>
        </w:tc>
        <w:tc>
          <w:tcPr>
            <w:tcW w:w="2307" w:type="dxa"/>
            <w:vMerge w:val="restart"/>
          </w:tcPr>
          <w:p w14:paraId="3FB14EDB" w14:textId="77777777" w:rsidR="008433C0" w:rsidRPr="009B0793" w:rsidRDefault="008433C0" w:rsidP="00016EF8">
            <w:pPr>
              <w:rPr>
                <w:rFonts w:ascii="彩虹粗仿宋" w:eastAsia="彩虹粗仿宋" w:hAnsi="仿宋"/>
                <w:bCs/>
                <w:iCs/>
                <w:color w:val="000000"/>
                <w:sz w:val="28"/>
                <w:szCs w:val="28"/>
              </w:rPr>
            </w:pPr>
          </w:p>
        </w:tc>
        <w:tc>
          <w:tcPr>
            <w:tcW w:w="1407" w:type="dxa"/>
          </w:tcPr>
          <w:p w14:paraId="102AF02B" w14:textId="77777777" w:rsidR="008433C0" w:rsidRPr="009B0793" w:rsidRDefault="008433C0" w:rsidP="00016EF8">
            <w:pPr>
              <w:rPr>
                <w:rFonts w:ascii="彩虹粗仿宋" w:eastAsia="彩虹粗仿宋" w:hAnsi="仿宋"/>
                <w:bCs/>
                <w:iCs/>
                <w:color w:val="000000"/>
                <w:sz w:val="28"/>
                <w:szCs w:val="28"/>
              </w:rPr>
            </w:pPr>
            <w:r w:rsidRPr="009B0793">
              <w:rPr>
                <w:rFonts w:ascii="彩虹粗仿宋" w:eastAsia="彩虹粗仿宋" w:hAnsi="仿宋" w:hint="eastAsia"/>
                <w:bCs/>
                <w:iCs/>
                <w:color w:val="000000"/>
                <w:sz w:val="28"/>
                <w:szCs w:val="28"/>
              </w:rPr>
              <w:t>转出债券代码</w:t>
            </w:r>
          </w:p>
        </w:tc>
        <w:tc>
          <w:tcPr>
            <w:tcW w:w="2037" w:type="dxa"/>
          </w:tcPr>
          <w:p w14:paraId="5A4C5578" w14:textId="77777777" w:rsidR="008433C0" w:rsidRPr="009B0793" w:rsidRDefault="008433C0" w:rsidP="00016EF8">
            <w:pPr>
              <w:rPr>
                <w:rFonts w:ascii="彩虹粗仿宋" w:eastAsia="彩虹粗仿宋" w:hAnsi="仿宋"/>
                <w:bCs/>
                <w:iCs/>
                <w:color w:val="000000"/>
                <w:sz w:val="28"/>
                <w:szCs w:val="28"/>
              </w:rPr>
            </w:pPr>
          </w:p>
        </w:tc>
      </w:tr>
      <w:tr w:rsidR="008433C0" w:rsidRPr="009B0793" w14:paraId="0BD06876" w14:textId="77777777" w:rsidTr="00016EF8">
        <w:trPr>
          <w:cantSplit/>
          <w:trHeight w:val="481"/>
        </w:trPr>
        <w:tc>
          <w:tcPr>
            <w:tcW w:w="2595" w:type="dxa"/>
            <w:vMerge/>
          </w:tcPr>
          <w:p w14:paraId="389DE3F5" w14:textId="77777777" w:rsidR="008433C0" w:rsidRPr="009B0793" w:rsidRDefault="008433C0" w:rsidP="00016EF8">
            <w:pPr>
              <w:rPr>
                <w:rFonts w:ascii="彩虹粗仿宋" w:eastAsia="彩虹粗仿宋" w:hAnsi="仿宋"/>
                <w:bCs/>
                <w:iCs/>
                <w:color w:val="000000"/>
                <w:sz w:val="28"/>
                <w:szCs w:val="28"/>
              </w:rPr>
            </w:pPr>
          </w:p>
        </w:tc>
        <w:tc>
          <w:tcPr>
            <w:tcW w:w="2307" w:type="dxa"/>
            <w:vMerge/>
          </w:tcPr>
          <w:p w14:paraId="1C3EFE1B" w14:textId="77777777" w:rsidR="008433C0" w:rsidRPr="009B0793" w:rsidRDefault="008433C0" w:rsidP="00016EF8">
            <w:pPr>
              <w:rPr>
                <w:rFonts w:ascii="彩虹粗仿宋" w:eastAsia="彩虹粗仿宋" w:hAnsi="仿宋"/>
                <w:bCs/>
                <w:iCs/>
                <w:color w:val="000000"/>
                <w:sz w:val="28"/>
                <w:szCs w:val="28"/>
              </w:rPr>
            </w:pPr>
          </w:p>
        </w:tc>
        <w:tc>
          <w:tcPr>
            <w:tcW w:w="1407" w:type="dxa"/>
          </w:tcPr>
          <w:p w14:paraId="37A70BF4" w14:textId="77777777" w:rsidR="008433C0" w:rsidRPr="009B0793" w:rsidRDefault="008433C0" w:rsidP="00016EF8">
            <w:pPr>
              <w:rPr>
                <w:rFonts w:ascii="彩虹粗仿宋" w:eastAsia="彩虹粗仿宋" w:hAnsi="仿宋"/>
                <w:bCs/>
                <w:iCs/>
                <w:color w:val="000000"/>
                <w:sz w:val="28"/>
                <w:szCs w:val="28"/>
              </w:rPr>
            </w:pPr>
            <w:r w:rsidRPr="009B0793">
              <w:rPr>
                <w:rFonts w:ascii="彩虹粗仿宋" w:eastAsia="彩虹粗仿宋" w:hAnsi="仿宋" w:hint="eastAsia"/>
                <w:bCs/>
                <w:iCs/>
                <w:color w:val="000000"/>
                <w:sz w:val="28"/>
                <w:szCs w:val="28"/>
              </w:rPr>
              <w:t>转入债券代码</w:t>
            </w:r>
          </w:p>
        </w:tc>
        <w:tc>
          <w:tcPr>
            <w:tcW w:w="2037" w:type="dxa"/>
          </w:tcPr>
          <w:p w14:paraId="1E8267AF" w14:textId="77777777" w:rsidR="008433C0" w:rsidRPr="009B0793" w:rsidRDefault="008433C0" w:rsidP="00016EF8">
            <w:pPr>
              <w:rPr>
                <w:rFonts w:ascii="彩虹粗仿宋" w:eastAsia="彩虹粗仿宋" w:hAnsi="仿宋"/>
                <w:bCs/>
                <w:iCs/>
                <w:color w:val="000000"/>
                <w:sz w:val="28"/>
                <w:szCs w:val="28"/>
              </w:rPr>
            </w:pPr>
          </w:p>
        </w:tc>
      </w:tr>
      <w:tr w:rsidR="008433C0" w:rsidRPr="009B0793" w14:paraId="0491AA20" w14:textId="77777777" w:rsidTr="00016EF8">
        <w:trPr>
          <w:cantSplit/>
          <w:trHeight w:val="640"/>
        </w:trPr>
        <w:tc>
          <w:tcPr>
            <w:tcW w:w="2595" w:type="dxa"/>
            <w:tcBorders>
              <w:bottom w:val="single" w:sz="4" w:space="0" w:color="auto"/>
            </w:tcBorders>
          </w:tcPr>
          <w:p w14:paraId="55444012" w14:textId="77777777" w:rsidR="008433C0" w:rsidRPr="009B0793" w:rsidRDefault="008433C0" w:rsidP="00016EF8">
            <w:pPr>
              <w:rPr>
                <w:rFonts w:ascii="彩虹粗仿宋" w:eastAsia="彩虹粗仿宋" w:hAnsi="仿宋"/>
                <w:bCs/>
                <w:iCs/>
                <w:color w:val="000000"/>
                <w:sz w:val="28"/>
                <w:szCs w:val="28"/>
              </w:rPr>
            </w:pPr>
            <w:r w:rsidRPr="009B0793">
              <w:rPr>
                <w:rFonts w:ascii="彩虹粗仿宋" w:eastAsia="彩虹粗仿宋" w:hAnsi="仿宋" w:hint="eastAsia"/>
                <w:bCs/>
                <w:iCs/>
                <w:color w:val="000000"/>
                <w:sz w:val="28"/>
                <w:szCs w:val="28"/>
              </w:rPr>
              <w:t>交易所主席位号</w:t>
            </w:r>
          </w:p>
        </w:tc>
        <w:tc>
          <w:tcPr>
            <w:tcW w:w="5751" w:type="dxa"/>
            <w:gridSpan w:val="3"/>
            <w:tcBorders>
              <w:bottom w:val="single" w:sz="4" w:space="0" w:color="auto"/>
            </w:tcBorders>
          </w:tcPr>
          <w:p w14:paraId="365ADE23" w14:textId="77777777" w:rsidR="008433C0" w:rsidRPr="009B0793" w:rsidRDefault="008433C0" w:rsidP="00016EF8">
            <w:pPr>
              <w:rPr>
                <w:rFonts w:ascii="彩虹粗仿宋" w:eastAsia="彩虹粗仿宋" w:hAnsi="仿宋"/>
                <w:bCs/>
                <w:iCs/>
                <w:color w:val="000000"/>
                <w:sz w:val="28"/>
                <w:szCs w:val="28"/>
              </w:rPr>
            </w:pPr>
            <w:r w:rsidRPr="009B0793">
              <w:rPr>
                <w:rFonts w:ascii="彩虹粗仿宋" w:eastAsia="彩虹粗仿宋" w:hAnsi="仿宋" w:hint="eastAsia"/>
                <w:bCs/>
                <w:iCs/>
                <w:color w:val="000000"/>
                <w:sz w:val="28"/>
                <w:szCs w:val="28"/>
              </w:rPr>
              <w:t>上交所：</w:t>
            </w:r>
          </w:p>
          <w:p w14:paraId="5708B842" w14:textId="5CBB4EEB" w:rsidR="008433C0" w:rsidRPr="009B0793" w:rsidRDefault="00106F5B" w:rsidP="00016EF8">
            <w:pPr>
              <w:rPr>
                <w:rFonts w:ascii="彩虹粗仿宋" w:eastAsia="彩虹粗仿宋" w:hAnsi="仿宋"/>
                <w:bCs/>
                <w:iCs/>
                <w:color w:val="000000"/>
                <w:sz w:val="28"/>
                <w:szCs w:val="28"/>
              </w:rPr>
            </w:pPr>
            <w:r>
              <w:rPr>
                <w:noProof/>
              </w:rPr>
              <mc:AlternateContent>
                <mc:Choice Requires="wps">
                  <w:drawing>
                    <wp:anchor distT="4294967294" distB="4294967294" distL="114300" distR="114300" simplePos="0" relativeHeight="251657728" behindDoc="0" locked="0" layoutInCell="1" allowOverlap="1" wp14:anchorId="13A4F2C1" wp14:editId="3500048C">
                      <wp:simplePos x="0" y="0"/>
                      <wp:positionH relativeFrom="column">
                        <wp:posOffset>-62230</wp:posOffset>
                      </wp:positionH>
                      <wp:positionV relativeFrom="paragraph">
                        <wp:posOffset>5079</wp:posOffset>
                      </wp:positionV>
                      <wp:extent cx="3695065" cy="0"/>
                      <wp:effectExtent l="0" t="0" r="19685"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95065"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9pt,.4pt" to="286.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"/>
                  </w:pict>
                </mc:Fallback>
              </mc:AlternateContent>
            </w:r>
            <w:r w:rsidR="008433C0" w:rsidRPr="009B0793">
              <w:rPr>
                <w:rFonts w:ascii="彩虹粗仿宋" w:eastAsia="彩虹粗仿宋" w:hAnsi="仿宋" w:hint="eastAsia"/>
                <w:bCs/>
                <w:iCs/>
                <w:color w:val="000000"/>
                <w:sz w:val="28"/>
                <w:szCs w:val="28"/>
              </w:rPr>
              <w:t>深交所：</w:t>
            </w:r>
          </w:p>
        </w:tc>
      </w:tr>
      <w:tr w:rsidR="008433C0" w:rsidRPr="009B0793" w14:paraId="6F1C57A1" w14:textId="77777777" w:rsidTr="00016EF8">
        <w:trPr>
          <w:cantSplit/>
          <w:trHeight w:val="728"/>
        </w:trPr>
        <w:tc>
          <w:tcPr>
            <w:tcW w:w="2595" w:type="dxa"/>
          </w:tcPr>
          <w:p w14:paraId="6338418C" w14:textId="77777777" w:rsidR="008433C0" w:rsidRPr="009B0793" w:rsidRDefault="008433C0" w:rsidP="00016EF8">
            <w:pPr>
              <w:rPr>
                <w:rFonts w:ascii="彩虹粗仿宋" w:eastAsia="彩虹粗仿宋" w:hAnsi="仿宋"/>
                <w:bCs/>
                <w:iCs/>
                <w:color w:val="000000"/>
                <w:sz w:val="28"/>
                <w:szCs w:val="28"/>
              </w:rPr>
            </w:pPr>
            <w:r w:rsidRPr="009B0793">
              <w:rPr>
                <w:rFonts w:ascii="彩虹粗仿宋" w:eastAsia="彩虹粗仿宋" w:hAnsi="仿宋" w:hint="eastAsia"/>
                <w:bCs/>
                <w:iCs/>
                <w:color w:val="000000"/>
                <w:sz w:val="28"/>
                <w:szCs w:val="28"/>
              </w:rPr>
              <w:t>债券面额（小写）</w:t>
            </w:r>
          </w:p>
        </w:tc>
        <w:tc>
          <w:tcPr>
            <w:tcW w:w="5751" w:type="dxa"/>
            <w:gridSpan w:val="3"/>
          </w:tcPr>
          <w:p w14:paraId="00379358" w14:textId="77777777" w:rsidR="008433C0" w:rsidRPr="009B0793" w:rsidRDefault="008433C0" w:rsidP="00016EF8">
            <w:pPr>
              <w:rPr>
                <w:rFonts w:ascii="彩虹粗仿宋" w:eastAsia="彩虹粗仿宋" w:hAnsi="仿宋"/>
                <w:bCs/>
                <w:iCs/>
                <w:color w:val="000000"/>
                <w:sz w:val="28"/>
                <w:szCs w:val="28"/>
              </w:rPr>
            </w:pPr>
          </w:p>
        </w:tc>
      </w:tr>
      <w:tr w:rsidR="008433C0" w:rsidRPr="009B0793" w14:paraId="1678CAB0" w14:textId="77777777" w:rsidTr="00016EF8">
        <w:trPr>
          <w:cantSplit/>
          <w:trHeight w:val="732"/>
        </w:trPr>
        <w:tc>
          <w:tcPr>
            <w:tcW w:w="2595" w:type="dxa"/>
          </w:tcPr>
          <w:p w14:paraId="2D5AB254" w14:textId="77777777" w:rsidR="008433C0" w:rsidRPr="009B0793" w:rsidRDefault="008433C0" w:rsidP="00016EF8">
            <w:pPr>
              <w:rPr>
                <w:rFonts w:ascii="彩虹粗仿宋" w:eastAsia="彩虹粗仿宋" w:hAnsi="仿宋"/>
                <w:bCs/>
                <w:iCs/>
                <w:color w:val="000000"/>
                <w:sz w:val="28"/>
                <w:szCs w:val="28"/>
              </w:rPr>
            </w:pPr>
            <w:r w:rsidRPr="009B0793">
              <w:rPr>
                <w:rFonts w:ascii="彩虹粗仿宋" w:eastAsia="彩虹粗仿宋" w:hAnsi="仿宋" w:hint="eastAsia"/>
                <w:bCs/>
                <w:iCs/>
                <w:color w:val="000000"/>
                <w:sz w:val="28"/>
                <w:szCs w:val="28"/>
              </w:rPr>
              <w:t>债券面额（大写）</w:t>
            </w:r>
          </w:p>
        </w:tc>
        <w:tc>
          <w:tcPr>
            <w:tcW w:w="5751" w:type="dxa"/>
            <w:gridSpan w:val="3"/>
          </w:tcPr>
          <w:p w14:paraId="0B780587" w14:textId="77777777" w:rsidR="008433C0" w:rsidRPr="009B0793" w:rsidRDefault="008433C0" w:rsidP="00016EF8">
            <w:pPr>
              <w:rPr>
                <w:rFonts w:ascii="彩虹粗仿宋" w:eastAsia="彩虹粗仿宋" w:hAnsi="仿宋"/>
                <w:bCs/>
                <w:iCs/>
                <w:color w:val="000000"/>
                <w:sz w:val="28"/>
                <w:szCs w:val="28"/>
              </w:rPr>
            </w:pPr>
          </w:p>
        </w:tc>
      </w:tr>
      <w:tr w:rsidR="008433C0" w:rsidRPr="009B0793" w14:paraId="34919402" w14:textId="77777777" w:rsidTr="00016EF8">
        <w:trPr>
          <w:cantSplit/>
        </w:trPr>
        <w:tc>
          <w:tcPr>
            <w:tcW w:w="8346" w:type="dxa"/>
            <w:gridSpan w:val="4"/>
          </w:tcPr>
          <w:p w14:paraId="33046FB8" w14:textId="77777777" w:rsidR="008433C0" w:rsidRPr="009B0793" w:rsidRDefault="008433C0" w:rsidP="00016EF8">
            <w:pPr>
              <w:rPr>
                <w:rFonts w:ascii="彩虹粗仿宋" w:eastAsia="彩虹粗仿宋" w:hAnsi="仿宋"/>
                <w:bCs/>
                <w:iCs/>
                <w:color w:val="000000"/>
                <w:sz w:val="28"/>
                <w:szCs w:val="28"/>
              </w:rPr>
            </w:pPr>
          </w:p>
          <w:p w14:paraId="4C3EBF02" w14:textId="77777777" w:rsidR="008433C0" w:rsidRPr="009B0793" w:rsidRDefault="008433C0" w:rsidP="00016EF8">
            <w:pPr>
              <w:rPr>
                <w:rFonts w:ascii="彩虹粗仿宋" w:eastAsia="彩虹粗仿宋" w:hAnsi="仿宋"/>
                <w:bCs/>
                <w:iCs/>
                <w:color w:val="000000"/>
                <w:sz w:val="28"/>
                <w:szCs w:val="28"/>
              </w:rPr>
            </w:pPr>
          </w:p>
          <w:p w14:paraId="1E328F6A" w14:textId="77777777" w:rsidR="008433C0" w:rsidRPr="009B0793" w:rsidRDefault="008433C0" w:rsidP="00016EF8">
            <w:pPr>
              <w:rPr>
                <w:rFonts w:ascii="彩虹粗仿宋" w:eastAsia="彩虹粗仿宋" w:hAnsi="仿宋"/>
                <w:bCs/>
                <w:iCs/>
                <w:color w:val="000000"/>
                <w:sz w:val="28"/>
                <w:szCs w:val="28"/>
              </w:rPr>
            </w:pPr>
            <w:r w:rsidRPr="009B0793">
              <w:rPr>
                <w:rFonts w:ascii="彩虹粗仿宋" w:eastAsia="彩虹粗仿宋" w:hAnsi="仿宋" w:hint="eastAsia"/>
                <w:bCs/>
                <w:iCs/>
                <w:color w:val="000000"/>
                <w:sz w:val="28"/>
                <w:szCs w:val="28"/>
              </w:rPr>
              <w:t>授权人:                            审核人:</w:t>
            </w:r>
          </w:p>
          <w:p w14:paraId="14B48743" w14:textId="77777777" w:rsidR="008433C0" w:rsidRPr="009B0793" w:rsidRDefault="008433C0" w:rsidP="00016EF8">
            <w:pPr>
              <w:rPr>
                <w:rFonts w:ascii="彩虹粗仿宋" w:eastAsia="彩虹粗仿宋" w:hAnsi="仿宋"/>
                <w:bCs/>
                <w:iCs/>
                <w:color w:val="000000"/>
                <w:sz w:val="28"/>
                <w:szCs w:val="28"/>
              </w:rPr>
            </w:pPr>
          </w:p>
          <w:p w14:paraId="6CB5E031" w14:textId="77777777" w:rsidR="008433C0" w:rsidRPr="009B0793" w:rsidRDefault="008433C0" w:rsidP="00016EF8">
            <w:pPr>
              <w:rPr>
                <w:rFonts w:ascii="彩虹粗仿宋" w:eastAsia="彩虹粗仿宋" w:hAnsi="仿宋"/>
                <w:bCs/>
                <w:iCs/>
                <w:color w:val="000000"/>
                <w:sz w:val="28"/>
                <w:szCs w:val="28"/>
              </w:rPr>
            </w:pPr>
            <w:r w:rsidRPr="009B0793">
              <w:rPr>
                <w:rFonts w:ascii="彩虹粗仿宋" w:eastAsia="彩虹粗仿宋" w:hAnsi="仿宋" w:hint="eastAsia"/>
                <w:bCs/>
                <w:iCs/>
                <w:color w:val="000000"/>
                <w:sz w:val="28"/>
                <w:szCs w:val="28"/>
              </w:rPr>
              <w:t xml:space="preserve">经办人:                            </w:t>
            </w:r>
            <w:r w:rsidR="0021518D">
              <w:rPr>
                <w:rFonts w:ascii="彩虹粗仿宋" w:eastAsia="彩虹粗仿宋" w:hAnsi="仿宋" w:hint="eastAsia"/>
                <w:bCs/>
                <w:iCs/>
                <w:color w:val="000000"/>
                <w:sz w:val="28"/>
                <w:szCs w:val="28"/>
              </w:rPr>
              <w:t>管理人</w:t>
            </w:r>
            <w:r w:rsidRPr="009B0793">
              <w:rPr>
                <w:rFonts w:ascii="彩虹粗仿宋" w:eastAsia="彩虹粗仿宋" w:hAnsi="仿宋" w:hint="eastAsia"/>
                <w:bCs/>
                <w:iCs/>
                <w:color w:val="000000"/>
                <w:sz w:val="28"/>
                <w:szCs w:val="28"/>
              </w:rPr>
              <w:t>印鉴:</w:t>
            </w:r>
          </w:p>
          <w:p w14:paraId="1866A340" w14:textId="77777777" w:rsidR="008433C0" w:rsidRPr="009B0793" w:rsidRDefault="008433C0" w:rsidP="00016EF8">
            <w:pPr>
              <w:rPr>
                <w:rFonts w:ascii="彩虹粗仿宋" w:eastAsia="彩虹粗仿宋" w:hAnsi="仿宋"/>
                <w:bCs/>
                <w:iCs/>
                <w:color w:val="000000"/>
                <w:sz w:val="28"/>
                <w:szCs w:val="28"/>
              </w:rPr>
            </w:pPr>
          </w:p>
        </w:tc>
      </w:tr>
    </w:tbl>
    <w:p w14:paraId="4FE7EEB0" w14:textId="77777777" w:rsidR="008433C0" w:rsidRPr="009B0793" w:rsidRDefault="008433C0" w:rsidP="008433C0">
      <w:pPr>
        <w:rPr>
          <w:rFonts w:ascii="彩虹粗仿宋" w:eastAsia="彩虹粗仿宋" w:hAnsi="仿宋"/>
          <w:b/>
          <w:bCs/>
          <w:iCs/>
          <w:color w:val="000000"/>
          <w:sz w:val="28"/>
          <w:szCs w:val="28"/>
        </w:rPr>
      </w:pPr>
    </w:p>
    <w:p w14:paraId="0FBCA73D" w14:textId="77777777" w:rsidR="008433C0" w:rsidRPr="009B0793" w:rsidRDefault="008433C0" w:rsidP="008433C0">
      <w:pPr>
        <w:rPr>
          <w:rFonts w:ascii="彩虹粗仿宋" w:eastAsia="彩虹粗仿宋" w:hAnsi="仿宋"/>
          <w:color w:val="000000"/>
          <w:sz w:val="28"/>
          <w:szCs w:val="28"/>
        </w:rPr>
      </w:pPr>
    </w:p>
    <w:p w14:paraId="536885B5" w14:textId="77777777" w:rsidR="008433C0" w:rsidRPr="009B0793" w:rsidRDefault="008433C0" w:rsidP="008433C0">
      <w:pPr>
        <w:pStyle w:val="af2"/>
        <w:spacing w:line="360" w:lineRule="auto"/>
        <w:ind w:firstLine="0"/>
        <w:jc w:val="right"/>
        <w:rPr>
          <w:rFonts w:ascii="彩虹粗仿宋" w:eastAsia="彩虹粗仿宋" w:hAnsi="仿宋"/>
          <w:color w:val="000000"/>
          <w:sz w:val="28"/>
          <w:szCs w:val="28"/>
        </w:rPr>
      </w:pPr>
    </w:p>
    <w:p w14:paraId="6BDE5395" w14:textId="77777777" w:rsidR="008433C0" w:rsidRPr="009B0793" w:rsidRDefault="008433C0" w:rsidP="008433C0">
      <w:pPr>
        <w:pStyle w:val="af2"/>
        <w:spacing w:line="360" w:lineRule="auto"/>
        <w:ind w:firstLine="0"/>
        <w:jc w:val="right"/>
        <w:rPr>
          <w:rFonts w:ascii="彩虹粗仿宋" w:eastAsia="彩虹粗仿宋" w:hAnsi="仿宋"/>
          <w:bCs/>
          <w:iCs/>
          <w:color w:val="000000"/>
          <w:sz w:val="28"/>
          <w:szCs w:val="28"/>
        </w:rPr>
      </w:pPr>
      <w:r w:rsidRPr="009B0793">
        <w:rPr>
          <w:rFonts w:ascii="彩虹粗仿宋" w:eastAsia="彩虹粗仿宋" w:hAnsi="仿宋" w:hint="eastAsia"/>
          <w:bCs/>
          <w:iCs/>
          <w:color w:val="000000"/>
          <w:sz w:val="28"/>
          <w:szCs w:val="28"/>
        </w:rPr>
        <w:t>（加盖公司公章/预留印鉴）</w:t>
      </w:r>
    </w:p>
    <w:p w14:paraId="4B396B5F" w14:textId="77777777" w:rsidR="008433C0" w:rsidRDefault="008433C0" w:rsidP="008433C0">
      <w:pPr>
        <w:rPr>
          <w:rFonts w:ascii="仿宋" w:eastAsia="仿宋" w:hAnsi="仿宋"/>
          <w:b/>
          <w:bCs/>
          <w:color w:val="000000"/>
          <w:sz w:val="30"/>
        </w:rPr>
      </w:pPr>
    </w:p>
    <w:p w14:paraId="74D8F93E" w14:textId="77777777" w:rsidR="008433C0" w:rsidRDefault="008433C0" w:rsidP="008433C0">
      <w:pPr>
        <w:rPr>
          <w:rFonts w:ascii="仿宋" w:eastAsia="仿宋" w:hAnsi="仿宋"/>
          <w:b/>
          <w:bCs/>
          <w:color w:val="000000"/>
          <w:sz w:val="30"/>
        </w:rPr>
        <w:sectPr w:rsidR="008433C0">
          <w:pgSz w:w="11906" w:h="16838"/>
          <w:pgMar w:top="1440" w:right="1797" w:bottom="1440" w:left="1979" w:header="851" w:footer="992" w:gutter="0"/>
          <w:cols w:space="720"/>
          <w:docGrid w:linePitch="312"/>
        </w:sectPr>
      </w:pPr>
    </w:p>
    <w:tbl>
      <w:tblPr>
        <w:tblW w:w="0" w:type="auto"/>
        <w:tblInd w:w="93" w:type="dxa"/>
        <w:tblLayout w:type="fixed"/>
        <w:tblLook w:val="0000" w:firstRow="0" w:lastRow="0" w:firstColumn="0" w:lastColumn="0" w:noHBand="0" w:noVBand="0"/>
      </w:tblPr>
      <w:tblGrid>
        <w:gridCol w:w="3000"/>
        <w:gridCol w:w="1126"/>
        <w:gridCol w:w="114"/>
        <w:gridCol w:w="737"/>
        <w:gridCol w:w="203"/>
        <w:gridCol w:w="789"/>
        <w:gridCol w:w="451"/>
        <w:gridCol w:w="683"/>
        <w:gridCol w:w="137"/>
        <w:gridCol w:w="1040"/>
        <w:gridCol w:w="940"/>
        <w:gridCol w:w="860"/>
        <w:gridCol w:w="120"/>
        <w:gridCol w:w="820"/>
        <w:gridCol w:w="1020"/>
        <w:gridCol w:w="166"/>
        <w:gridCol w:w="1774"/>
      </w:tblGrid>
      <w:tr w:rsidR="008433C0" w14:paraId="5D35D7C2" w14:textId="77777777" w:rsidTr="00016EF8">
        <w:trPr>
          <w:trHeight w:val="285"/>
        </w:trPr>
        <w:tc>
          <w:tcPr>
            <w:tcW w:w="3000" w:type="dxa"/>
            <w:tcBorders>
              <w:top w:val="nil"/>
              <w:left w:val="nil"/>
              <w:bottom w:val="nil"/>
              <w:right w:val="nil"/>
            </w:tcBorders>
            <w:vAlign w:val="center"/>
          </w:tcPr>
          <w:p w14:paraId="42DEC8A4" w14:textId="77777777" w:rsidR="008433C0" w:rsidRPr="00A26DAE" w:rsidRDefault="008433C0" w:rsidP="00016EF8">
            <w:pPr>
              <w:rPr>
                <w:rFonts w:ascii="彩虹粗仿宋" w:eastAsia="彩虹粗仿宋" w:hAnsi="仿宋"/>
                <w:b/>
                <w:bCs/>
                <w:color w:val="000000"/>
                <w:sz w:val="28"/>
                <w:szCs w:val="28"/>
              </w:rPr>
            </w:pPr>
            <w:r w:rsidRPr="00A26DAE">
              <w:rPr>
                <w:rFonts w:ascii="彩虹粗仿宋" w:eastAsia="彩虹粗仿宋" w:hAnsi="仿宋" w:hint="eastAsia"/>
                <w:b/>
                <w:bCs/>
                <w:color w:val="000000"/>
                <w:sz w:val="28"/>
                <w:szCs w:val="28"/>
              </w:rPr>
              <w:t>附件6：</w:t>
            </w:r>
          </w:p>
          <w:p w14:paraId="77C42500" w14:textId="77777777" w:rsidR="008433C0" w:rsidRDefault="008433C0" w:rsidP="00016EF8">
            <w:pPr>
              <w:jc w:val="left"/>
              <w:rPr>
                <w:rFonts w:ascii="仿宋" w:eastAsia="仿宋" w:hAnsi="仿宋"/>
                <w:b/>
                <w:bCs/>
                <w:color w:val="000000"/>
                <w:sz w:val="30"/>
              </w:rPr>
            </w:pPr>
          </w:p>
        </w:tc>
        <w:tc>
          <w:tcPr>
            <w:tcW w:w="1240" w:type="dxa"/>
            <w:gridSpan w:val="2"/>
            <w:tcBorders>
              <w:top w:val="nil"/>
              <w:left w:val="nil"/>
              <w:bottom w:val="nil"/>
              <w:right w:val="nil"/>
            </w:tcBorders>
            <w:vAlign w:val="center"/>
          </w:tcPr>
          <w:p w14:paraId="3ACC60A5" w14:textId="77777777" w:rsidR="008433C0" w:rsidRDefault="008433C0" w:rsidP="00016EF8">
            <w:pPr>
              <w:jc w:val="left"/>
              <w:rPr>
                <w:rFonts w:ascii="仿宋" w:eastAsia="仿宋" w:hAnsi="仿宋"/>
                <w:b/>
                <w:bCs/>
                <w:color w:val="000000"/>
                <w:sz w:val="30"/>
              </w:rPr>
            </w:pPr>
          </w:p>
        </w:tc>
        <w:tc>
          <w:tcPr>
            <w:tcW w:w="940" w:type="dxa"/>
            <w:gridSpan w:val="2"/>
            <w:tcBorders>
              <w:top w:val="nil"/>
              <w:left w:val="nil"/>
              <w:bottom w:val="nil"/>
              <w:right w:val="nil"/>
            </w:tcBorders>
            <w:vAlign w:val="center"/>
          </w:tcPr>
          <w:p w14:paraId="4DA4664B" w14:textId="77777777" w:rsidR="008433C0" w:rsidRDefault="008433C0" w:rsidP="00016EF8">
            <w:pPr>
              <w:jc w:val="left"/>
              <w:rPr>
                <w:rFonts w:ascii="仿宋" w:eastAsia="仿宋" w:hAnsi="仿宋"/>
                <w:b/>
                <w:bCs/>
                <w:color w:val="000000"/>
                <w:sz w:val="30"/>
              </w:rPr>
            </w:pPr>
          </w:p>
        </w:tc>
        <w:tc>
          <w:tcPr>
            <w:tcW w:w="1240" w:type="dxa"/>
            <w:gridSpan w:val="2"/>
            <w:tcBorders>
              <w:top w:val="nil"/>
              <w:left w:val="nil"/>
              <w:bottom w:val="nil"/>
              <w:right w:val="nil"/>
            </w:tcBorders>
            <w:vAlign w:val="center"/>
          </w:tcPr>
          <w:p w14:paraId="36F5289C" w14:textId="77777777" w:rsidR="008433C0" w:rsidRDefault="008433C0" w:rsidP="00016EF8">
            <w:pPr>
              <w:jc w:val="left"/>
              <w:rPr>
                <w:rFonts w:ascii="仿宋" w:eastAsia="仿宋" w:hAnsi="仿宋"/>
                <w:b/>
                <w:bCs/>
                <w:color w:val="000000"/>
                <w:sz w:val="30"/>
              </w:rPr>
            </w:pPr>
          </w:p>
        </w:tc>
        <w:tc>
          <w:tcPr>
            <w:tcW w:w="820" w:type="dxa"/>
            <w:gridSpan w:val="2"/>
            <w:tcBorders>
              <w:top w:val="nil"/>
              <w:left w:val="nil"/>
              <w:bottom w:val="nil"/>
              <w:right w:val="nil"/>
            </w:tcBorders>
            <w:vAlign w:val="center"/>
          </w:tcPr>
          <w:p w14:paraId="7623A895" w14:textId="77777777" w:rsidR="008433C0" w:rsidRDefault="008433C0" w:rsidP="00016EF8">
            <w:pPr>
              <w:jc w:val="left"/>
              <w:rPr>
                <w:rFonts w:ascii="仿宋" w:eastAsia="仿宋" w:hAnsi="仿宋"/>
                <w:b/>
                <w:bCs/>
                <w:color w:val="000000"/>
                <w:sz w:val="30"/>
              </w:rPr>
            </w:pPr>
          </w:p>
        </w:tc>
        <w:tc>
          <w:tcPr>
            <w:tcW w:w="1040" w:type="dxa"/>
            <w:tcBorders>
              <w:top w:val="nil"/>
              <w:left w:val="nil"/>
              <w:bottom w:val="nil"/>
              <w:right w:val="nil"/>
            </w:tcBorders>
            <w:vAlign w:val="center"/>
          </w:tcPr>
          <w:p w14:paraId="51075A02" w14:textId="77777777" w:rsidR="008433C0" w:rsidRDefault="008433C0" w:rsidP="00016EF8">
            <w:pPr>
              <w:jc w:val="left"/>
              <w:rPr>
                <w:rFonts w:ascii="仿宋" w:eastAsia="仿宋" w:hAnsi="仿宋"/>
                <w:b/>
                <w:bCs/>
                <w:color w:val="000000"/>
                <w:sz w:val="30"/>
              </w:rPr>
            </w:pPr>
          </w:p>
        </w:tc>
        <w:tc>
          <w:tcPr>
            <w:tcW w:w="940" w:type="dxa"/>
            <w:tcBorders>
              <w:top w:val="nil"/>
              <w:left w:val="nil"/>
              <w:bottom w:val="nil"/>
              <w:right w:val="nil"/>
            </w:tcBorders>
            <w:vAlign w:val="center"/>
          </w:tcPr>
          <w:p w14:paraId="2214DE90" w14:textId="77777777" w:rsidR="008433C0" w:rsidRDefault="008433C0" w:rsidP="00016EF8">
            <w:pPr>
              <w:jc w:val="left"/>
              <w:rPr>
                <w:rFonts w:ascii="仿宋" w:eastAsia="仿宋" w:hAnsi="仿宋"/>
                <w:b/>
                <w:bCs/>
                <w:color w:val="000000"/>
                <w:sz w:val="30"/>
              </w:rPr>
            </w:pPr>
          </w:p>
        </w:tc>
        <w:tc>
          <w:tcPr>
            <w:tcW w:w="980" w:type="dxa"/>
            <w:gridSpan w:val="2"/>
            <w:tcBorders>
              <w:top w:val="nil"/>
              <w:left w:val="nil"/>
              <w:bottom w:val="nil"/>
              <w:right w:val="nil"/>
            </w:tcBorders>
            <w:vAlign w:val="center"/>
          </w:tcPr>
          <w:p w14:paraId="15AAFA01" w14:textId="77777777" w:rsidR="008433C0" w:rsidRDefault="008433C0" w:rsidP="00016EF8">
            <w:pPr>
              <w:jc w:val="left"/>
              <w:rPr>
                <w:rFonts w:ascii="仿宋" w:eastAsia="仿宋" w:hAnsi="仿宋"/>
                <w:b/>
                <w:bCs/>
                <w:color w:val="000000"/>
                <w:sz w:val="30"/>
              </w:rPr>
            </w:pPr>
          </w:p>
        </w:tc>
        <w:tc>
          <w:tcPr>
            <w:tcW w:w="820" w:type="dxa"/>
            <w:tcBorders>
              <w:top w:val="nil"/>
              <w:left w:val="nil"/>
              <w:bottom w:val="nil"/>
              <w:right w:val="nil"/>
            </w:tcBorders>
            <w:vAlign w:val="center"/>
          </w:tcPr>
          <w:p w14:paraId="5B45BAF9" w14:textId="77777777" w:rsidR="008433C0" w:rsidRDefault="008433C0" w:rsidP="00016EF8">
            <w:pPr>
              <w:jc w:val="left"/>
              <w:rPr>
                <w:rFonts w:ascii="仿宋" w:eastAsia="仿宋" w:hAnsi="仿宋"/>
                <w:b/>
                <w:bCs/>
                <w:color w:val="000000"/>
                <w:sz w:val="30"/>
              </w:rPr>
            </w:pPr>
          </w:p>
        </w:tc>
        <w:tc>
          <w:tcPr>
            <w:tcW w:w="1020" w:type="dxa"/>
            <w:tcBorders>
              <w:top w:val="nil"/>
              <w:left w:val="nil"/>
              <w:bottom w:val="nil"/>
              <w:right w:val="nil"/>
            </w:tcBorders>
            <w:vAlign w:val="center"/>
          </w:tcPr>
          <w:p w14:paraId="1D22CEA8" w14:textId="77777777" w:rsidR="008433C0" w:rsidRDefault="008433C0" w:rsidP="00016EF8">
            <w:pPr>
              <w:jc w:val="left"/>
              <w:rPr>
                <w:rFonts w:ascii="仿宋" w:eastAsia="仿宋" w:hAnsi="仿宋"/>
                <w:b/>
                <w:bCs/>
                <w:color w:val="000000"/>
                <w:sz w:val="30"/>
              </w:rPr>
            </w:pPr>
          </w:p>
        </w:tc>
        <w:tc>
          <w:tcPr>
            <w:tcW w:w="1940" w:type="dxa"/>
            <w:gridSpan w:val="2"/>
            <w:tcBorders>
              <w:top w:val="nil"/>
              <w:left w:val="nil"/>
              <w:bottom w:val="nil"/>
              <w:right w:val="nil"/>
            </w:tcBorders>
            <w:vAlign w:val="center"/>
          </w:tcPr>
          <w:p w14:paraId="5B5EC198" w14:textId="77777777" w:rsidR="008433C0" w:rsidRDefault="008433C0" w:rsidP="00016EF8">
            <w:pPr>
              <w:jc w:val="left"/>
              <w:rPr>
                <w:rFonts w:ascii="仿宋" w:eastAsia="仿宋" w:hAnsi="仿宋"/>
                <w:b/>
                <w:bCs/>
                <w:color w:val="000000"/>
                <w:sz w:val="30"/>
              </w:rPr>
            </w:pPr>
          </w:p>
        </w:tc>
      </w:tr>
      <w:tr w:rsidR="008433C0" w14:paraId="0AE0BA27" w14:textId="77777777" w:rsidTr="00016EF8">
        <w:trPr>
          <w:trHeight w:val="615"/>
        </w:trPr>
        <w:tc>
          <w:tcPr>
            <w:tcW w:w="13980" w:type="dxa"/>
            <w:gridSpan w:val="17"/>
            <w:tcBorders>
              <w:top w:val="nil"/>
              <w:left w:val="nil"/>
              <w:bottom w:val="nil"/>
              <w:right w:val="nil"/>
            </w:tcBorders>
            <w:vAlign w:val="center"/>
          </w:tcPr>
          <w:p w14:paraId="75A30AC2" w14:textId="77777777" w:rsidR="008433C0" w:rsidRDefault="008433C0" w:rsidP="00016EF8">
            <w:pPr>
              <w:widowControl/>
              <w:jc w:val="center"/>
              <w:rPr>
                <w:rFonts w:ascii="仿宋" w:eastAsia="仿宋" w:hAnsi="仿宋" w:cs="宋体"/>
                <w:b/>
                <w:bCs/>
                <w:color w:val="000000"/>
                <w:kern w:val="0"/>
                <w:sz w:val="36"/>
                <w:szCs w:val="36"/>
                <w:u w:val="single"/>
              </w:rPr>
            </w:pPr>
            <w:r w:rsidRPr="009B0793">
              <w:rPr>
                <w:rFonts w:ascii="彩虹黑体" w:eastAsia="彩虹黑体" w:hAnsi="仿宋" w:hint="eastAsia"/>
                <w:b/>
                <w:bCs/>
                <w:color w:val="000000"/>
                <w:sz w:val="36"/>
                <w:szCs w:val="36"/>
              </w:rPr>
              <w:t xml:space="preserve"> </w:t>
            </w:r>
            <w:r w:rsidRPr="009B0793">
              <w:rPr>
                <w:rFonts w:ascii="彩虹黑体" w:eastAsia="彩虹黑体" w:hAnsi="仿宋" w:hint="eastAsia"/>
                <w:b/>
                <w:bCs/>
                <w:color w:val="000000"/>
                <w:sz w:val="36"/>
                <w:szCs w:val="36"/>
                <w:u w:val="single"/>
              </w:rPr>
              <w:t xml:space="preserve">          </w:t>
            </w:r>
            <w:r w:rsidRPr="009B0793">
              <w:rPr>
                <w:rFonts w:ascii="彩虹黑体" w:eastAsia="彩虹黑体" w:hAnsi="仿宋" w:hint="eastAsia"/>
                <w:b/>
                <w:bCs/>
                <w:color w:val="000000"/>
                <w:sz w:val="36"/>
                <w:szCs w:val="36"/>
              </w:rPr>
              <w:t>资金</w:t>
            </w:r>
            <w:r w:rsidRPr="00E713D5">
              <w:rPr>
                <w:rFonts w:ascii="彩虹黑体" w:eastAsia="彩虹黑体" w:hAnsi="仿宋" w:hint="eastAsia"/>
                <w:b/>
                <w:bCs/>
                <w:color w:val="000000"/>
                <w:sz w:val="36"/>
                <w:szCs w:val="36"/>
              </w:rPr>
              <w:t>账户报告</w:t>
            </w:r>
            <w:r w:rsidR="00511F58">
              <w:rPr>
                <w:rFonts w:ascii="彩虹黑体" w:eastAsia="彩虹黑体" w:hAnsi="仿宋" w:hint="eastAsia"/>
                <w:b/>
                <w:bCs/>
                <w:color w:val="000000"/>
                <w:sz w:val="36"/>
                <w:szCs w:val="36"/>
              </w:rPr>
              <w:t>（样本</w:t>
            </w:r>
            <w:r w:rsidR="00511F58">
              <w:rPr>
                <w:rFonts w:ascii="彩虹黑体" w:eastAsia="彩虹黑体" w:hAnsi="仿宋"/>
                <w:b/>
                <w:bCs/>
                <w:color w:val="000000"/>
                <w:sz w:val="36"/>
                <w:szCs w:val="36"/>
              </w:rPr>
              <w:t>）</w:t>
            </w:r>
          </w:p>
        </w:tc>
      </w:tr>
      <w:tr w:rsidR="008433C0" w14:paraId="6B8D1182" w14:textId="77777777" w:rsidTr="00016EF8">
        <w:trPr>
          <w:trHeight w:val="285"/>
        </w:trPr>
        <w:tc>
          <w:tcPr>
            <w:tcW w:w="13980" w:type="dxa"/>
            <w:gridSpan w:val="17"/>
            <w:tcBorders>
              <w:top w:val="nil"/>
              <w:left w:val="nil"/>
              <w:bottom w:val="nil"/>
              <w:right w:val="nil"/>
            </w:tcBorders>
            <w:vAlign w:val="bottom"/>
          </w:tcPr>
          <w:p w14:paraId="6A521F71" w14:textId="77777777" w:rsidR="008433C0" w:rsidRDefault="008433C0" w:rsidP="00016EF8">
            <w:pPr>
              <w:widowControl/>
              <w:jc w:val="center"/>
              <w:rPr>
                <w:rFonts w:ascii="仿宋" w:eastAsia="仿宋" w:hAnsi="仿宋" w:cs="宋体"/>
                <w:color w:val="000000"/>
                <w:kern w:val="0"/>
                <w:sz w:val="24"/>
              </w:rPr>
            </w:pPr>
          </w:p>
        </w:tc>
      </w:tr>
      <w:tr w:rsidR="008433C0" w14:paraId="7E88FA7A" w14:textId="77777777" w:rsidTr="00016EF8">
        <w:trPr>
          <w:trHeight w:val="300"/>
        </w:trPr>
        <w:tc>
          <w:tcPr>
            <w:tcW w:w="3000" w:type="dxa"/>
            <w:tcBorders>
              <w:top w:val="nil"/>
              <w:left w:val="nil"/>
              <w:bottom w:val="nil"/>
              <w:right w:val="nil"/>
            </w:tcBorders>
            <w:vAlign w:val="center"/>
          </w:tcPr>
          <w:p w14:paraId="1DE591CE" w14:textId="77777777" w:rsidR="008433C0" w:rsidRDefault="008433C0" w:rsidP="00016EF8">
            <w:pPr>
              <w:widowControl/>
              <w:jc w:val="left"/>
              <w:rPr>
                <w:rFonts w:ascii="仿宋" w:eastAsia="仿宋" w:hAnsi="仿宋" w:cs="宋体"/>
                <w:color w:val="000000"/>
                <w:kern w:val="0"/>
                <w:sz w:val="24"/>
              </w:rPr>
            </w:pPr>
          </w:p>
        </w:tc>
        <w:tc>
          <w:tcPr>
            <w:tcW w:w="1126" w:type="dxa"/>
            <w:tcBorders>
              <w:top w:val="nil"/>
              <w:left w:val="nil"/>
              <w:bottom w:val="nil"/>
              <w:right w:val="nil"/>
            </w:tcBorders>
            <w:vAlign w:val="center"/>
          </w:tcPr>
          <w:p w14:paraId="0B173CC5" w14:textId="77777777" w:rsidR="008433C0" w:rsidRDefault="008433C0" w:rsidP="00016EF8">
            <w:pPr>
              <w:widowControl/>
              <w:jc w:val="left"/>
              <w:rPr>
                <w:rFonts w:ascii="仿宋" w:eastAsia="仿宋" w:hAnsi="仿宋" w:cs="宋体"/>
                <w:color w:val="000000"/>
                <w:kern w:val="0"/>
                <w:sz w:val="24"/>
              </w:rPr>
            </w:pPr>
          </w:p>
        </w:tc>
        <w:tc>
          <w:tcPr>
            <w:tcW w:w="1054" w:type="dxa"/>
            <w:gridSpan w:val="3"/>
            <w:tcBorders>
              <w:top w:val="nil"/>
              <w:left w:val="nil"/>
              <w:bottom w:val="nil"/>
              <w:right w:val="nil"/>
            </w:tcBorders>
            <w:vAlign w:val="center"/>
          </w:tcPr>
          <w:p w14:paraId="1582F622" w14:textId="77777777" w:rsidR="008433C0" w:rsidRDefault="008433C0" w:rsidP="00016EF8">
            <w:pPr>
              <w:widowControl/>
              <w:jc w:val="left"/>
              <w:rPr>
                <w:rFonts w:ascii="仿宋" w:eastAsia="仿宋" w:hAnsi="仿宋" w:cs="宋体"/>
                <w:color w:val="000000"/>
                <w:kern w:val="0"/>
                <w:sz w:val="24"/>
              </w:rPr>
            </w:pPr>
          </w:p>
        </w:tc>
        <w:tc>
          <w:tcPr>
            <w:tcW w:w="1240" w:type="dxa"/>
            <w:gridSpan w:val="2"/>
            <w:tcBorders>
              <w:top w:val="nil"/>
              <w:left w:val="nil"/>
              <w:bottom w:val="nil"/>
              <w:right w:val="nil"/>
            </w:tcBorders>
            <w:vAlign w:val="center"/>
          </w:tcPr>
          <w:p w14:paraId="5C294267" w14:textId="77777777" w:rsidR="008433C0" w:rsidRDefault="008433C0" w:rsidP="00016EF8">
            <w:pPr>
              <w:widowControl/>
              <w:jc w:val="left"/>
              <w:rPr>
                <w:rFonts w:ascii="仿宋" w:eastAsia="仿宋" w:hAnsi="仿宋" w:cs="宋体"/>
                <w:color w:val="000000"/>
                <w:kern w:val="0"/>
                <w:sz w:val="24"/>
              </w:rPr>
            </w:pPr>
          </w:p>
        </w:tc>
        <w:tc>
          <w:tcPr>
            <w:tcW w:w="683" w:type="dxa"/>
            <w:tcBorders>
              <w:top w:val="nil"/>
              <w:left w:val="nil"/>
              <w:bottom w:val="nil"/>
              <w:right w:val="nil"/>
            </w:tcBorders>
            <w:vAlign w:val="center"/>
          </w:tcPr>
          <w:p w14:paraId="35E55145" w14:textId="77777777" w:rsidR="008433C0" w:rsidRDefault="008433C0" w:rsidP="00016EF8">
            <w:pPr>
              <w:widowControl/>
              <w:jc w:val="left"/>
              <w:rPr>
                <w:rFonts w:ascii="仿宋" w:eastAsia="仿宋" w:hAnsi="仿宋" w:cs="宋体"/>
                <w:color w:val="000000"/>
                <w:kern w:val="0"/>
                <w:sz w:val="24"/>
              </w:rPr>
            </w:pPr>
          </w:p>
        </w:tc>
        <w:tc>
          <w:tcPr>
            <w:tcW w:w="1177" w:type="dxa"/>
            <w:gridSpan w:val="2"/>
            <w:tcBorders>
              <w:top w:val="nil"/>
              <w:left w:val="nil"/>
              <w:bottom w:val="nil"/>
              <w:right w:val="nil"/>
            </w:tcBorders>
            <w:vAlign w:val="center"/>
          </w:tcPr>
          <w:p w14:paraId="396B9477" w14:textId="77777777" w:rsidR="008433C0" w:rsidRDefault="008433C0" w:rsidP="00016EF8">
            <w:pPr>
              <w:widowControl/>
              <w:jc w:val="left"/>
              <w:rPr>
                <w:rFonts w:ascii="仿宋" w:eastAsia="仿宋" w:hAnsi="仿宋" w:cs="宋体"/>
                <w:color w:val="000000"/>
                <w:kern w:val="0"/>
                <w:sz w:val="24"/>
              </w:rPr>
            </w:pPr>
          </w:p>
        </w:tc>
        <w:tc>
          <w:tcPr>
            <w:tcW w:w="940" w:type="dxa"/>
            <w:tcBorders>
              <w:top w:val="nil"/>
              <w:left w:val="nil"/>
              <w:bottom w:val="nil"/>
              <w:right w:val="nil"/>
            </w:tcBorders>
            <w:vAlign w:val="center"/>
          </w:tcPr>
          <w:p w14:paraId="6F2B6F3F" w14:textId="77777777" w:rsidR="008433C0" w:rsidRDefault="008433C0" w:rsidP="00016EF8">
            <w:pPr>
              <w:widowControl/>
              <w:jc w:val="left"/>
              <w:rPr>
                <w:rFonts w:ascii="仿宋" w:eastAsia="仿宋" w:hAnsi="仿宋" w:cs="宋体"/>
                <w:color w:val="000000"/>
                <w:kern w:val="0"/>
                <w:sz w:val="24"/>
              </w:rPr>
            </w:pPr>
          </w:p>
        </w:tc>
        <w:tc>
          <w:tcPr>
            <w:tcW w:w="980" w:type="dxa"/>
            <w:gridSpan w:val="2"/>
            <w:tcBorders>
              <w:top w:val="nil"/>
              <w:left w:val="nil"/>
              <w:bottom w:val="nil"/>
              <w:right w:val="nil"/>
            </w:tcBorders>
            <w:vAlign w:val="center"/>
          </w:tcPr>
          <w:p w14:paraId="7057B1CE" w14:textId="77777777" w:rsidR="008433C0" w:rsidRDefault="008433C0" w:rsidP="00016EF8">
            <w:pPr>
              <w:widowControl/>
              <w:jc w:val="left"/>
              <w:rPr>
                <w:rFonts w:ascii="仿宋" w:eastAsia="仿宋" w:hAnsi="仿宋" w:cs="宋体"/>
                <w:color w:val="000000"/>
                <w:kern w:val="0"/>
                <w:sz w:val="24"/>
              </w:rPr>
            </w:pPr>
          </w:p>
        </w:tc>
        <w:tc>
          <w:tcPr>
            <w:tcW w:w="820" w:type="dxa"/>
            <w:tcBorders>
              <w:top w:val="nil"/>
              <w:left w:val="nil"/>
              <w:bottom w:val="nil"/>
              <w:right w:val="nil"/>
            </w:tcBorders>
            <w:vAlign w:val="center"/>
          </w:tcPr>
          <w:p w14:paraId="6F4D17A8" w14:textId="77777777" w:rsidR="008433C0" w:rsidRDefault="008433C0" w:rsidP="00016EF8">
            <w:pPr>
              <w:widowControl/>
              <w:jc w:val="left"/>
              <w:rPr>
                <w:rFonts w:ascii="仿宋" w:eastAsia="仿宋" w:hAnsi="仿宋" w:cs="宋体"/>
                <w:color w:val="000000"/>
                <w:kern w:val="0"/>
                <w:sz w:val="24"/>
              </w:rPr>
            </w:pPr>
          </w:p>
        </w:tc>
        <w:tc>
          <w:tcPr>
            <w:tcW w:w="1186" w:type="dxa"/>
            <w:gridSpan w:val="2"/>
            <w:tcBorders>
              <w:top w:val="nil"/>
              <w:left w:val="nil"/>
              <w:bottom w:val="nil"/>
              <w:right w:val="nil"/>
            </w:tcBorders>
            <w:vAlign w:val="center"/>
          </w:tcPr>
          <w:p w14:paraId="7B91708E" w14:textId="77777777" w:rsidR="008433C0" w:rsidRDefault="008433C0" w:rsidP="00016EF8">
            <w:pPr>
              <w:widowControl/>
              <w:jc w:val="left"/>
              <w:rPr>
                <w:rFonts w:ascii="仿宋" w:eastAsia="仿宋" w:hAnsi="仿宋" w:cs="宋体"/>
                <w:color w:val="000000"/>
                <w:kern w:val="0"/>
                <w:sz w:val="24"/>
              </w:rPr>
            </w:pPr>
          </w:p>
        </w:tc>
        <w:tc>
          <w:tcPr>
            <w:tcW w:w="1774" w:type="dxa"/>
            <w:tcBorders>
              <w:top w:val="nil"/>
              <w:left w:val="nil"/>
              <w:bottom w:val="nil"/>
              <w:right w:val="nil"/>
            </w:tcBorders>
            <w:vAlign w:val="center"/>
          </w:tcPr>
          <w:p w14:paraId="1597E06A" w14:textId="77777777" w:rsidR="008433C0" w:rsidRDefault="008433C0" w:rsidP="00016EF8">
            <w:pPr>
              <w:widowControl/>
              <w:jc w:val="left"/>
              <w:rPr>
                <w:rFonts w:ascii="仿宋" w:eastAsia="仿宋" w:hAnsi="仿宋" w:cs="宋体"/>
                <w:color w:val="000000"/>
                <w:kern w:val="0"/>
                <w:sz w:val="24"/>
              </w:rPr>
            </w:pPr>
          </w:p>
        </w:tc>
      </w:tr>
      <w:tr w:rsidR="008433C0" w14:paraId="018E2C48" w14:textId="77777777" w:rsidTr="00016EF8">
        <w:trPr>
          <w:cantSplit/>
          <w:trHeight w:val="300"/>
        </w:trPr>
        <w:tc>
          <w:tcPr>
            <w:tcW w:w="3000" w:type="dxa"/>
            <w:vMerge w:val="restart"/>
            <w:tcBorders>
              <w:top w:val="double" w:sz="6" w:space="0" w:color="000000"/>
              <w:left w:val="double" w:sz="6" w:space="0" w:color="000000"/>
              <w:bottom w:val="single" w:sz="4" w:space="0" w:color="000000"/>
              <w:right w:val="single" w:sz="4" w:space="0" w:color="000000"/>
            </w:tcBorders>
            <w:shd w:val="clear" w:color="auto" w:fill="FFFFFF"/>
            <w:vAlign w:val="center"/>
          </w:tcPr>
          <w:p w14:paraId="67FE0E75" w14:textId="77777777" w:rsidR="008433C0" w:rsidRPr="009B0793" w:rsidRDefault="008433C0" w:rsidP="00016EF8">
            <w:pPr>
              <w:widowControl/>
              <w:jc w:val="center"/>
              <w:rPr>
                <w:rFonts w:ascii="彩虹粗仿宋" w:eastAsia="彩虹粗仿宋" w:hAnsi="仿宋" w:cs="宋体"/>
                <w:color w:val="000000"/>
                <w:kern w:val="0"/>
                <w:sz w:val="28"/>
                <w:szCs w:val="28"/>
              </w:rPr>
            </w:pPr>
            <w:r w:rsidRPr="009B0793">
              <w:rPr>
                <w:rFonts w:ascii="彩虹粗仿宋" w:eastAsia="彩虹粗仿宋" w:hAnsi="仿宋" w:cs="宋体" w:hint="eastAsia"/>
                <w:color w:val="000000"/>
                <w:kern w:val="0"/>
                <w:sz w:val="28"/>
                <w:szCs w:val="28"/>
              </w:rPr>
              <w:t>项目名称</w:t>
            </w:r>
          </w:p>
        </w:tc>
        <w:tc>
          <w:tcPr>
            <w:tcW w:w="1126" w:type="dxa"/>
            <w:vMerge w:val="restart"/>
            <w:tcBorders>
              <w:top w:val="double" w:sz="6" w:space="0" w:color="000000"/>
              <w:left w:val="single" w:sz="4" w:space="0" w:color="000000"/>
              <w:bottom w:val="single" w:sz="4" w:space="0" w:color="000000"/>
              <w:right w:val="single" w:sz="4" w:space="0" w:color="000000"/>
            </w:tcBorders>
            <w:shd w:val="clear" w:color="auto" w:fill="FFFFFF"/>
            <w:vAlign w:val="center"/>
          </w:tcPr>
          <w:p w14:paraId="187D8D53" w14:textId="77777777" w:rsidR="008433C0" w:rsidRPr="009B0793" w:rsidRDefault="008433C0" w:rsidP="00016EF8">
            <w:pPr>
              <w:widowControl/>
              <w:jc w:val="center"/>
              <w:rPr>
                <w:rFonts w:ascii="彩虹粗仿宋" w:eastAsia="彩虹粗仿宋" w:hAnsi="仿宋" w:cs="宋体"/>
                <w:color w:val="000000"/>
                <w:kern w:val="0"/>
                <w:sz w:val="28"/>
                <w:szCs w:val="28"/>
              </w:rPr>
            </w:pPr>
            <w:r w:rsidRPr="009B0793">
              <w:rPr>
                <w:rFonts w:ascii="彩虹粗仿宋" w:eastAsia="彩虹粗仿宋" w:hAnsi="仿宋" w:cs="宋体" w:hint="eastAsia"/>
                <w:color w:val="000000"/>
                <w:kern w:val="0"/>
                <w:sz w:val="28"/>
                <w:szCs w:val="28"/>
              </w:rPr>
              <w:t>昨日余额</w:t>
            </w:r>
          </w:p>
        </w:tc>
        <w:tc>
          <w:tcPr>
            <w:tcW w:w="2977" w:type="dxa"/>
            <w:gridSpan w:val="6"/>
            <w:tcBorders>
              <w:top w:val="double" w:sz="6" w:space="0" w:color="000000"/>
              <w:left w:val="nil"/>
              <w:bottom w:val="single" w:sz="4" w:space="0" w:color="000000"/>
              <w:right w:val="single" w:sz="4" w:space="0" w:color="000000"/>
            </w:tcBorders>
            <w:shd w:val="clear" w:color="auto" w:fill="FFFFFF"/>
            <w:vAlign w:val="center"/>
          </w:tcPr>
          <w:p w14:paraId="23A3756E" w14:textId="77777777" w:rsidR="008433C0" w:rsidRPr="009B0793" w:rsidRDefault="008433C0" w:rsidP="00016EF8">
            <w:pPr>
              <w:widowControl/>
              <w:jc w:val="center"/>
              <w:rPr>
                <w:rFonts w:ascii="彩虹粗仿宋" w:eastAsia="彩虹粗仿宋" w:hAnsi="仿宋" w:cs="宋体"/>
                <w:color w:val="000000"/>
                <w:kern w:val="0"/>
                <w:sz w:val="28"/>
                <w:szCs w:val="28"/>
              </w:rPr>
            </w:pPr>
            <w:r w:rsidRPr="009B0793">
              <w:rPr>
                <w:rFonts w:ascii="彩虹粗仿宋" w:eastAsia="彩虹粗仿宋" w:hAnsi="仿宋" w:cs="宋体" w:hint="eastAsia"/>
                <w:color w:val="000000"/>
                <w:kern w:val="0"/>
                <w:sz w:val="28"/>
                <w:szCs w:val="28"/>
              </w:rPr>
              <w:t>今日流入</w:t>
            </w:r>
          </w:p>
        </w:tc>
        <w:tc>
          <w:tcPr>
            <w:tcW w:w="1177" w:type="dxa"/>
            <w:gridSpan w:val="2"/>
            <w:vMerge w:val="restart"/>
            <w:tcBorders>
              <w:top w:val="double" w:sz="6" w:space="0" w:color="000000"/>
              <w:left w:val="single" w:sz="4" w:space="0" w:color="000000"/>
              <w:bottom w:val="single" w:sz="4" w:space="0" w:color="000000"/>
              <w:right w:val="single" w:sz="4" w:space="0" w:color="000000"/>
            </w:tcBorders>
            <w:shd w:val="clear" w:color="auto" w:fill="FFFFFF"/>
            <w:vAlign w:val="center"/>
          </w:tcPr>
          <w:p w14:paraId="50DCD35A" w14:textId="77777777" w:rsidR="008433C0" w:rsidRPr="009B0793" w:rsidRDefault="008433C0" w:rsidP="00016EF8">
            <w:pPr>
              <w:widowControl/>
              <w:jc w:val="center"/>
              <w:rPr>
                <w:rFonts w:ascii="彩虹粗仿宋" w:eastAsia="彩虹粗仿宋" w:hAnsi="仿宋" w:cs="宋体"/>
                <w:color w:val="000000"/>
                <w:kern w:val="0"/>
                <w:sz w:val="28"/>
                <w:szCs w:val="28"/>
              </w:rPr>
            </w:pPr>
            <w:r w:rsidRPr="009B0793">
              <w:rPr>
                <w:rFonts w:ascii="彩虹粗仿宋" w:eastAsia="彩虹粗仿宋" w:hAnsi="仿宋" w:cs="宋体" w:hint="eastAsia"/>
                <w:color w:val="000000"/>
                <w:kern w:val="0"/>
                <w:sz w:val="28"/>
                <w:szCs w:val="28"/>
              </w:rPr>
              <w:t>可用余额</w:t>
            </w:r>
          </w:p>
        </w:tc>
        <w:tc>
          <w:tcPr>
            <w:tcW w:w="3926" w:type="dxa"/>
            <w:gridSpan w:val="6"/>
            <w:tcBorders>
              <w:top w:val="double" w:sz="6" w:space="0" w:color="000000"/>
              <w:left w:val="nil"/>
              <w:bottom w:val="single" w:sz="4" w:space="0" w:color="000000"/>
              <w:right w:val="single" w:sz="4" w:space="0" w:color="000000"/>
            </w:tcBorders>
            <w:shd w:val="clear" w:color="auto" w:fill="FFFFFF"/>
            <w:vAlign w:val="center"/>
          </w:tcPr>
          <w:p w14:paraId="42A50E18" w14:textId="77777777" w:rsidR="008433C0" w:rsidRPr="009B0793" w:rsidRDefault="008433C0" w:rsidP="00016EF8">
            <w:pPr>
              <w:widowControl/>
              <w:jc w:val="center"/>
              <w:rPr>
                <w:rFonts w:ascii="彩虹粗仿宋" w:eastAsia="彩虹粗仿宋" w:hAnsi="仿宋" w:cs="宋体"/>
                <w:color w:val="000000"/>
                <w:kern w:val="0"/>
                <w:sz w:val="28"/>
                <w:szCs w:val="28"/>
              </w:rPr>
            </w:pPr>
            <w:r w:rsidRPr="009B0793">
              <w:rPr>
                <w:rFonts w:ascii="彩虹粗仿宋" w:eastAsia="彩虹粗仿宋" w:hAnsi="仿宋" w:cs="宋体" w:hint="eastAsia"/>
                <w:color w:val="000000"/>
                <w:kern w:val="0"/>
                <w:sz w:val="28"/>
                <w:szCs w:val="28"/>
              </w:rPr>
              <w:t>今日流出</w:t>
            </w:r>
          </w:p>
        </w:tc>
        <w:tc>
          <w:tcPr>
            <w:tcW w:w="1774" w:type="dxa"/>
            <w:vMerge w:val="restart"/>
            <w:tcBorders>
              <w:top w:val="double" w:sz="6" w:space="0" w:color="000000"/>
              <w:left w:val="single" w:sz="4" w:space="0" w:color="000000"/>
              <w:bottom w:val="single" w:sz="4" w:space="0" w:color="000000"/>
              <w:right w:val="double" w:sz="6" w:space="0" w:color="000000"/>
            </w:tcBorders>
            <w:shd w:val="clear" w:color="auto" w:fill="FFFFFF"/>
            <w:vAlign w:val="center"/>
          </w:tcPr>
          <w:p w14:paraId="511A85DC" w14:textId="77777777" w:rsidR="008433C0" w:rsidRPr="009B0793" w:rsidRDefault="008433C0" w:rsidP="00016EF8">
            <w:pPr>
              <w:widowControl/>
              <w:jc w:val="center"/>
              <w:rPr>
                <w:rFonts w:ascii="彩虹粗仿宋" w:eastAsia="彩虹粗仿宋" w:hAnsi="仿宋" w:cs="宋体"/>
                <w:color w:val="000000"/>
                <w:kern w:val="0"/>
                <w:sz w:val="28"/>
                <w:szCs w:val="28"/>
              </w:rPr>
            </w:pPr>
            <w:r w:rsidRPr="009B0793">
              <w:rPr>
                <w:rFonts w:ascii="彩虹粗仿宋" w:eastAsia="彩虹粗仿宋" w:hAnsi="仿宋" w:cs="宋体" w:hint="eastAsia"/>
                <w:color w:val="000000"/>
                <w:kern w:val="0"/>
                <w:sz w:val="28"/>
                <w:szCs w:val="28"/>
              </w:rPr>
              <w:t>今日余额</w:t>
            </w:r>
          </w:p>
        </w:tc>
      </w:tr>
      <w:tr w:rsidR="008433C0" w14:paraId="2CE78107" w14:textId="77777777" w:rsidTr="00016EF8">
        <w:trPr>
          <w:cantSplit/>
          <w:trHeight w:val="285"/>
        </w:trPr>
        <w:tc>
          <w:tcPr>
            <w:tcW w:w="3000" w:type="dxa"/>
            <w:vMerge/>
            <w:tcBorders>
              <w:top w:val="double" w:sz="6" w:space="0" w:color="000000"/>
              <w:left w:val="double" w:sz="6" w:space="0" w:color="000000"/>
              <w:bottom w:val="single" w:sz="4" w:space="0" w:color="000000"/>
              <w:right w:val="single" w:sz="4" w:space="0" w:color="000000"/>
            </w:tcBorders>
            <w:shd w:val="clear" w:color="auto" w:fill="auto"/>
            <w:vAlign w:val="center"/>
          </w:tcPr>
          <w:p w14:paraId="46457416" w14:textId="77777777" w:rsidR="008433C0" w:rsidRPr="009B0793" w:rsidRDefault="008433C0" w:rsidP="00016EF8">
            <w:pPr>
              <w:widowControl/>
              <w:jc w:val="left"/>
              <w:rPr>
                <w:rFonts w:ascii="彩虹粗仿宋" w:eastAsia="彩虹粗仿宋" w:hAnsi="仿宋" w:cs="宋体"/>
                <w:color w:val="000000"/>
                <w:kern w:val="0"/>
                <w:sz w:val="28"/>
                <w:szCs w:val="28"/>
              </w:rPr>
            </w:pPr>
          </w:p>
        </w:tc>
        <w:tc>
          <w:tcPr>
            <w:tcW w:w="1126" w:type="dxa"/>
            <w:vMerge/>
            <w:tcBorders>
              <w:top w:val="double" w:sz="6" w:space="0" w:color="000000"/>
              <w:left w:val="single" w:sz="4" w:space="0" w:color="000000"/>
              <w:bottom w:val="single" w:sz="4" w:space="0" w:color="000000"/>
              <w:right w:val="single" w:sz="4" w:space="0" w:color="000000"/>
            </w:tcBorders>
            <w:shd w:val="clear" w:color="auto" w:fill="auto"/>
            <w:vAlign w:val="center"/>
          </w:tcPr>
          <w:p w14:paraId="71835718" w14:textId="77777777" w:rsidR="008433C0" w:rsidRPr="009B0793" w:rsidRDefault="008433C0" w:rsidP="00016EF8">
            <w:pPr>
              <w:widowControl/>
              <w:jc w:val="left"/>
              <w:rPr>
                <w:rFonts w:ascii="彩虹粗仿宋" w:eastAsia="彩虹粗仿宋" w:hAnsi="仿宋" w:cs="宋体"/>
                <w:color w:val="000000"/>
                <w:kern w:val="0"/>
                <w:sz w:val="28"/>
                <w:szCs w:val="28"/>
              </w:rPr>
            </w:pPr>
          </w:p>
        </w:tc>
        <w:tc>
          <w:tcPr>
            <w:tcW w:w="851" w:type="dxa"/>
            <w:gridSpan w:val="2"/>
            <w:tcBorders>
              <w:top w:val="nil"/>
              <w:left w:val="nil"/>
              <w:bottom w:val="single" w:sz="4" w:space="0" w:color="000000"/>
              <w:right w:val="single" w:sz="4" w:space="0" w:color="000000"/>
            </w:tcBorders>
            <w:shd w:val="clear" w:color="auto" w:fill="FFFFFF"/>
            <w:vAlign w:val="center"/>
          </w:tcPr>
          <w:p w14:paraId="56B1169F" w14:textId="77777777" w:rsidR="008433C0" w:rsidRPr="009B0793" w:rsidRDefault="008433C0" w:rsidP="00016EF8">
            <w:pPr>
              <w:widowControl/>
              <w:jc w:val="center"/>
              <w:rPr>
                <w:rFonts w:ascii="彩虹粗仿宋" w:eastAsia="彩虹粗仿宋" w:hAnsi="仿宋" w:cs="宋体"/>
                <w:color w:val="000000"/>
                <w:kern w:val="0"/>
                <w:sz w:val="28"/>
                <w:szCs w:val="28"/>
              </w:rPr>
            </w:pPr>
            <w:r w:rsidRPr="009B0793">
              <w:rPr>
                <w:rFonts w:ascii="彩虹粗仿宋" w:eastAsia="彩虹粗仿宋" w:hAnsi="仿宋" w:cs="宋体" w:hint="eastAsia"/>
                <w:color w:val="000000"/>
                <w:kern w:val="0"/>
                <w:sz w:val="28"/>
                <w:szCs w:val="28"/>
              </w:rPr>
              <w:t>金额</w:t>
            </w:r>
          </w:p>
        </w:tc>
        <w:tc>
          <w:tcPr>
            <w:tcW w:w="992" w:type="dxa"/>
            <w:gridSpan w:val="2"/>
            <w:tcBorders>
              <w:top w:val="nil"/>
              <w:left w:val="nil"/>
              <w:bottom w:val="single" w:sz="4" w:space="0" w:color="000000"/>
              <w:right w:val="single" w:sz="4" w:space="0" w:color="000000"/>
            </w:tcBorders>
            <w:shd w:val="clear" w:color="auto" w:fill="FFFFFF"/>
            <w:vAlign w:val="center"/>
          </w:tcPr>
          <w:p w14:paraId="62BDC8F9" w14:textId="77777777" w:rsidR="008433C0" w:rsidRPr="009B0793" w:rsidRDefault="008433C0" w:rsidP="00016EF8">
            <w:pPr>
              <w:widowControl/>
              <w:jc w:val="center"/>
              <w:rPr>
                <w:rFonts w:ascii="彩虹粗仿宋" w:eastAsia="彩虹粗仿宋" w:hAnsi="仿宋" w:cs="宋体"/>
                <w:color w:val="000000"/>
                <w:kern w:val="0"/>
                <w:sz w:val="28"/>
                <w:szCs w:val="28"/>
              </w:rPr>
            </w:pPr>
            <w:r w:rsidRPr="009B0793">
              <w:rPr>
                <w:rFonts w:ascii="彩虹粗仿宋" w:eastAsia="彩虹粗仿宋" w:hAnsi="仿宋" w:cs="宋体" w:hint="eastAsia"/>
                <w:color w:val="000000"/>
                <w:kern w:val="0"/>
                <w:sz w:val="28"/>
                <w:szCs w:val="28"/>
              </w:rPr>
              <w:t>摘要</w:t>
            </w:r>
          </w:p>
        </w:tc>
        <w:tc>
          <w:tcPr>
            <w:tcW w:w="1134" w:type="dxa"/>
            <w:gridSpan w:val="2"/>
            <w:tcBorders>
              <w:top w:val="nil"/>
              <w:left w:val="nil"/>
              <w:bottom w:val="single" w:sz="4" w:space="0" w:color="000000"/>
              <w:right w:val="single" w:sz="4" w:space="0" w:color="000000"/>
            </w:tcBorders>
            <w:shd w:val="clear" w:color="auto" w:fill="FFFFFF"/>
            <w:vAlign w:val="center"/>
          </w:tcPr>
          <w:p w14:paraId="25D3D1EC" w14:textId="77777777" w:rsidR="008433C0" w:rsidRPr="009B0793" w:rsidRDefault="008433C0" w:rsidP="00016EF8">
            <w:pPr>
              <w:widowControl/>
              <w:jc w:val="center"/>
              <w:rPr>
                <w:rFonts w:ascii="彩虹粗仿宋" w:eastAsia="彩虹粗仿宋" w:hAnsi="仿宋" w:cs="宋体"/>
                <w:color w:val="000000"/>
                <w:kern w:val="0"/>
                <w:sz w:val="28"/>
                <w:szCs w:val="28"/>
              </w:rPr>
            </w:pPr>
            <w:r w:rsidRPr="009B0793">
              <w:rPr>
                <w:rFonts w:ascii="彩虹粗仿宋" w:eastAsia="彩虹粗仿宋" w:hAnsi="仿宋" w:cs="宋体" w:hint="eastAsia"/>
                <w:color w:val="000000"/>
                <w:kern w:val="0"/>
                <w:sz w:val="28"/>
                <w:szCs w:val="28"/>
              </w:rPr>
              <w:t>清算款</w:t>
            </w:r>
          </w:p>
        </w:tc>
        <w:tc>
          <w:tcPr>
            <w:tcW w:w="1177" w:type="dxa"/>
            <w:gridSpan w:val="2"/>
            <w:vMerge/>
            <w:tcBorders>
              <w:top w:val="double" w:sz="6" w:space="0" w:color="000000"/>
              <w:left w:val="single" w:sz="4" w:space="0" w:color="000000"/>
              <w:bottom w:val="single" w:sz="4" w:space="0" w:color="000000"/>
              <w:right w:val="single" w:sz="4" w:space="0" w:color="000000"/>
            </w:tcBorders>
            <w:shd w:val="clear" w:color="auto" w:fill="auto"/>
            <w:vAlign w:val="center"/>
          </w:tcPr>
          <w:p w14:paraId="4A291FED" w14:textId="77777777" w:rsidR="008433C0" w:rsidRPr="009B0793" w:rsidRDefault="008433C0" w:rsidP="00016EF8">
            <w:pPr>
              <w:widowControl/>
              <w:jc w:val="left"/>
              <w:rPr>
                <w:rFonts w:ascii="彩虹粗仿宋" w:eastAsia="彩虹粗仿宋" w:hAnsi="仿宋" w:cs="宋体"/>
                <w:color w:val="000000"/>
                <w:kern w:val="0"/>
                <w:sz w:val="28"/>
                <w:szCs w:val="28"/>
              </w:rPr>
            </w:pPr>
          </w:p>
        </w:tc>
        <w:tc>
          <w:tcPr>
            <w:tcW w:w="940" w:type="dxa"/>
            <w:tcBorders>
              <w:top w:val="nil"/>
              <w:left w:val="nil"/>
              <w:bottom w:val="single" w:sz="4" w:space="0" w:color="000000"/>
              <w:right w:val="single" w:sz="4" w:space="0" w:color="000000"/>
            </w:tcBorders>
            <w:shd w:val="clear" w:color="auto" w:fill="FFFFFF"/>
            <w:vAlign w:val="center"/>
          </w:tcPr>
          <w:p w14:paraId="26BAB518" w14:textId="77777777" w:rsidR="008433C0" w:rsidRPr="009B0793" w:rsidRDefault="008433C0" w:rsidP="00016EF8">
            <w:pPr>
              <w:widowControl/>
              <w:jc w:val="center"/>
              <w:rPr>
                <w:rFonts w:ascii="彩虹粗仿宋" w:eastAsia="彩虹粗仿宋" w:hAnsi="仿宋" w:cs="宋体"/>
                <w:color w:val="000000"/>
                <w:kern w:val="0"/>
                <w:sz w:val="28"/>
                <w:szCs w:val="28"/>
              </w:rPr>
            </w:pPr>
            <w:r w:rsidRPr="009B0793">
              <w:rPr>
                <w:rFonts w:ascii="彩虹粗仿宋" w:eastAsia="彩虹粗仿宋" w:hAnsi="仿宋" w:cs="宋体" w:hint="eastAsia"/>
                <w:color w:val="000000"/>
                <w:kern w:val="0"/>
                <w:sz w:val="28"/>
                <w:szCs w:val="28"/>
              </w:rPr>
              <w:t>金额</w:t>
            </w:r>
          </w:p>
        </w:tc>
        <w:tc>
          <w:tcPr>
            <w:tcW w:w="860" w:type="dxa"/>
            <w:tcBorders>
              <w:top w:val="nil"/>
              <w:left w:val="nil"/>
              <w:bottom w:val="single" w:sz="4" w:space="0" w:color="000000"/>
              <w:right w:val="single" w:sz="4" w:space="0" w:color="000000"/>
            </w:tcBorders>
            <w:shd w:val="clear" w:color="auto" w:fill="FFFFFF"/>
            <w:vAlign w:val="center"/>
          </w:tcPr>
          <w:p w14:paraId="63C22612" w14:textId="77777777" w:rsidR="008433C0" w:rsidRPr="009B0793" w:rsidRDefault="008433C0" w:rsidP="00016EF8">
            <w:pPr>
              <w:widowControl/>
              <w:jc w:val="center"/>
              <w:rPr>
                <w:rFonts w:ascii="彩虹粗仿宋" w:eastAsia="彩虹粗仿宋" w:hAnsi="仿宋" w:cs="宋体"/>
                <w:color w:val="000000"/>
                <w:kern w:val="0"/>
                <w:sz w:val="28"/>
                <w:szCs w:val="28"/>
              </w:rPr>
            </w:pPr>
            <w:r w:rsidRPr="009B0793">
              <w:rPr>
                <w:rFonts w:ascii="彩虹粗仿宋" w:eastAsia="彩虹粗仿宋" w:hAnsi="仿宋" w:cs="宋体" w:hint="eastAsia"/>
                <w:color w:val="000000"/>
                <w:kern w:val="0"/>
                <w:sz w:val="28"/>
                <w:szCs w:val="28"/>
              </w:rPr>
              <w:t>摘要</w:t>
            </w:r>
          </w:p>
        </w:tc>
        <w:tc>
          <w:tcPr>
            <w:tcW w:w="940" w:type="dxa"/>
            <w:gridSpan w:val="2"/>
            <w:tcBorders>
              <w:top w:val="nil"/>
              <w:left w:val="nil"/>
              <w:bottom w:val="single" w:sz="4" w:space="0" w:color="000000"/>
              <w:right w:val="single" w:sz="4" w:space="0" w:color="000000"/>
            </w:tcBorders>
            <w:shd w:val="clear" w:color="auto" w:fill="FFFFFF"/>
            <w:vAlign w:val="center"/>
          </w:tcPr>
          <w:p w14:paraId="2A3B5DE7" w14:textId="77777777" w:rsidR="008433C0" w:rsidRPr="009B0793" w:rsidRDefault="008433C0" w:rsidP="00016EF8">
            <w:pPr>
              <w:widowControl/>
              <w:jc w:val="center"/>
              <w:rPr>
                <w:rFonts w:ascii="彩虹粗仿宋" w:eastAsia="彩虹粗仿宋" w:hAnsi="仿宋" w:cs="宋体"/>
                <w:color w:val="000000"/>
                <w:kern w:val="0"/>
                <w:sz w:val="28"/>
                <w:szCs w:val="28"/>
              </w:rPr>
            </w:pPr>
            <w:r w:rsidRPr="009B0793">
              <w:rPr>
                <w:rFonts w:ascii="彩虹粗仿宋" w:eastAsia="彩虹粗仿宋" w:hAnsi="仿宋" w:cs="宋体" w:hint="eastAsia"/>
                <w:color w:val="000000"/>
                <w:kern w:val="0"/>
                <w:sz w:val="28"/>
                <w:szCs w:val="28"/>
              </w:rPr>
              <w:t>清算款</w:t>
            </w:r>
          </w:p>
        </w:tc>
        <w:tc>
          <w:tcPr>
            <w:tcW w:w="1186" w:type="dxa"/>
            <w:gridSpan w:val="2"/>
            <w:tcBorders>
              <w:top w:val="nil"/>
              <w:left w:val="nil"/>
              <w:bottom w:val="single" w:sz="4" w:space="0" w:color="000000"/>
              <w:right w:val="single" w:sz="4" w:space="0" w:color="000000"/>
            </w:tcBorders>
            <w:shd w:val="clear" w:color="auto" w:fill="FFFFFF"/>
            <w:vAlign w:val="center"/>
          </w:tcPr>
          <w:p w14:paraId="428E26D5" w14:textId="77777777" w:rsidR="008433C0" w:rsidRPr="009B0793" w:rsidRDefault="008433C0" w:rsidP="00016EF8">
            <w:pPr>
              <w:widowControl/>
              <w:jc w:val="center"/>
              <w:rPr>
                <w:rFonts w:ascii="彩虹粗仿宋" w:eastAsia="彩虹粗仿宋" w:hAnsi="仿宋" w:cs="宋体"/>
                <w:color w:val="000000"/>
                <w:kern w:val="0"/>
                <w:sz w:val="28"/>
                <w:szCs w:val="28"/>
              </w:rPr>
            </w:pPr>
            <w:r w:rsidRPr="009B0793">
              <w:rPr>
                <w:rFonts w:ascii="彩虹粗仿宋" w:eastAsia="彩虹粗仿宋" w:hAnsi="仿宋" w:cs="宋体" w:hint="eastAsia"/>
                <w:color w:val="000000"/>
                <w:kern w:val="0"/>
                <w:sz w:val="28"/>
                <w:szCs w:val="28"/>
              </w:rPr>
              <w:t>风险基金</w:t>
            </w:r>
          </w:p>
        </w:tc>
        <w:tc>
          <w:tcPr>
            <w:tcW w:w="1774" w:type="dxa"/>
            <w:vMerge/>
            <w:tcBorders>
              <w:top w:val="double" w:sz="6" w:space="0" w:color="000000"/>
              <w:left w:val="single" w:sz="4" w:space="0" w:color="000000"/>
              <w:bottom w:val="single" w:sz="4" w:space="0" w:color="000000"/>
              <w:right w:val="double" w:sz="6" w:space="0" w:color="000000"/>
            </w:tcBorders>
            <w:vAlign w:val="center"/>
          </w:tcPr>
          <w:p w14:paraId="627490E5" w14:textId="77777777" w:rsidR="008433C0" w:rsidRPr="009B0793" w:rsidRDefault="008433C0" w:rsidP="00016EF8">
            <w:pPr>
              <w:widowControl/>
              <w:jc w:val="left"/>
              <w:rPr>
                <w:rFonts w:ascii="彩虹粗仿宋" w:eastAsia="彩虹粗仿宋" w:hAnsi="仿宋" w:cs="宋体"/>
                <w:color w:val="000000"/>
                <w:kern w:val="0"/>
                <w:sz w:val="28"/>
                <w:szCs w:val="28"/>
              </w:rPr>
            </w:pPr>
          </w:p>
        </w:tc>
      </w:tr>
      <w:tr w:rsidR="008433C0" w14:paraId="28171ACA" w14:textId="77777777" w:rsidTr="00016EF8">
        <w:trPr>
          <w:trHeight w:val="285"/>
        </w:trPr>
        <w:tc>
          <w:tcPr>
            <w:tcW w:w="3000" w:type="dxa"/>
            <w:tcBorders>
              <w:top w:val="nil"/>
              <w:left w:val="double" w:sz="6" w:space="0" w:color="000000"/>
              <w:bottom w:val="single" w:sz="4" w:space="0" w:color="000000"/>
              <w:right w:val="single" w:sz="4" w:space="0" w:color="000000"/>
            </w:tcBorders>
            <w:vAlign w:val="center"/>
          </w:tcPr>
          <w:p w14:paraId="484DA93B" w14:textId="77777777" w:rsidR="008433C0" w:rsidRPr="009B0793" w:rsidRDefault="008433C0" w:rsidP="00016EF8">
            <w:pPr>
              <w:widowControl/>
              <w:jc w:val="left"/>
              <w:rPr>
                <w:rFonts w:ascii="彩虹粗仿宋" w:eastAsia="彩虹粗仿宋" w:hAnsi="仿宋" w:cs="宋体"/>
                <w:color w:val="000000"/>
                <w:kern w:val="0"/>
                <w:sz w:val="28"/>
                <w:szCs w:val="28"/>
              </w:rPr>
            </w:pPr>
            <w:r w:rsidRPr="009B0793">
              <w:rPr>
                <w:rFonts w:ascii="彩虹粗仿宋" w:eastAsia="彩虹粗仿宋" w:hAnsi="仿宋" w:cs="宋体" w:hint="eastAsia"/>
                <w:color w:val="000000"/>
                <w:kern w:val="0"/>
                <w:sz w:val="28"/>
                <w:szCs w:val="28"/>
              </w:rPr>
              <w:t xml:space="preserve">银行存款 </w:t>
            </w:r>
          </w:p>
        </w:tc>
        <w:tc>
          <w:tcPr>
            <w:tcW w:w="1126" w:type="dxa"/>
            <w:tcBorders>
              <w:top w:val="nil"/>
              <w:left w:val="nil"/>
              <w:bottom w:val="single" w:sz="4" w:space="0" w:color="000000"/>
              <w:right w:val="single" w:sz="4" w:space="0" w:color="000000"/>
            </w:tcBorders>
          </w:tcPr>
          <w:p w14:paraId="66622568" w14:textId="77777777" w:rsidR="008433C0" w:rsidRPr="009B0793" w:rsidRDefault="008433C0" w:rsidP="00016EF8">
            <w:pPr>
              <w:widowControl/>
              <w:jc w:val="left"/>
              <w:rPr>
                <w:rFonts w:ascii="彩虹粗仿宋" w:eastAsia="彩虹粗仿宋" w:hAnsi="仿宋" w:cs="宋体"/>
                <w:color w:val="000000"/>
                <w:kern w:val="0"/>
                <w:sz w:val="28"/>
                <w:szCs w:val="28"/>
              </w:rPr>
            </w:pPr>
          </w:p>
        </w:tc>
        <w:tc>
          <w:tcPr>
            <w:tcW w:w="851" w:type="dxa"/>
            <w:gridSpan w:val="2"/>
            <w:tcBorders>
              <w:top w:val="nil"/>
              <w:left w:val="nil"/>
              <w:bottom w:val="single" w:sz="4" w:space="0" w:color="000000"/>
              <w:right w:val="single" w:sz="4" w:space="0" w:color="000000"/>
            </w:tcBorders>
            <w:vAlign w:val="bottom"/>
          </w:tcPr>
          <w:p w14:paraId="5E41F2FA" w14:textId="77777777" w:rsidR="008433C0" w:rsidRPr="009B0793" w:rsidRDefault="008433C0" w:rsidP="00016EF8">
            <w:pPr>
              <w:widowControl/>
              <w:jc w:val="right"/>
              <w:rPr>
                <w:rFonts w:ascii="彩虹粗仿宋" w:eastAsia="彩虹粗仿宋" w:hAnsi="仿宋" w:cs="宋体"/>
                <w:color w:val="000000"/>
                <w:kern w:val="0"/>
                <w:sz w:val="28"/>
                <w:szCs w:val="28"/>
              </w:rPr>
            </w:pPr>
          </w:p>
        </w:tc>
        <w:tc>
          <w:tcPr>
            <w:tcW w:w="992" w:type="dxa"/>
            <w:gridSpan w:val="2"/>
            <w:tcBorders>
              <w:top w:val="nil"/>
              <w:left w:val="nil"/>
              <w:bottom w:val="single" w:sz="4" w:space="0" w:color="000000"/>
              <w:right w:val="single" w:sz="4" w:space="0" w:color="000000"/>
            </w:tcBorders>
            <w:vAlign w:val="bottom"/>
          </w:tcPr>
          <w:p w14:paraId="231345C0" w14:textId="77777777" w:rsidR="008433C0" w:rsidRPr="009B0793" w:rsidRDefault="008433C0" w:rsidP="00016EF8">
            <w:pPr>
              <w:widowControl/>
              <w:jc w:val="right"/>
              <w:rPr>
                <w:rFonts w:ascii="彩虹粗仿宋" w:eastAsia="彩虹粗仿宋" w:hAnsi="仿宋" w:cs="宋体"/>
                <w:color w:val="000000"/>
                <w:kern w:val="0"/>
                <w:sz w:val="28"/>
                <w:szCs w:val="28"/>
              </w:rPr>
            </w:pPr>
          </w:p>
        </w:tc>
        <w:tc>
          <w:tcPr>
            <w:tcW w:w="1134" w:type="dxa"/>
            <w:gridSpan w:val="2"/>
            <w:tcBorders>
              <w:top w:val="nil"/>
              <w:left w:val="nil"/>
              <w:bottom w:val="single" w:sz="4" w:space="0" w:color="000000"/>
              <w:right w:val="single" w:sz="4" w:space="0" w:color="000000"/>
            </w:tcBorders>
            <w:vAlign w:val="center"/>
          </w:tcPr>
          <w:p w14:paraId="3567A3ED" w14:textId="77777777" w:rsidR="008433C0" w:rsidRPr="009B0793" w:rsidRDefault="008433C0" w:rsidP="00016EF8">
            <w:pPr>
              <w:widowControl/>
              <w:jc w:val="center"/>
              <w:rPr>
                <w:rFonts w:ascii="彩虹粗仿宋" w:eastAsia="彩虹粗仿宋" w:hAnsi="仿宋" w:cs="宋体"/>
                <w:color w:val="000000"/>
                <w:kern w:val="0"/>
                <w:sz w:val="28"/>
                <w:szCs w:val="28"/>
              </w:rPr>
            </w:pPr>
            <w:r w:rsidRPr="009B0793">
              <w:rPr>
                <w:rFonts w:ascii="彩虹粗仿宋" w:eastAsia="彩虹粗仿宋" w:hAnsi="仿宋" w:cs="宋体" w:hint="eastAsia"/>
                <w:color w:val="000000"/>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14:paraId="64089862" w14:textId="77777777" w:rsidR="008433C0" w:rsidRPr="009B0793" w:rsidRDefault="008433C0" w:rsidP="00016EF8">
            <w:pPr>
              <w:widowControl/>
              <w:jc w:val="right"/>
              <w:rPr>
                <w:rFonts w:ascii="彩虹粗仿宋" w:eastAsia="彩虹粗仿宋" w:hAnsi="仿宋" w:cs="宋体"/>
                <w:color w:val="000000"/>
                <w:kern w:val="0"/>
                <w:sz w:val="28"/>
                <w:szCs w:val="28"/>
              </w:rPr>
            </w:pPr>
          </w:p>
        </w:tc>
        <w:tc>
          <w:tcPr>
            <w:tcW w:w="940" w:type="dxa"/>
            <w:tcBorders>
              <w:top w:val="nil"/>
              <w:left w:val="nil"/>
              <w:bottom w:val="single" w:sz="4" w:space="0" w:color="000000"/>
              <w:right w:val="single" w:sz="4" w:space="0" w:color="000000"/>
            </w:tcBorders>
            <w:vAlign w:val="bottom"/>
          </w:tcPr>
          <w:p w14:paraId="38CAC6E9" w14:textId="77777777" w:rsidR="008433C0" w:rsidRPr="009B0793" w:rsidRDefault="008433C0" w:rsidP="00016EF8">
            <w:pPr>
              <w:widowControl/>
              <w:jc w:val="right"/>
              <w:rPr>
                <w:rFonts w:ascii="彩虹粗仿宋" w:eastAsia="彩虹粗仿宋" w:hAnsi="仿宋" w:cs="宋体"/>
                <w:color w:val="000000"/>
                <w:kern w:val="0"/>
                <w:sz w:val="28"/>
                <w:szCs w:val="28"/>
              </w:rPr>
            </w:pPr>
            <w:r w:rsidRPr="009B0793">
              <w:rPr>
                <w:rFonts w:ascii="彩虹粗仿宋" w:eastAsia="彩虹粗仿宋" w:hAnsi="仿宋" w:cs="宋体" w:hint="eastAsia"/>
                <w:color w:val="000000"/>
                <w:kern w:val="0"/>
                <w:sz w:val="28"/>
                <w:szCs w:val="28"/>
              </w:rPr>
              <w:t xml:space="preserve">　</w:t>
            </w:r>
          </w:p>
        </w:tc>
        <w:tc>
          <w:tcPr>
            <w:tcW w:w="860" w:type="dxa"/>
            <w:tcBorders>
              <w:top w:val="nil"/>
              <w:left w:val="nil"/>
              <w:bottom w:val="single" w:sz="4" w:space="0" w:color="000000"/>
              <w:right w:val="single" w:sz="4" w:space="0" w:color="000000"/>
            </w:tcBorders>
            <w:vAlign w:val="bottom"/>
          </w:tcPr>
          <w:p w14:paraId="563DB448" w14:textId="77777777" w:rsidR="008433C0" w:rsidRPr="009B0793" w:rsidRDefault="008433C0" w:rsidP="00016EF8">
            <w:pPr>
              <w:widowControl/>
              <w:jc w:val="right"/>
              <w:rPr>
                <w:rFonts w:ascii="彩虹粗仿宋" w:eastAsia="彩虹粗仿宋" w:hAnsi="仿宋" w:cs="宋体"/>
                <w:color w:val="000000"/>
                <w:kern w:val="0"/>
                <w:sz w:val="28"/>
                <w:szCs w:val="28"/>
              </w:rPr>
            </w:pPr>
            <w:r w:rsidRPr="009B0793">
              <w:rPr>
                <w:rFonts w:ascii="彩虹粗仿宋" w:eastAsia="彩虹粗仿宋" w:hAnsi="仿宋" w:cs="宋体" w:hint="eastAsia"/>
                <w:color w:val="000000"/>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14:paraId="183A0D9E" w14:textId="77777777" w:rsidR="008433C0" w:rsidRPr="009B0793" w:rsidRDefault="008433C0" w:rsidP="00016EF8">
            <w:pPr>
              <w:widowControl/>
              <w:jc w:val="center"/>
              <w:rPr>
                <w:rFonts w:ascii="彩虹粗仿宋" w:eastAsia="彩虹粗仿宋" w:hAnsi="仿宋" w:cs="宋体"/>
                <w:color w:val="000000"/>
                <w:kern w:val="0"/>
                <w:sz w:val="28"/>
                <w:szCs w:val="28"/>
              </w:rPr>
            </w:pPr>
            <w:r w:rsidRPr="009B0793">
              <w:rPr>
                <w:rFonts w:ascii="彩虹粗仿宋" w:eastAsia="彩虹粗仿宋" w:hAnsi="仿宋" w:cs="宋体" w:hint="eastAsia"/>
                <w:color w:val="000000"/>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14:paraId="0629299D" w14:textId="77777777" w:rsidR="008433C0" w:rsidRPr="009B0793" w:rsidRDefault="008433C0" w:rsidP="00016EF8">
            <w:pPr>
              <w:widowControl/>
              <w:jc w:val="right"/>
              <w:rPr>
                <w:rFonts w:ascii="彩虹粗仿宋" w:eastAsia="彩虹粗仿宋" w:hAnsi="仿宋" w:cs="宋体"/>
                <w:color w:val="000000"/>
                <w:kern w:val="0"/>
                <w:sz w:val="28"/>
                <w:szCs w:val="28"/>
              </w:rPr>
            </w:pPr>
            <w:r w:rsidRPr="009B0793">
              <w:rPr>
                <w:rFonts w:ascii="彩虹粗仿宋" w:eastAsia="彩虹粗仿宋" w:hAnsi="仿宋" w:cs="宋体" w:hint="eastAsia"/>
                <w:color w:val="000000"/>
                <w:kern w:val="0"/>
                <w:sz w:val="28"/>
                <w:szCs w:val="28"/>
              </w:rPr>
              <w:t xml:space="preserve">　</w:t>
            </w:r>
          </w:p>
        </w:tc>
        <w:tc>
          <w:tcPr>
            <w:tcW w:w="1774" w:type="dxa"/>
            <w:tcBorders>
              <w:top w:val="nil"/>
              <w:left w:val="nil"/>
              <w:bottom w:val="single" w:sz="4" w:space="0" w:color="000000"/>
              <w:right w:val="double" w:sz="6" w:space="0" w:color="000000"/>
            </w:tcBorders>
            <w:vAlign w:val="bottom"/>
          </w:tcPr>
          <w:p w14:paraId="742E1CE3" w14:textId="77777777" w:rsidR="008433C0" w:rsidRPr="009B0793" w:rsidRDefault="008433C0" w:rsidP="00016EF8">
            <w:pPr>
              <w:widowControl/>
              <w:jc w:val="right"/>
              <w:rPr>
                <w:rFonts w:ascii="彩虹粗仿宋" w:eastAsia="彩虹粗仿宋" w:hAnsi="仿宋" w:cs="宋体"/>
                <w:color w:val="000000"/>
                <w:kern w:val="0"/>
                <w:sz w:val="28"/>
                <w:szCs w:val="28"/>
              </w:rPr>
            </w:pPr>
          </w:p>
        </w:tc>
      </w:tr>
      <w:tr w:rsidR="008433C0" w14:paraId="406058CB" w14:textId="77777777" w:rsidTr="00016EF8">
        <w:trPr>
          <w:trHeight w:val="285"/>
        </w:trPr>
        <w:tc>
          <w:tcPr>
            <w:tcW w:w="3000" w:type="dxa"/>
            <w:tcBorders>
              <w:top w:val="nil"/>
              <w:left w:val="double" w:sz="6" w:space="0" w:color="000000"/>
              <w:bottom w:val="single" w:sz="4" w:space="0" w:color="000000"/>
              <w:right w:val="single" w:sz="4" w:space="0" w:color="000000"/>
            </w:tcBorders>
            <w:vAlign w:val="center"/>
          </w:tcPr>
          <w:p w14:paraId="196B87A2" w14:textId="77777777" w:rsidR="008433C0" w:rsidRPr="009B0793" w:rsidRDefault="008433C0" w:rsidP="00016EF8">
            <w:pPr>
              <w:widowControl/>
              <w:jc w:val="left"/>
              <w:rPr>
                <w:rFonts w:ascii="彩虹粗仿宋" w:eastAsia="彩虹粗仿宋" w:hAnsi="仿宋" w:cs="宋体"/>
                <w:color w:val="000000"/>
                <w:kern w:val="0"/>
                <w:sz w:val="28"/>
                <w:szCs w:val="28"/>
              </w:rPr>
            </w:pPr>
            <w:r w:rsidRPr="009B0793">
              <w:rPr>
                <w:rFonts w:ascii="彩虹粗仿宋" w:eastAsia="彩虹粗仿宋" w:hAnsi="仿宋" w:cs="宋体" w:hint="eastAsia"/>
                <w:color w:val="000000"/>
                <w:kern w:val="0"/>
                <w:sz w:val="28"/>
                <w:szCs w:val="28"/>
              </w:rPr>
              <w:t>上海专用价差担保品账户</w:t>
            </w:r>
          </w:p>
        </w:tc>
        <w:tc>
          <w:tcPr>
            <w:tcW w:w="1126" w:type="dxa"/>
            <w:tcBorders>
              <w:top w:val="nil"/>
              <w:left w:val="nil"/>
              <w:bottom w:val="single" w:sz="4" w:space="0" w:color="000000"/>
              <w:right w:val="single" w:sz="4" w:space="0" w:color="000000"/>
            </w:tcBorders>
          </w:tcPr>
          <w:p w14:paraId="4D3F19EF" w14:textId="77777777" w:rsidR="008433C0" w:rsidRPr="009B0793" w:rsidRDefault="008433C0" w:rsidP="00016EF8">
            <w:pPr>
              <w:widowControl/>
              <w:jc w:val="left"/>
              <w:rPr>
                <w:rFonts w:ascii="彩虹粗仿宋" w:eastAsia="彩虹粗仿宋" w:hAnsi="仿宋" w:cs="宋体"/>
                <w:color w:val="000000"/>
                <w:kern w:val="0"/>
                <w:sz w:val="28"/>
                <w:szCs w:val="28"/>
              </w:rPr>
            </w:pPr>
          </w:p>
        </w:tc>
        <w:tc>
          <w:tcPr>
            <w:tcW w:w="851" w:type="dxa"/>
            <w:gridSpan w:val="2"/>
            <w:tcBorders>
              <w:top w:val="nil"/>
              <w:left w:val="nil"/>
              <w:bottom w:val="single" w:sz="4" w:space="0" w:color="000000"/>
              <w:right w:val="single" w:sz="4" w:space="0" w:color="000000"/>
            </w:tcBorders>
            <w:vAlign w:val="bottom"/>
          </w:tcPr>
          <w:p w14:paraId="08D2B5A0" w14:textId="77777777" w:rsidR="008433C0" w:rsidRPr="009B0793" w:rsidRDefault="008433C0" w:rsidP="00016EF8">
            <w:pPr>
              <w:widowControl/>
              <w:jc w:val="right"/>
              <w:rPr>
                <w:rFonts w:ascii="彩虹粗仿宋" w:eastAsia="彩虹粗仿宋" w:hAnsi="仿宋" w:cs="宋体"/>
                <w:color w:val="000000"/>
                <w:kern w:val="0"/>
                <w:sz w:val="28"/>
                <w:szCs w:val="28"/>
              </w:rPr>
            </w:pPr>
            <w:r w:rsidRPr="009B0793">
              <w:rPr>
                <w:rFonts w:ascii="彩虹粗仿宋" w:eastAsia="彩虹粗仿宋" w:hAnsi="仿宋" w:cs="宋体" w:hint="eastAsia"/>
                <w:color w:val="000000"/>
                <w:kern w:val="0"/>
                <w:sz w:val="28"/>
                <w:szCs w:val="28"/>
              </w:rPr>
              <w:t xml:space="preserve">　</w:t>
            </w:r>
          </w:p>
        </w:tc>
        <w:tc>
          <w:tcPr>
            <w:tcW w:w="992" w:type="dxa"/>
            <w:gridSpan w:val="2"/>
            <w:tcBorders>
              <w:top w:val="nil"/>
              <w:left w:val="nil"/>
              <w:bottom w:val="single" w:sz="4" w:space="0" w:color="000000"/>
              <w:right w:val="single" w:sz="4" w:space="0" w:color="000000"/>
            </w:tcBorders>
            <w:vAlign w:val="bottom"/>
          </w:tcPr>
          <w:p w14:paraId="168E7FC3" w14:textId="77777777" w:rsidR="008433C0" w:rsidRPr="009B0793" w:rsidRDefault="008433C0" w:rsidP="00016EF8">
            <w:pPr>
              <w:widowControl/>
              <w:jc w:val="right"/>
              <w:rPr>
                <w:rFonts w:ascii="彩虹粗仿宋" w:eastAsia="彩虹粗仿宋" w:hAnsi="仿宋" w:cs="宋体"/>
                <w:color w:val="000000"/>
                <w:kern w:val="0"/>
                <w:sz w:val="28"/>
                <w:szCs w:val="28"/>
              </w:rPr>
            </w:pPr>
            <w:r w:rsidRPr="009B0793">
              <w:rPr>
                <w:rFonts w:ascii="彩虹粗仿宋" w:eastAsia="彩虹粗仿宋" w:hAnsi="仿宋" w:cs="宋体" w:hint="eastAsia"/>
                <w:color w:val="000000"/>
                <w:kern w:val="0"/>
                <w:sz w:val="28"/>
                <w:szCs w:val="28"/>
              </w:rPr>
              <w:t xml:space="preserve">　</w:t>
            </w:r>
          </w:p>
        </w:tc>
        <w:tc>
          <w:tcPr>
            <w:tcW w:w="1134" w:type="dxa"/>
            <w:gridSpan w:val="2"/>
            <w:tcBorders>
              <w:top w:val="nil"/>
              <w:left w:val="nil"/>
              <w:bottom w:val="single" w:sz="4" w:space="0" w:color="000000"/>
              <w:right w:val="single" w:sz="4" w:space="0" w:color="000000"/>
            </w:tcBorders>
            <w:vAlign w:val="center"/>
          </w:tcPr>
          <w:p w14:paraId="73C81E00" w14:textId="77777777" w:rsidR="008433C0" w:rsidRPr="009B0793" w:rsidRDefault="008433C0" w:rsidP="00016EF8">
            <w:pPr>
              <w:widowControl/>
              <w:jc w:val="center"/>
              <w:rPr>
                <w:rFonts w:ascii="彩虹粗仿宋" w:eastAsia="彩虹粗仿宋" w:hAnsi="仿宋" w:cs="宋体"/>
                <w:color w:val="000000"/>
                <w:kern w:val="0"/>
                <w:sz w:val="28"/>
                <w:szCs w:val="28"/>
              </w:rPr>
            </w:pPr>
            <w:r w:rsidRPr="009B0793">
              <w:rPr>
                <w:rFonts w:ascii="彩虹粗仿宋" w:eastAsia="彩虹粗仿宋" w:hAnsi="仿宋" w:cs="宋体" w:hint="eastAsia"/>
                <w:color w:val="000000"/>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14:paraId="5F33CEC0" w14:textId="77777777" w:rsidR="008433C0" w:rsidRPr="009B0793" w:rsidRDefault="008433C0" w:rsidP="00016EF8">
            <w:pPr>
              <w:widowControl/>
              <w:jc w:val="right"/>
              <w:rPr>
                <w:rFonts w:ascii="彩虹粗仿宋" w:eastAsia="彩虹粗仿宋" w:hAnsi="仿宋" w:cs="宋体"/>
                <w:color w:val="000000"/>
                <w:kern w:val="0"/>
                <w:sz w:val="28"/>
                <w:szCs w:val="28"/>
              </w:rPr>
            </w:pPr>
            <w:r w:rsidRPr="009B0793">
              <w:rPr>
                <w:rFonts w:ascii="彩虹粗仿宋" w:eastAsia="彩虹粗仿宋" w:hAnsi="仿宋" w:cs="宋体" w:hint="eastAsia"/>
                <w:color w:val="000000"/>
                <w:kern w:val="0"/>
                <w:sz w:val="28"/>
                <w:szCs w:val="28"/>
              </w:rPr>
              <w:t xml:space="preserve">　</w:t>
            </w:r>
          </w:p>
        </w:tc>
        <w:tc>
          <w:tcPr>
            <w:tcW w:w="940" w:type="dxa"/>
            <w:tcBorders>
              <w:top w:val="nil"/>
              <w:left w:val="nil"/>
              <w:bottom w:val="single" w:sz="4" w:space="0" w:color="000000"/>
              <w:right w:val="single" w:sz="4" w:space="0" w:color="000000"/>
            </w:tcBorders>
            <w:vAlign w:val="bottom"/>
          </w:tcPr>
          <w:p w14:paraId="618F7331" w14:textId="77777777" w:rsidR="008433C0" w:rsidRPr="009B0793" w:rsidRDefault="008433C0" w:rsidP="00016EF8">
            <w:pPr>
              <w:widowControl/>
              <w:jc w:val="right"/>
              <w:rPr>
                <w:rFonts w:ascii="彩虹粗仿宋" w:eastAsia="彩虹粗仿宋" w:hAnsi="仿宋" w:cs="宋体"/>
                <w:color w:val="000000"/>
                <w:kern w:val="0"/>
                <w:sz w:val="28"/>
                <w:szCs w:val="28"/>
              </w:rPr>
            </w:pPr>
            <w:r w:rsidRPr="009B0793">
              <w:rPr>
                <w:rFonts w:ascii="彩虹粗仿宋" w:eastAsia="彩虹粗仿宋" w:hAnsi="仿宋" w:cs="宋体" w:hint="eastAsia"/>
                <w:color w:val="000000"/>
                <w:kern w:val="0"/>
                <w:sz w:val="28"/>
                <w:szCs w:val="28"/>
              </w:rPr>
              <w:t xml:space="preserve">　</w:t>
            </w:r>
          </w:p>
        </w:tc>
        <w:tc>
          <w:tcPr>
            <w:tcW w:w="860" w:type="dxa"/>
            <w:tcBorders>
              <w:top w:val="nil"/>
              <w:left w:val="nil"/>
              <w:bottom w:val="single" w:sz="4" w:space="0" w:color="000000"/>
              <w:right w:val="single" w:sz="4" w:space="0" w:color="000000"/>
            </w:tcBorders>
            <w:vAlign w:val="bottom"/>
          </w:tcPr>
          <w:p w14:paraId="5742F7AA" w14:textId="77777777" w:rsidR="008433C0" w:rsidRPr="009B0793" w:rsidRDefault="008433C0" w:rsidP="00016EF8">
            <w:pPr>
              <w:widowControl/>
              <w:jc w:val="right"/>
              <w:rPr>
                <w:rFonts w:ascii="彩虹粗仿宋" w:eastAsia="彩虹粗仿宋" w:hAnsi="仿宋" w:cs="宋体"/>
                <w:color w:val="000000"/>
                <w:kern w:val="0"/>
                <w:sz w:val="28"/>
                <w:szCs w:val="28"/>
              </w:rPr>
            </w:pPr>
            <w:r w:rsidRPr="009B0793">
              <w:rPr>
                <w:rFonts w:ascii="彩虹粗仿宋" w:eastAsia="彩虹粗仿宋" w:hAnsi="仿宋" w:cs="宋体" w:hint="eastAsia"/>
                <w:color w:val="000000"/>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14:paraId="3F241EEE" w14:textId="77777777" w:rsidR="008433C0" w:rsidRPr="009B0793" w:rsidRDefault="008433C0" w:rsidP="00016EF8">
            <w:pPr>
              <w:widowControl/>
              <w:jc w:val="center"/>
              <w:rPr>
                <w:rFonts w:ascii="彩虹粗仿宋" w:eastAsia="彩虹粗仿宋" w:hAnsi="仿宋" w:cs="宋体"/>
                <w:color w:val="000000"/>
                <w:kern w:val="0"/>
                <w:sz w:val="28"/>
                <w:szCs w:val="28"/>
              </w:rPr>
            </w:pPr>
            <w:r w:rsidRPr="009B0793">
              <w:rPr>
                <w:rFonts w:ascii="彩虹粗仿宋" w:eastAsia="彩虹粗仿宋" w:hAnsi="仿宋" w:cs="宋体" w:hint="eastAsia"/>
                <w:color w:val="000000"/>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14:paraId="67C3790F" w14:textId="77777777" w:rsidR="008433C0" w:rsidRPr="009B0793" w:rsidRDefault="008433C0" w:rsidP="00016EF8">
            <w:pPr>
              <w:widowControl/>
              <w:jc w:val="right"/>
              <w:rPr>
                <w:rFonts w:ascii="彩虹粗仿宋" w:eastAsia="彩虹粗仿宋" w:hAnsi="仿宋" w:cs="宋体"/>
                <w:color w:val="000000"/>
                <w:kern w:val="0"/>
                <w:sz w:val="28"/>
                <w:szCs w:val="28"/>
              </w:rPr>
            </w:pPr>
            <w:r w:rsidRPr="009B0793">
              <w:rPr>
                <w:rFonts w:ascii="彩虹粗仿宋" w:eastAsia="彩虹粗仿宋" w:hAnsi="仿宋" w:cs="宋体" w:hint="eastAsia"/>
                <w:color w:val="000000"/>
                <w:kern w:val="0"/>
                <w:sz w:val="28"/>
                <w:szCs w:val="28"/>
              </w:rPr>
              <w:t xml:space="preserve">　</w:t>
            </w:r>
          </w:p>
        </w:tc>
        <w:tc>
          <w:tcPr>
            <w:tcW w:w="1774" w:type="dxa"/>
            <w:tcBorders>
              <w:top w:val="nil"/>
              <w:left w:val="nil"/>
              <w:bottom w:val="single" w:sz="4" w:space="0" w:color="000000"/>
              <w:right w:val="double" w:sz="6" w:space="0" w:color="000000"/>
            </w:tcBorders>
            <w:vAlign w:val="bottom"/>
          </w:tcPr>
          <w:p w14:paraId="5108242B" w14:textId="77777777" w:rsidR="008433C0" w:rsidRPr="009B0793" w:rsidRDefault="008433C0" w:rsidP="00016EF8">
            <w:pPr>
              <w:widowControl/>
              <w:jc w:val="right"/>
              <w:rPr>
                <w:rFonts w:ascii="彩虹粗仿宋" w:eastAsia="彩虹粗仿宋" w:hAnsi="仿宋" w:cs="宋体"/>
                <w:color w:val="000000"/>
                <w:kern w:val="0"/>
                <w:sz w:val="28"/>
                <w:szCs w:val="28"/>
              </w:rPr>
            </w:pPr>
            <w:r w:rsidRPr="009B0793">
              <w:rPr>
                <w:rFonts w:ascii="彩虹粗仿宋" w:eastAsia="彩虹粗仿宋" w:hAnsi="仿宋" w:cs="宋体" w:hint="eastAsia"/>
                <w:color w:val="000000"/>
                <w:kern w:val="0"/>
                <w:sz w:val="28"/>
                <w:szCs w:val="28"/>
              </w:rPr>
              <w:t xml:space="preserve">　</w:t>
            </w:r>
          </w:p>
        </w:tc>
      </w:tr>
      <w:tr w:rsidR="008433C0" w14:paraId="5D46B653" w14:textId="77777777" w:rsidTr="00016EF8">
        <w:trPr>
          <w:trHeight w:val="285"/>
        </w:trPr>
        <w:tc>
          <w:tcPr>
            <w:tcW w:w="3000" w:type="dxa"/>
            <w:tcBorders>
              <w:top w:val="nil"/>
              <w:left w:val="double" w:sz="6" w:space="0" w:color="000000"/>
              <w:bottom w:val="single" w:sz="4" w:space="0" w:color="000000"/>
              <w:right w:val="single" w:sz="4" w:space="0" w:color="000000"/>
            </w:tcBorders>
            <w:vAlign w:val="center"/>
          </w:tcPr>
          <w:p w14:paraId="4B3B2F0C" w14:textId="77777777" w:rsidR="008433C0" w:rsidRPr="009B0793" w:rsidRDefault="008433C0" w:rsidP="00016EF8">
            <w:pPr>
              <w:widowControl/>
              <w:jc w:val="left"/>
              <w:rPr>
                <w:rFonts w:ascii="彩虹粗仿宋" w:eastAsia="彩虹粗仿宋" w:hAnsi="仿宋" w:cs="宋体"/>
                <w:color w:val="000000"/>
                <w:kern w:val="0"/>
                <w:sz w:val="28"/>
                <w:szCs w:val="28"/>
              </w:rPr>
            </w:pPr>
            <w:r w:rsidRPr="009B0793">
              <w:rPr>
                <w:rFonts w:ascii="彩虹粗仿宋" w:eastAsia="彩虹粗仿宋" w:hAnsi="仿宋" w:cs="宋体" w:hint="eastAsia"/>
                <w:color w:val="000000"/>
                <w:kern w:val="0"/>
                <w:sz w:val="28"/>
                <w:szCs w:val="28"/>
              </w:rPr>
              <w:t>深圳专用价差担保品账户</w:t>
            </w:r>
          </w:p>
        </w:tc>
        <w:tc>
          <w:tcPr>
            <w:tcW w:w="1126" w:type="dxa"/>
            <w:tcBorders>
              <w:top w:val="nil"/>
              <w:left w:val="nil"/>
              <w:bottom w:val="single" w:sz="4" w:space="0" w:color="000000"/>
              <w:right w:val="single" w:sz="4" w:space="0" w:color="000000"/>
            </w:tcBorders>
          </w:tcPr>
          <w:p w14:paraId="3888CE41" w14:textId="77777777" w:rsidR="008433C0" w:rsidRPr="009B0793" w:rsidRDefault="008433C0" w:rsidP="00016EF8">
            <w:pPr>
              <w:widowControl/>
              <w:jc w:val="left"/>
              <w:rPr>
                <w:rFonts w:ascii="彩虹粗仿宋" w:eastAsia="彩虹粗仿宋" w:hAnsi="仿宋" w:cs="宋体"/>
                <w:color w:val="000000"/>
                <w:kern w:val="0"/>
                <w:sz w:val="28"/>
                <w:szCs w:val="28"/>
              </w:rPr>
            </w:pPr>
          </w:p>
        </w:tc>
        <w:tc>
          <w:tcPr>
            <w:tcW w:w="851" w:type="dxa"/>
            <w:gridSpan w:val="2"/>
            <w:tcBorders>
              <w:top w:val="nil"/>
              <w:left w:val="nil"/>
              <w:bottom w:val="single" w:sz="4" w:space="0" w:color="000000"/>
              <w:right w:val="single" w:sz="4" w:space="0" w:color="000000"/>
            </w:tcBorders>
            <w:vAlign w:val="bottom"/>
          </w:tcPr>
          <w:p w14:paraId="735D66DB" w14:textId="77777777" w:rsidR="008433C0" w:rsidRPr="009B0793" w:rsidRDefault="008433C0" w:rsidP="00016EF8">
            <w:pPr>
              <w:widowControl/>
              <w:jc w:val="right"/>
              <w:rPr>
                <w:rFonts w:ascii="彩虹粗仿宋" w:eastAsia="彩虹粗仿宋" w:hAnsi="仿宋" w:cs="宋体"/>
                <w:color w:val="000000"/>
                <w:kern w:val="0"/>
                <w:sz w:val="28"/>
                <w:szCs w:val="28"/>
              </w:rPr>
            </w:pPr>
            <w:r w:rsidRPr="009B0793">
              <w:rPr>
                <w:rFonts w:ascii="彩虹粗仿宋" w:eastAsia="彩虹粗仿宋" w:hAnsi="仿宋" w:cs="宋体" w:hint="eastAsia"/>
                <w:color w:val="000000"/>
                <w:kern w:val="0"/>
                <w:sz w:val="28"/>
                <w:szCs w:val="28"/>
              </w:rPr>
              <w:t xml:space="preserve">　</w:t>
            </w:r>
          </w:p>
        </w:tc>
        <w:tc>
          <w:tcPr>
            <w:tcW w:w="992" w:type="dxa"/>
            <w:gridSpan w:val="2"/>
            <w:tcBorders>
              <w:top w:val="nil"/>
              <w:left w:val="nil"/>
              <w:bottom w:val="single" w:sz="4" w:space="0" w:color="000000"/>
              <w:right w:val="single" w:sz="4" w:space="0" w:color="000000"/>
            </w:tcBorders>
            <w:vAlign w:val="bottom"/>
          </w:tcPr>
          <w:p w14:paraId="613FD831" w14:textId="77777777" w:rsidR="008433C0" w:rsidRPr="009B0793" w:rsidRDefault="008433C0" w:rsidP="00016EF8">
            <w:pPr>
              <w:widowControl/>
              <w:jc w:val="right"/>
              <w:rPr>
                <w:rFonts w:ascii="彩虹粗仿宋" w:eastAsia="彩虹粗仿宋" w:hAnsi="仿宋" w:cs="宋体"/>
                <w:color w:val="000000"/>
                <w:kern w:val="0"/>
                <w:sz w:val="28"/>
                <w:szCs w:val="28"/>
              </w:rPr>
            </w:pPr>
            <w:r w:rsidRPr="009B0793">
              <w:rPr>
                <w:rFonts w:ascii="彩虹粗仿宋" w:eastAsia="彩虹粗仿宋" w:hAnsi="仿宋" w:cs="宋体" w:hint="eastAsia"/>
                <w:color w:val="000000"/>
                <w:kern w:val="0"/>
                <w:sz w:val="28"/>
                <w:szCs w:val="28"/>
              </w:rPr>
              <w:t xml:space="preserve">　</w:t>
            </w:r>
          </w:p>
        </w:tc>
        <w:tc>
          <w:tcPr>
            <w:tcW w:w="1134" w:type="dxa"/>
            <w:gridSpan w:val="2"/>
            <w:tcBorders>
              <w:top w:val="nil"/>
              <w:left w:val="nil"/>
              <w:bottom w:val="single" w:sz="4" w:space="0" w:color="000000"/>
              <w:right w:val="single" w:sz="4" w:space="0" w:color="000000"/>
            </w:tcBorders>
            <w:vAlign w:val="center"/>
          </w:tcPr>
          <w:p w14:paraId="6955BAB9" w14:textId="77777777" w:rsidR="008433C0" w:rsidRPr="009B0793" w:rsidRDefault="008433C0" w:rsidP="00016EF8">
            <w:pPr>
              <w:widowControl/>
              <w:jc w:val="center"/>
              <w:rPr>
                <w:rFonts w:ascii="彩虹粗仿宋" w:eastAsia="彩虹粗仿宋" w:hAnsi="仿宋" w:cs="宋体"/>
                <w:color w:val="000000"/>
                <w:kern w:val="0"/>
                <w:sz w:val="28"/>
                <w:szCs w:val="28"/>
              </w:rPr>
            </w:pPr>
            <w:r w:rsidRPr="009B0793">
              <w:rPr>
                <w:rFonts w:ascii="彩虹粗仿宋" w:eastAsia="彩虹粗仿宋" w:hAnsi="仿宋" w:cs="宋体" w:hint="eastAsia"/>
                <w:color w:val="000000"/>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14:paraId="18E92CC4" w14:textId="77777777" w:rsidR="008433C0" w:rsidRPr="009B0793" w:rsidRDefault="008433C0" w:rsidP="00016EF8">
            <w:pPr>
              <w:widowControl/>
              <w:jc w:val="right"/>
              <w:rPr>
                <w:rFonts w:ascii="彩虹粗仿宋" w:eastAsia="彩虹粗仿宋" w:hAnsi="仿宋" w:cs="宋体"/>
                <w:color w:val="000000"/>
                <w:kern w:val="0"/>
                <w:sz w:val="28"/>
                <w:szCs w:val="28"/>
              </w:rPr>
            </w:pPr>
            <w:r w:rsidRPr="009B0793">
              <w:rPr>
                <w:rFonts w:ascii="彩虹粗仿宋" w:eastAsia="彩虹粗仿宋" w:hAnsi="仿宋" w:cs="宋体" w:hint="eastAsia"/>
                <w:color w:val="000000"/>
                <w:kern w:val="0"/>
                <w:sz w:val="28"/>
                <w:szCs w:val="28"/>
              </w:rPr>
              <w:t xml:space="preserve">　</w:t>
            </w:r>
          </w:p>
        </w:tc>
        <w:tc>
          <w:tcPr>
            <w:tcW w:w="940" w:type="dxa"/>
            <w:tcBorders>
              <w:top w:val="nil"/>
              <w:left w:val="nil"/>
              <w:bottom w:val="single" w:sz="4" w:space="0" w:color="000000"/>
              <w:right w:val="single" w:sz="4" w:space="0" w:color="000000"/>
            </w:tcBorders>
            <w:vAlign w:val="bottom"/>
          </w:tcPr>
          <w:p w14:paraId="446721B6" w14:textId="77777777" w:rsidR="008433C0" w:rsidRPr="009B0793" w:rsidRDefault="008433C0" w:rsidP="00016EF8">
            <w:pPr>
              <w:widowControl/>
              <w:jc w:val="right"/>
              <w:rPr>
                <w:rFonts w:ascii="彩虹粗仿宋" w:eastAsia="彩虹粗仿宋" w:hAnsi="仿宋" w:cs="宋体"/>
                <w:color w:val="000000"/>
                <w:kern w:val="0"/>
                <w:sz w:val="28"/>
                <w:szCs w:val="28"/>
              </w:rPr>
            </w:pPr>
            <w:r w:rsidRPr="009B0793">
              <w:rPr>
                <w:rFonts w:ascii="彩虹粗仿宋" w:eastAsia="彩虹粗仿宋" w:hAnsi="仿宋" w:cs="宋体" w:hint="eastAsia"/>
                <w:color w:val="000000"/>
                <w:kern w:val="0"/>
                <w:sz w:val="28"/>
                <w:szCs w:val="28"/>
              </w:rPr>
              <w:t xml:space="preserve">　</w:t>
            </w:r>
          </w:p>
        </w:tc>
        <w:tc>
          <w:tcPr>
            <w:tcW w:w="860" w:type="dxa"/>
            <w:tcBorders>
              <w:top w:val="nil"/>
              <w:left w:val="nil"/>
              <w:bottom w:val="single" w:sz="4" w:space="0" w:color="000000"/>
              <w:right w:val="single" w:sz="4" w:space="0" w:color="000000"/>
            </w:tcBorders>
            <w:vAlign w:val="bottom"/>
          </w:tcPr>
          <w:p w14:paraId="43851A09" w14:textId="77777777" w:rsidR="008433C0" w:rsidRPr="009B0793" w:rsidRDefault="008433C0" w:rsidP="00016EF8">
            <w:pPr>
              <w:widowControl/>
              <w:jc w:val="right"/>
              <w:rPr>
                <w:rFonts w:ascii="彩虹粗仿宋" w:eastAsia="彩虹粗仿宋" w:hAnsi="仿宋" w:cs="宋体"/>
                <w:color w:val="000000"/>
                <w:kern w:val="0"/>
                <w:sz w:val="28"/>
                <w:szCs w:val="28"/>
              </w:rPr>
            </w:pPr>
            <w:r w:rsidRPr="009B0793">
              <w:rPr>
                <w:rFonts w:ascii="彩虹粗仿宋" w:eastAsia="彩虹粗仿宋" w:hAnsi="仿宋" w:cs="宋体" w:hint="eastAsia"/>
                <w:color w:val="000000"/>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14:paraId="644499B8" w14:textId="77777777" w:rsidR="008433C0" w:rsidRPr="009B0793" w:rsidRDefault="008433C0" w:rsidP="00016EF8">
            <w:pPr>
              <w:widowControl/>
              <w:jc w:val="center"/>
              <w:rPr>
                <w:rFonts w:ascii="彩虹粗仿宋" w:eastAsia="彩虹粗仿宋" w:hAnsi="仿宋" w:cs="宋体"/>
                <w:color w:val="000000"/>
                <w:kern w:val="0"/>
                <w:sz w:val="28"/>
                <w:szCs w:val="28"/>
              </w:rPr>
            </w:pPr>
            <w:r w:rsidRPr="009B0793">
              <w:rPr>
                <w:rFonts w:ascii="彩虹粗仿宋" w:eastAsia="彩虹粗仿宋" w:hAnsi="仿宋" w:cs="宋体" w:hint="eastAsia"/>
                <w:color w:val="000000"/>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14:paraId="36CA0881" w14:textId="77777777" w:rsidR="008433C0" w:rsidRPr="009B0793" w:rsidRDefault="008433C0" w:rsidP="00016EF8">
            <w:pPr>
              <w:widowControl/>
              <w:jc w:val="right"/>
              <w:rPr>
                <w:rFonts w:ascii="彩虹粗仿宋" w:eastAsia="彩虹粗仿宋" w:hAnsi="仿宋" w:cs="宋体"/>
                <w:color w:val="000000"/>
                <w:kern w:val="0"/>
                <w:sz w:val="28"/>
                <w:szCs w:val="28"/>
              </w:rPr>
            </w:pPr>
            <w:r w:rsidRPr="009B0793">
              <w:rPr>
                <w:rFonts w:ascii="彩虹粗仿宋" w:eastAsia="彩虹粗仿宋" w:hAnsi="仿宋" w:cs="宋体" w:hint="eastAsia"/>
                <w:color w:val="000000"/>
                <w:kern w:val="0"/>
                <w:sz w:val="28"/>
                <w:szCs w:val="28"/>
              </w:rPr>
              <w:t xml:space="preserve">　</w:t>
            </w:r>
          </w:p>
        </w:tc>
        <w:tc>
          <w:tcPr>
            <w:tcW w:w="1774" w:type="dxa"/>
            <w:tcBorders>
              <w:top w:val="nil"/>
              <w:left w:val="nil"/>
              <w:bottom w:val="single" w:sz="4" w:space="0" w:color="000000"/>
              <w:right w:val="double" w:sz="6" w:space="0" w:color="000000"/>
            </w:tcBorders>
            <w:vAlign w:val="bottom"/>
          </w:tcPr>
          <w:p w14:paraId="7FB4FC79" w14:textId="77777777" w:rsidR="008433C0" w:rsidRPr="009B0793" w:rsidRDefault="008433C0" w:rsidP="00016EF8">
            <w:pPr>
              <w:widowControl/>
              <w:jc w:val="right"/>
              <w:rPr>
                <w:rFonts w:ascii="彩虹粗仿宋" w:eastAsia="彩虹粗仿宋" w:hAnsi="仿宋" w:cs="宋体"/>
                <w:color w:val="000000"/>
                <w:kern w:val="0"/>
                <w:sz w:val="28"/>
                <w:szCs w:val="28"/>
              </w:rPr>
            </w:pPr>
            <w:r w:rsidRPr="009B0793">
              <w:rPr>
                <w:rFonts w:ascii="彩虹粗仿宋" w:eastAsia="彩虹粗仿宋" w:hAnsi="仿宋" w:cs="宋体" w:hint="eastAsia"/>
                <w:color w:val="000000"/>
                <w:kern w:val="0"/>
                <w:sz w:val="28"/>
                <w:szCs w:val="28"/>
              </w:rPr>
              <w:t xml:space="preserve">　</w:t>
            </w:r>
          </w:p>
        </w:tc>
      </w:tr>
      <w:tr w:rsidR="008433C0" w14:paraId="2B0BAEF0" w14:textId="77777777" w:rsidTr="00016EF8">
        <w:trPr>
          <w:trHeight w:val="285"/>
        </w:trPr>
        <w:tc>
          <w:tcPr>
            <w:tcW w:w="3000" w:type="dxa"/>
            <w:tcBorders>
              <w:top w:val="nil"/>
              <w:left w:val="double" w:sz="6" w:space="0" w:color="000000"/>
              <w:bottom w:val="single" w:sz="4" w:space="0" w:color="000000"/>
              <w:right w:val="single" w:sz="4" w:space="0" w:color="000000"/>
            </w:tcBorders>
            <w:vAlign w:val="center"/>
          </w:tcPr>
          <w:p w14:paraId="7CCD7E77" w14:textId="77777777" w:rsidR="008433C0" w:rsidRPr="009B0793" w:rsidRDefault="008433C0" w:rsidP="00016EF8">
            <w:pPr>
              <w:widowControl/>
              <w:jc w:val="left"/>
              <w:rPr>
                <w:rFonts w:ascii="彩虹粗仿宋" w:eastAsia="彩虹粗仿宋" w:hAnsi="仿宋" w:cs="宋体"/>
                <w:color w:val="000000"/>
                <w:kern w:val="0"/>
                <w:sz w:val="28"/>
                <w:szCs w:val="28"/>
              </w:rPr>
            </w:pPr>
            <w:r w:rsidRPr="009B0793">
              <w:rPr>
                <w:rFonts w:ascii="彩虹粗仿宋" w:eastAsia="彩虹粗仿宋" w:hAnsi="仿宋" w:cs="宋体" w:hint="eastAsia"/>
                <w:color w:val="000000"/>
                <w:kern w:val="0"/>
                <w:sz w:val="28"/>
                <w:szCs w:val="28"/>
              </w:rPr>
              <w:t>清算备付金(上海)</w:t>
            </w:r>
          </w:p>
        </w:tc>
        <w:tc>
          <w:tcPr>
            <w:tcW w:w="1126" w:type="dxa"/>
            <w:tcBorders>
              <w:top w:val="nil"/>
              <w:left w:val="nil"/>
              <w:bottom w:val="single" w:sz="4" w:space="0" w:color="000000"/>
              <w:right w:val="single" w:sz="4" w:space="0" w:color="000000"/>
            </w:tcBorders>
          </w:tcPr>
          <w:p w14:paraId="7279A625" w14:textId="77777777" w:rsidR="008433C0" w:rsidRPr="009B0793" w:rsidRDefault="008433C0" w:rsidP="00016EF8">
            <w:pPr>
              <w:widowControl/>
              <w:jc w:val="left"/>
              <w:rPr>
                <w:rFonts w:ascii="彩虹粗仿宋" w:eastAsia="彩虹粗仿宋" w:hAnsi="仿宋" w:cs="宋体"/>
                <w:color w:val="000000"/>
                <w:kern w:val="0"/>
                <w:sz w:val="28"/>
                <w:szCs w:val="28"/>
              </w:rPr>
            </w:pPr>
          </w:p>
        </w:tc>
        <w:tc>
          <w:tcPr>
            <w:tcW w:w="851" w:type="dxa"/>
            <w:gridSpan w:val="2"/>
            <w:tcBorders>
              <w:top w:val="nil"/>
              <w:left w:val="nil"/>
              <w:bottom w:val="single" w:sz="4" w:space="0" w:color="000000"/>
              <w:right w:val="single" w:sz="4" w:space="0" w:color="000000"/>
            </w:tcBorders>
            <w:vAlign w:val="bottom"/>
          </w:tcPr>
          <w:p w14:paraId="3FE7D0A7" w14:textId="77777777" w:rsidR="008433C0" w:rsidRPr="009B0793" w:rsidRDefault="008433C0" w:rsidP="00016EF8">
            <w:pPr>
              <w:widowControl/>
              <w:jc w:val="right"/>
              <w:rPr>
                <w:rFonts w:ascii="彩虹粗仿宋" w:eastAsia="彩虹粗仿宋" w:hAnsi="仿宋" w:cs="宋体"/>
                <w:color w:val="000000"/>
                <w:kern w:val="0"/>
                <w:sz w:val="28"/>
                <w:szCs w:val="28"/>
              </w:rPr>
            </w:pPr>
            <w:r w:rsidRPr="009B0793">
              <w:rPr>
                <w:rFonts w:ascii="彩虹粗仿宋" w:eastAsia="彩虹粗仿宋" w:hAnsi="仿宋" w:cs="宋体" w:hint="eastAsia"/>
                <w:color w:val="000000"/>
                <w:kern w:val="0"/>
                <w:sz w:val="28"/>
                <w:szCs w:val="28"/>
              </w:rPr>
              <w:t xml:space="preserve">　</w:t>
            </w:r>
          </w:p>
        </w:tc>
        <w:tc>
          <w:tcPr>
            <w:tcW w:w="992" w:type="dxa"/>
            <w:gridSpan w:val="2"/>
            <w:tcBorders>
              <w:top w:val="nil"/>
              <w:left w:val="nil"/>
              <w:bottom w:val="single" w:sz="4" w:space="0" w:color="000000"/>
              <w:right w:val="single" w:sz="4" w:space="0" w:color="000000"/>
            </w:tcBorders>
            <w:vAlign w:val="bottom"/>
          </w:tcPr>
          <w:p w14:paraId="3B3C7035" w14:textId="77777777" w:rsidR="008433C0" w:rsidRPr="009B0793" w:rsidRDefault="008433C0" w:rsidP="00016EF8">
            <w:pPr>
              <w:widowControl/>
              <w:jc w:val="right"/>
              <w:rPr>
                <w:rFonts w:ascii="彩虹粗仿宋" w:eastAsia="彩虹粗仿宋" w:hAnsi="仿宋" w:cs="宋体"/>
                <w:color w:val="000000"/>
                <w:kern w:val="0"/>
                <w:sz w:val="28"/>
                <w:szCs w:val="28"/>
              </w:rPr>
            </w:pPr>
            <w:r w:rsidRPr="009B0793">
              <w:rPr>
                <w:rFonts w:ascii="彩虹粗仿宋" w:eastAsia="彩虹粗仿宋" w:hAnsi="仿宋" w:cs="宋体" w:hint="eastAsia"/>
                <w:color w:val="000000"/>
                <w:kern w:val="0"/>
                <w:sz w:val="28"/>
                <w:szCs w:val="28"/>
              </w:rPr>
              <w:t xml:space="preserve">　</w:t>
            </w:r>
          </w:p>
        </w:tc>
        <w:tc>
          <w:tcPr>
            <w:tcW w:w="1134" w:type="dxa"/>
            <w:gridSpan w:val="2"/>
            <w:tcBorders>
              <w:top w:val="nil"/>
              <w:left w:val="nil"/>
              <w:bottom w:val="single" w:sz="4" w:space="0" w:color="000000"/>
              <w:right w:val="single" w:sz="4" w:space="0" w:color="000000"/>
            </w:tcBorders>
            <w:vAlign w:val="center"/>
          </w:tcPr>
          <w:p w14:paraId="18A97D6B" w14:textId="77777777" w:rsidR="008433C0" w:rsidRPr="009B0793" w:rsidRDefault="008433C0" w:rsidP="00016EF8">
            <w:pPr>
              <w:widowControl/>
              <w:jc w:val="center"/>
              <w:rPr>
                <w:rFonts w:ascii="彩虹粗仿宋" w:eastAsia="彩虹粗仿宋" w:hAnsi="仿宋" w:cs="宋体"/>
                <w:color w:val="000000"/>
                <w:kern w:val="0"/>
                <w:sz w:val="28"/>
                <w:szCs w:val="28"/>
              </w:rPr>
            </w:pPr>
            <w:r w:rsidRPr="009B0793">
              <w:rPr>
                <w:rFonts w:ascii="彩虹粗仿宋" w:eastAsia="彩虹粗仿宋" w:hAnsi="仿宋" w:cs="宋体" w:hint="eastAsia"/>
                <w:color w:val="000000"/>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14:paraId="393D3562" w14:textId="77777777" w:rsidR="008433C0" w:rsidRPr="009B0793" w:rsidRDefault="008433C0" w:rsidP="00016EF8">
            <w:pPr>
              <w:widowControl/>
              <w:jc w:val="right"/>
              <w:rPr>
                <w:rFonts w:ascii="彩虹粗仿宋" w:eastAsia="彩虹粗仿宋" w:hAnsi="仿宋" w:cs="宋体"/>
                <w:color w:val="000000"/>
                <w:kern w:val="0"/>
                <w:sz w:val="28"/>
                <w:szCs w:val="28"/>
              </w:rPr>
            </w:pPr>
            <w:r w:rsidRPr="009B0793">
              <w:rPr>
                <w:rFonts w:ascii="彩虹粗仿宋" w:eastAsia="彩虹粗仿宋" w:hAnsi="仿宋" w:cs="宋体" w:hint="eastAsia"/>
                <w:color w:val="000000"/>
                <w:kern w:val="0"/>
                <w:sz w:val="28"/>
                <w:szCs w:val="28"/>
              </w:rPr>
              <w:t xml:space="preserve">　</w:t>
            </w:r>
          </w:p>
        </w:tc>
        <w:tc>
          <w:tcPr>
            <w:tcW w:w="940" w:type="dxa"/>
            <w:tcBorders>
              <w:top w:val="nil"/>
              <w:left w:val="nil"/>
              <w:bottom w:val="single" w:sz="4" w:space="0" w:color="000000"/>
              <w:right w:val="single" w:sz="4" w:space="0" w:color="000000"/>
            </w:tcBorders>
            <w:vAlign w:val="bottom"/>
          </w:tcPr>
          <w:p w14:paraId="7C35BD53" w14:textId="77777777" w:rsidR="008433C0" w:rsidRPr="009B0793" w:rsidRDefault="008433C0" w:rsidP="00016EF8">
            <w:pPr>
              <w:widowControl/>
              <w:jc w:val="right"/>
              <w:rPr>
                <w:rFonts w:ascii="彩虹粗仿宋" w:eastAsia="彩虹粗仿宋" w:hAnsi="仿宋" w:cs="宋体"/>
                <w:color w:val="000000"/>
                <w:kern w:val="0"/>
                <w:sz w:val="28"/>
                <w:szCs w:val="28"/>
              </w:rPr>
            </w:pPr>
            <w:r w:rsidRPr="009B0793">
              <w:rPr>
                <w:rFonts w:ascii="彩虹粗仿宋" w:eastAsia="彩虹粗仿宋" w:hAnsi="仿宋" w:cs="宋体" w:hint="eastAsia"/>
                <w:color w:val="000000"/>
                <w:kern w:val="0"/>
                <w:sz w:val="28"/>
                <w:szCs w:val="28"/>
              </w:rPr>
              <w:t xml:space="preserve">　</w:t>
            </w:r>
          </w:p>
        </w:tc>
        <w:tc>
          <w:tcPr>
            <w:tcW w:w="860" w:type="dxa"/>
            <w:tcBorders>
              <w:top w:val="nil"/>
              <w:left w:val="nil"/>
              <w:bottom w:val="single" w:sz="4" w:space="0" w:color="000000"/>
              <w:right w:val="single" w:sz="4" w:space="0" w:color="000000"/>
            </w:tcBorders>
            <w:vAlign w:val="bottom"/>
          </w:tcPr>
          <w:p w14:paraId="34AD195B" w14:textId="77777777" w:rsidR="008433C0" w:rsidRPr="009B0793" w:rsidRDefault="008433C0" w:rsidP="00016EF8">
            <w:pPr>
              <w:widowControl/>
              <w:jc w:val="right"/>
              <w:rPr>
                <w:rFonts w:ascii="彩虹粗仿宋" w:eastAsia="彩虹粗仿宋" w:hAnsi="仿宋" w:cs="宋体"/>
                <w:color w:val="000000"/>
                <w:kern w:val="0"/>
                <w:sz w:val="28"/>
                <w:szCs w:val="28"/>
              </w:rPr>
            </w:pPr>
            <w:r w:rsidRPr="009B0793">
              <w:rPr>
                <w:rFonts w:ascii="彩虹粗仿宋" w:eastAsia="彩虹粗仿宋" w:hAnsi="仿宋" w:cs="宋体" w:hint="eastAsia"/>
                <w:color w:val="000000"/>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14:paraId="6FB289CE" w14:textId="77777777" w:rsidR="008433C0" w:rsidRPr="009B0793" w:rsidRDefault="008433C0" w:rsidP="00016EF8">
            <w:pPr>
              <w:widowControl/>
              <w:jc w:val="center"/>
              <w:rPr>
                <w:rFonts w:ascii="彩虹粗仿宋" w:eastAsia="彩虹粗仿宋" w:hAnsi="仿宋" w:cs="宋体"/>
                <w:color w:val="000000"/>
                <w:kern w:val="0"/>
                <w:sz w:val="28"/>
                <w:szCs w:val="28"/>
              </w:rPr>
            </w:pPr>
            <w:r w:rsidRPr="009B0793">
              <w:rPr>
                <w:rFonts w:ascii="彩虹粗仿宋" w:eastAsia="彩虹粗仿宋" w:hAnsi="仿宋" w:cs="宋体" w:hint="eastAsia"/>
                <w:color w:val="000000"/>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14:paraId="2F5D8432" w14:textId="77777777" w:rsidR="008433C0" w:rsidRPr="009B0793" w:rsidRDefault="008433C0" w:rsidP="00016EF8">
            <w:pPr>
              <w:widowControl/>
              <w:jc w:val="right"/>
              <w:rPr>
                <w:rFonts w:ascii="彩虹粗仿宋" w:eastAsia="彩虹粗仿宋" w:hAnsi="仿宋" w:cs="宋体"/>
                <w:color w:val="000000"/>
                <w:kern w:val="0"/>
                <w:sz w:val="28"/>
                <w:szCs w:val="28"/>
              </w:rPr>
            </w:pPr>
            <w:r w:rsidRPr="009B0793">
              <w:rPr>
                <w:rFonts w:ascii="彩虹粗仿宋" w:eastAsia="彩虹粗仿宋" w:hAnsi="仿宋" w:cs="宋体" w:hint="eastAsia"/>
                <w:color w:val="000000"/>
                <w:kern w:val="0"/>
                <w:sz w:val="28"/>
                <w:szCs w:val="28"/>
              </w:rPr>
              <w:t xml:space="preserve">　</w:t>
            </w:r>
          </w:p>
        </w:tc>
        <w:tc>
          <w:tcPr>
            <w:tcW w:w="1774" w:type="dxa"/>
            <w:tcBorders>
              <w:top w:val="nil"/>
              <w:left w:val="nil"/>
              <w:bottom w:val="single" w:sz="4" w:space="0" w:color="000000"/>
              <w:right w:val="double" w:sz="6" w:space="0" w:color="000000"/>
            </w:tcBorders>
            <w:vAlign w:val="bottom"/>
          </w:tcPr>
          <w:p w14:paraId="31A53C6B" w14:textId="77777777" w:rsidR="008433C0" w:rsidRPr="009B0793" w:rsidRDefault="008433C0" w:rsidP="00016EF8">
            <w:pPr>
              <w:widowControl/>
              <w:jc w:val="right"/>
              <w:rPr>
                <w:rFonts w:ascii="彩虹粗仿宋" w:eastAsia="彩虹粗仿宋" w:hAnsi="仿宋" w:cs="宋体"/>
                <w:color w:val="000000"/>
                <w:kern w:val="0"/>
                <w:sz w:val="28"/>
                <w:szCs w:val="28"/>
              </w:rPr>
            </w:pPr>
            <w:r w:rsidRPr="009B0793">
              <w:rPr>
                <w:rFonts w:ascii="彩虹粗仿宋" w:eastAsia="彩虹粗仿宋" w:hAnsi="仿宋" w:cs="宋体" w:hint="eastAsia"/>
                <w:color w:val="000000"/>
                <w:kern w:val="0"/>
                <w:sz w:val="28"/>
                <w:szCs w:val="28"/>
              </w:rPr>
              <w:t xml:space="preserve">　</w:t>
            </w:r>
          </w:p>
        </w:tc>
      </w:tr>
      <w:tr w:rsidR="008433C0" w14:paraId="06078371" w14:textId="77777777" w:rsidTr="00016EF8">
        <w:trPr>
          <w:trHeight w:val="285"/>
        </w:trPr>
        <w:tc>
          <w:tcPr>
            <w:tcW w:w="3000" w:type="dxa"/>
            <w:tcBorders>
              <w:top w:val="nil"/>
              <w:left w:val="double" w:sz="6" w:space="0" w:color="000000"/>
              <w:bottom w:val="single" w:sz="4" w:space="0" w:color="000000"/>
              <w:right w:val="single" w:sz="4" w:space="0" w:color="000000"/>
            </w:tcBorders>
            <w:vAlign w:val="center"/>
          </w:tcPr>
          <w:p w14:paraId="7A42ED66" w14:textId="77777777" w:rsidR="008433C0" w:rsidRPr="009B0793" w:rsidRDefault="008433C0" w:rsidP="00016EF8">
            <w:pPr>
              <w:widowControl/>
              <w:jc w:val="left"/>
              <w:rPr>
                <w:rFonts w:ascii="彩虹粗仿宋" w:eastAsia="彩虹粗仿宋" w:hAnsi="仿宋" w:cs="宋体"/>
                <w:color w:val="000000"/>
                <w:kern w:val="0"/>
                <w:sz w:val="28"/>
                <w:szCs w:val="28"/>
              </w:rPr>
            </w:pPr>
            <w:r w:rsidRPr="009B0793">
              <w:rPr>
                <w:rFonts w:ascii="彩虹粗仿宋" w:eastAsia="彩虹粗仿宋" w:hAnsi="仿宋" w:cs="宋体" w:hint="eastAsia"/>
                <w:color w:val="000000"/>
                <w:kern w:val="0"/>
                <w:sz w:val="28"/>
                <w:szCs w:val="28"/>
              </w:rPr>
              <w:t>最低备付金(上海)</w:t>
            </w:r>
          </w:p>
        </w:tc>
        <w:tc>
          <w:tcPr>
            <w:tcW w:w="1126" w:type="dxa"/>
            <w:tcBorders>
              <w:top w:val="nil"/>
              <w:left w:val="nil"/>
              <w:bottom w:val="single" w:sz="4" w:space="0" w:color="000000"/>
              <w:right w:val="single" w:sz="4" w:space="0" w:color="000000"/>
            </w:tcBorders>
          </w:tcPr>
          <w:p w14:paraId="749A5571" w14:textId="77777777" w:rsidR="008433C0" w:rsidRPr="009B0793" w:rsidRDefault="008433C0" w:rsidP="00016EF8">
            <w:pPr>
              <w:widowControl/>
              <w:jc w:val="left"/>
              <w:rPr>
                <w:rFonts w:ascii="彩虹粗仿宋" w:eastAsia="彩虹粗仿宋" w:hAnsi="仿宋" w:cs="宋体"/>
                <w:color w:val="000000"/>
                <w:kern w:val="0"/>
                <w:sz w:val="28"/>
                <w:szCs w:val="28"/>
              </w:rPr>
            </w:pPr>
          </w:p>
        </w:tc>
        <w:tc>
          <w:tcPr>
            <w:tcW w:w="851" w:type="dxa"/>
            <w:gridSpan w:val="2"/>
            <w:tcBorders>
              <w:top w:val="nil"/>
              <w:left w:val="nil"/>
              <w:bottom w:val="single" w:sz="4" w:space="0" w:color="000000"/>
              <w:right w:val="single" w:sz="4" w:space="0" w:color="000000"/>
            </w:tcBorders>
            <w:vAlign w:val="bottom"/>
          </w:tcPr>
          <w:p w14:paraId="5FCCC5C3" w14:textId="77777777" w:rsidR="008433C0" w:rsidRPr="009B0793" w:rsidRDefault="008433C0" w:rsidP="00016EF8">
            <w:pPr>
              <w:widowControl/>
              <w:jc w:val="right"/>
              <w:rPr>
                <w:rFonts w:ascii="彩虹粗仿宋" w:eastAsia="彩虹粗仿宋" w:hAnsi="仿宋" w:cs="宋体"/>
                <w:color w:val="000000"/>
                <w:kern w:val="0"/>
                <w:sz w:val="28"/>
                <w:szCs w:val="28"/>
              </w:rPr>
            </w:pPr>
            <w:r w:rsidRPr="009B0793">
              <w:rPr>
                <w:rFonts w:ascii="彩虹粗仿宋" w:eastAsia="彩虹粗仿宋" w:hAnsi="仿宋" w:cs="宋体" w:hint="eastAsia"/>
                <w:color w:val="000000"/>
                <w:kern w:val="0"/>
                <w:sz w:val="28"/>
                <w:szCs w:val="28"/>
              </w:rPr>
              <w:t xml:space="preserve">　</w:t>
            </w:r>
          </w:p>
        </w:tc>
        <w:tc>
          <w:tcPr>
            <w:tcW w:w="992" w:type="dxa"/>
            <w:gridSpan w:val="2"/>
            <w:tcBorders>
              <w:top w:val="nil"/>
              <w:left w:val="nil"/>
              <w:bottom w:val="single" w:sz="4" w:space="0" w:color="000000"/>
              <w:right w:val="single" w:sz="4" w:space="0" w:color="000000"/>
            </w:tcBorders>
            <w:vAlign w:val="bottom"/>
          </w:tcPr>
          <w:p w14:paraId="4DCBB177" w14:textId="77777777" w:rsidR="008433C0" w:rsidRPr="009B0793" w:rsidRDefault="008433C0" w:rsidP="00016EF8">
            <w:pPr>
              <w:widowControl/>
              <w:jc w:val="right"/>
              <w:rPr>
                <w:rFonts w:ascii="彩虹粗仿宋" w:eastAsia="彩虹粗仿宋" w:hAnsi="仿宋" w:cs="宋体"/>
                <w:color w:val="000000"/>
                <w:kern w:val="0"/>
                <w:sz w:val="28"/>
                <w:szCs w:val="28"/>
              </w:rPr>
            </w:pPr>
            <w:r w:rsidRPr="009B0793">
              <w:rPr>
                <w:rFonts w:ascii="彩虹粗仿宋" w:eastAsia="彩虹粗仿宋" w:hAnsi="仿宋" w:cs="宋体" w:hint="eastAsia"/>
                <w:color w:val="000000"/>
                <w:kern w:val="0"/>
                <w:sz w:val="28"/>
                <w:szCs w:val="28"/>
              </w:rPr>
              <w:t xml:space="preserve">　</w:t>
            </w:r>
          </w:p>
        </w:tc>
        <w:tc>
          <w:tcPr>
            <w:tcW w:w="1134" w:type="dxa"/>
            <w:gridSpan w:val="2"/>
            <w:tcBorders>
              <w:top w:val="nil"/>
              <w:left w:val="nil"/>
              <w:bottom w:val="single" w:sz="4" w:space="0" w:color="000000"/>
              <w:right w:val="single" w:sz="4" w:space="0" w:color="000000"/>
            </w:tcBorders>
            <w:vAlign w:val="center"/>
          </w:tcPr>
          <w:p w14:paraId="1A640417" w14:textId="77777777" w:rsidR="008433C0" w:rsidRPr="009B0793" w:rsidRDefault="008433C0" w:rsidP="00016EF8">
            <w:pPr>
              <w:widowControl/>
              <w:jc w:val="center"/>
              <w:rPr>
                <w:rFonts w:ascii="彩虹粗仿宋" w:eastAsia="彩虹粗仿宋" w:hAnsi="仿宋" w:cs="宋体"/>
                <w:color w:val="000000"/>
                <w:kern w:val="0"/>
                <w:sz w:val="28"/>
                <w:szCs w:val="28"/>
              </w:rPr>
            </w:pPr>
            <w:r w:rsidRPr="009B0793">
              <w:rPr>
                <w:rFonts w:ascii="彩虹粗仿宋" w:eastAsia="彩虹粗仿宋" w:hAnsi="仿宋" w:cs="宋体" w:hint="eastAsia"/>
                <w:color w:val="000000"/>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14:paraId="09FDA260" w14:textId="77777777" w:rsidR="008433C0" w:rsidRPr="009B0793" w:rsidRDefault="008433C0" w:rsidP="00016EF8">
            <w:pPr>
              <w:widowControl/>
              <w:jc w:val="right"/>
              <w:rPr>
                <w:rFonts w:ascii="彩虹粗仿宋" w:eastAsia="彩虹粗仿宋" w:hAnsi="仿宋" w:cs="宋体"/>
                <w:color w:val="000000"/>
                <w:kern w:val="0"/>
                <w:sz w:val="28"/>
                <w:szCs w:val="28"/>
              </w:rPr>
            </w:pPr>
            <w:r w:rsidRPr="009B0793">
              <w:rPr>
                <w:rFonts w:ascii="彩虹粗仿宋" w:eastAsia="彩虹粗仿宋" w:hAnsi="仿宋" w:cs="宋体" w:hint="eastAsia"/>
                <w:color w:val="000000"/>
                <w:kern w:val="0"/>
                <w:sz w:val="28"/>
                <w:szCs w:val="28"/>
              </w:rPr>
              <w:t xml:space="preserve">　</w:t>
            </w:r>
          </w:p>
        </w:tc>
        <w:tc>
          <w:tcPr>
            <w:tcW w:w="940" w:type="dxa"/>
            <w:tcBorders>
              <w:top w:val="nil"/>
              <w:left w:val="nil"/>
              <w:bottom w:val="single" w:sz="4" w:space="0" w:color="000000"/>
              <w:right w:val="single" w:sz="4" w:space="0" w:color="000000"/>
            </w:tcBorders>
            <w:vAlign w:val="bottom"/>
          </w:tcPr>
          <w:p w14:paraId="624B034E" w14:textId="77777777" w:rsidR="008433C0" w:rsidRPr="009B0793" w:rsidRDefault="008433C0" w:rsidP="00016EF8">
            <w:pPr>
              <w:widowControl/>
              <w:jc w:val="right"/>
              <w:rPr>
                <w:rFonts w:ascii="彩虹粗仿宋" w:eastAsia="彩虹粗仿宋" w:hAnsi="仿宋" w:cs="宋体"/>
                <w:color w:val="000000"/>
                <w:kern w:val="0"/>
                <w:sz w:val="28"/>
                <w:szCs w:val="28"/>
              </w:rPr>
            </w:pPr>
            <w:r w:rsidRPr="009B0793">
              <w:rPr>
                <w:rFonts w:ascii="彩虹粗仿宋" w:eastAsia="彩虹粗仿宋" w:hAnsi="仿宋" w:cs="宋体" w:hint="eastAsia"/>
                <w:color w:val="000000"/>
                <w:kern w:val="0"/>
                <w:sz w:val="28"/>
                <w:szCs w:val="28"/>
              </w:rPr>
              <w:t xml:space="preserve">　</w:t>
            </w:r>
          </w:p>
        </w:tc>
        <w:tc>
          <w:tcPr>
            <w:tcW w:w="860" w:type="dxa"/>
            <w:tcBorders>
              <w:top w:val="nil"/>
              <w:left w:val="nil"/>
              <w:bottom w:val="single" w:sz="4" w:space="0" w:color="000000"/>
              <w:right w:val="single" w:sz="4" w:space="0" w:color="000000"/>
            </w:tcBorders>
            <w:vAlign w:val="bottom"/>
          </w:tcPr>
          <w:p w14:paraId="72CABDA5" w14:textId="77777777" w:rsidR="008433C0" w:rsidRPr="009B0793" w:rsidRDefault="008433C0" w:rsidP="00016EF8">
            <w:pPr>
              <w:widowControl/>
              <w:jc w:val="right"/>
              <w:rPr>
                <w:rFonts w:ascii="彩虹粗仿宋" w:eastAsia="彩虹粗仿宋" w:hAnsi="仿宋" w:cs="宋体"/>
                <w:color w:val="000000"/>
                <w:kern w:val="0"/>
                <w:sz w:val="28"/>
                <w:szCs w:val="28"/>
              </w:rPr>
            </w:pPr>
            <w:r w:rsidRPr="009B0793">
              <w:rPr>
                <w:rFonts w:ascii="彩虹粗仿宋" w:eastAsia="彩虹粗仿宋" w:hAnsi="仿宋" w:cs="宋体" w:hint="eastAsia"/>
                <w:color w:val="000000"/>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14:paraId="66DA5BE0" w14:textId="77777777" w:rsidR="008433C0" w:rsidRPr="009B0793" w:rsidRDefault="008433C0" w:rsidP="00016EF8">
            <w:pPr>
              <w:widowControl/>
              <w:jc w:val="center"/>
              <w:rPr>
                <w:rFonts w:ascii="彩虹粗仿宋" w:eastAsia="彩虹粗仿宋" w:hAnsi="仿宋" w:cs="宋体"/>
                <w:color w:val="000000"/>
                <w:kern w:val="0"/>
                <w:sz w:val="28"/>
                <w:szCs w:val="28"/>
              </w:rPr>
            </w:pPr>
            <w:r w:rsidRPr="009B0793">
              <w:rPr>
                <w:rFonts w:ascii="彩虹粗仿宋" w:eastAsia="彩虹粗仿宋" w:hAnsi="仿宋" w:cs="宋体" w:hint="eastAsia"/>
                <w:color w:val="000000"/>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14:paraId="620380CE" w14:textId="77777777" w:rsidR="008433C0" w:rsidRPr="009B0793" w:rsidRDefault="008433C0" w:rsidP="00016EF8">
            <w:pPr>
              <w:widowControl/>
              <w:jc w:val="right"/>
              <w:rPr>
                <w:rFonts w:ascii="彩虹粗仿宋" w:eastAsia="彩虹粗仿宋" w:hAnsi="仿宋" w:cs="宋体"/>
                <w:color w:val="000000"/>
                <w:kern w:val="0"/>
                <w:sz w:val="28"/>
                <w:szCs w:val="28"/>
              </w:rPr>
            </w:pPr>
            <w:r w:rsidRPr="009B0793">
              <w:rPr>
                <w:rFonts w:ascii="彩虹粗仿宋" w:eastAsia="彩虹粗仿宋" w:hAnsi="仿宋" w:cs="宋体" w:hint="eastAsia"/>
                <w:color w:val="000000"/>
                <w:kern w:val="0"/>
                <w:sz w:val="28"/>
                <w:szCs w:val="28"/>
              </w:rPr>
              <w:t xml:space="preserve">　</w:t>
            </w:r>
          </w:p>
        </w:tc>
        <w:tc>
          <w:tcPr>
            <w:tcW w:w="1774" w:type="dxa"/>
            <w:tcBorders>
              <w:top w:val="nil"/>
              <w:left w:val="nil"/>
              <w:bottom w:val="single" w:sz="4" w:space="0" w:color="000000"/>
              <w:right w:val="double" w:sz="6" w:space="0" w:color="000000"/>
            </w:tcBorders>
            <w:vAlign w:val="bottom"/>
          </w:tcPr>
          <w:p w14:paraId="3B715646" w14:textId="77777777" w:rsidR="008433C0" w:rsidRPr="009B0793" w:rsidRDefault="008433C0" w:rsidP="00016EF8">
            <w:pPr>
              <w:widowControl/>
              <w:jc w:val="right"/>
              <w:rPr>
                <w:rFonts w:ascii="彩虹粗仿宋" w:eastAsia="彩虹粗仿宋" w:hAnsi="仿宋" w:cs="宋体"/>
                <w:color w:val="000000"/>
                <w:kern w:val="0"/>
                <w:sz w:val="28"/>
                <w:szCs w:val="28"/>
              </w:rPr>
            </w:pPr>
            <w:r w:rsidRPr="009B0793">
              <w:rPr>
                <w:rFonts w:ascii="彩虹粗仿宋" w:eastAsia="彩虹粗仿宋" w:hAnsi="仿宋" w:cs="宋体" w:hint="eastAsia"/>
                <w:color w:val="000000"/>
                <w:kern w:val="0"/>
                <w:sz w:val="28"/>
                <w:szCs w:val="28"/>
              </w:rPr>
              <w:t xml:space="preserve">　</w:t>
            </w:r>
          </w:p>
        </w:tc>
      </w:tr>
      <w:tr w:rsidR="008433C0" w14:paraId="0747DDD9" w14:textId="77777777" w:rsidTr="00016EF8">
        <w:trPr>
          <w:trHeight w:val="285"/>
        </w:trPr>
        <w:tc>
          <w:tcPr>
            <w:tcW w:w="3000" w:type="dxa"/>
            <w:tcBorders>
              <w:top w:val="nil"/>
              <w:left w:val="double" w:sz="6" w:space="0" w:color="000000"/>
              <w:bottom w:val="single" w:sz="4" w:space="0" w:color="000000"/>
              <w:right w:val="single" w:sz="4" w:space="0" w:color="000000"/>
            </w:tcBorders>
            <w:vAlign w:val="center"/>
          </w:tcPr>
          <w:p w14:paraId="694A2884" w14:textId="77777777" w:rsidR="008433C0" w:rsidRPr="009B0793" w:rsidRDefault="008433C0" w:rsidP="00016EF8">
            <w:pPr>
              <w:widowControl/>
              <w:jc w:val="left"/>
              <w:rPr>
                <w:rFonts w:ascii="彩虹粗仿宋" w:eastAsia="彩虹粗仿宋" w:hAnsi="仿宋" w:cs="宋体"/>
                <w:color w:val="000000"/>
                <w:kern w:val="0"/>
                <w:sz w:val="28"/>
                <w:szCs w:val="28"/>
              </w:rPr>
            </w:pPr>
            <w:r w:rsidRPr="009B0793">
              <w:rPr>
                <w:rFonts w:ascii="彩虹粗仿宋" w:eastAsia="彩虹粗仿宋" w:hAnsi="仿宋" w:cs="宋体" w:hint="eastAsia"/>
                <w:color w:val="000000"/>
                <w:kern w:val="0"/>
                <w:sz w:val="28"/>
                <w:szCs w:val="28"/>
              </w:rPr>
              <w:t>清算备付金(深圳)</w:t>
            </w:r>
          </w:p>
        </w:tc>
        <w:tc>
          <w:tcPr>
            <w:tcW w:w="1126" w:type="dxa"/>
            <w:tcBorders>
              <w:top w:val="nil"/>
              <w:left w:val="nil"/>
              <w:bottom w:val="single" w:sz="4" w:space="0" w:color="000000"/>
              <w:right w:val="single" w:sz="4" w:space="0" w:color="000000"/>
            </w:tcBorders>
          </w:tcPr>
          <w:p w14:paraId="5D013F12" w14:textId="77777777" w:rsidR="008433C0" w:rsidRPr="009B0793" w:rsidRDefault="008433C0" w:rsidP="00016EF8">
            <w:pPr>
              <w:widowControl/>
              <w:jc w:val="left"/>
              <w:rPr>
                <w:rFonts w:ascii="彩虹粗仿宋" w:eastAsia="彩虹粗仿宋" w:hAnsi="仿宋" w:cs="宋体"/>
                <w:color w:val="000000"/>
                <w:kern w:val="0"/>
                <w:sz w:val="28"/>
                <w:szCs w:val="28"/>
              </w:rPr>
            </w:pPr>
          </w:p>
        </w:tc>
        <w:tc>
          <w:tcPr>
            <w:tcW w:w="851" w:type="dxa"/>
            <w:gridSpan w:val="2"/>
            <w:tcBorders>
              <w:top w:val="nil"/>
              <w:left w:val="nil"/>
              <w:bottom w:val="single" w:sz="4" w:space="0" w:color="000000"/>
              <w:right w:val="single" w:sz="4" w:space="0" w:color="000000"/>
            </w:tcBorders>
            <w:vAlign w:val="bottom"/>
          </w:tcPr>
          <w:p w14:paraId="13DD7DB1" w14:textId="77777777" w:rsidR="008433C0" w:rsidRPr="009B0793" w:rsidRDefault="008433C0" w:rsidP="00016EF8">
            <w:pPr>
              <w:widowControl/>
              <w:jc w:val="right"/>
              <w:rPr>
                <w:rFonts w:ascii="彩虹粗仿宋" w:eastAsia="彩虹粗仿宋" w:hAnsi="仿宋" w:cs="宋体"/>
                <w:color w:val="000000"/>
                <w:kern w:val="0"/>
                <w:sz w:val="28"/>
                <w:szCs w:val="28"/>
              </w:rPr>
            </w:pPr>
            <w:r w:rsidRPr="009B0793">
              <w:rPr>
                <w:rFonts w:ascii="彩虹粗仿宋" w:eastAsia="彩虹粗仿宋" w:hAnsi="仿宋" w:cs="宋体" w:hint="eastAsia"/>
                <w:color w:val="000000"/>
                <w:kern w:val="0"/>
                <w:sz w:val="28"/>
                <w:szCs w:val="28"/>
              </w:rPr>
              <w:t xml:space="preserve">　</w:t>
            </w:r>
          </w:p>
        </w:tc>
        <w:tc>
          <w:tcPr>
            <w:tcW w:w="992" w:type="dxa"/>
            <w:gridSpan w:val="2"/>
            <w:tcBorders>
              <w:top w:val="nil"/>
              <w:left w:val="nil"/>
              <w:bottom w:val="single" w:sz="4" w:space="0" w:color="000000"/>
              <w:right w:val="single" w:sz="4" w:space="0" w:color="000000"/>
            </w:tcBorders>
            <w:vAlign w:val="bottom"/>
          </w:tcPr>
          <w:p w14:paraId="332BB536" w14:textId="77777777" w:rsidR="008433C0" w:rsidRPr="009B0793" w:rsidRDefault="008433C0" w:rsidP="00016EF8">
            <w:pPr>
              <w:widowControl/>
              <w:jc w:val="right"/>
              <w:rPr>
                <w:rFonts w:ascii="彩虹粗仿宋" w:eastAsia="彩虹粗仿宋" w:hAnsi="仿宋" w:cs="宋体"/>
                <w:color w:val="000000"/>
                <w:kern w:val="0"/>
                <w:sz w:val="28"/>
                <w:szCs w:val="28"/>
              </w:rPr>
            </w:pPr>
            <w:r w:rsidRPr="009B0793">
              <w:rPr>
                <w:rFonts w:ascii="彩虹粗仿宋" w:eastAsia="彩虹粗仿宋" w:hAnsi="仿宋" w:cs="宋体" w:hint="eastAsia"/>
                <w:color w:val="000000"/>
                <w:kern w:val="0"/>
                <w:sz w:val="28"/>
                <w:szCs w:val="28"/>
              </w:rPr>
              <w:t xml:space="preserve">　</w:t>
            </w:r>
          </w:p>
        </w:tc>
        <w:tc>
          <w:tcPr>
            <w:tcW w:w="1134" w:type="dxa"/>
            <w:gridSpan w:val="2"/>
            <w:tcBorders>
              <w:top w:val="nil"/>
              <w:left w:val="nil"/>
              <w:bottom w:val="single" w:sz="4" w:space="0" w:color="000000"/>
              <w:right w:val="single" w:sz="4" w:space="0" w:color="000000"/>
            </w:tcBorders>
            <w:vAlign w:val="center"/>
          </w:tcPr>
          <w:p w14:paraId="2ED39E27" w14:textId="77777777" w:rsidR="008433C0" w:rsidRPr="009B0793" w:rsidRDefault="008433C0" w:rsidP="00016EF8">
            <w:pPr>
              <w:widowControl/>
              <w:jc w:val="center"/>
              <w:rPr>
                <w:rFonts w:ascii="彩虹粗仿宋" w:eastAsia="彩虹粗仿宋" w:hAnsi="仿宋" w:cs="宋体"/>
                <w:color w:val="000000"/>
                <w:kern w:val="0"/>
                <w:sz w:val="28"/>
                <w:szCs w:val="28"/>
              </w:rPr>
            </w:pPr>
            <w:r w:rsidRPr="009B0793">
              <w:rPr>
                <w:rFonts w:ascii="彩虹粗仿宋" w:eastAsia="彩虹粗仿宋" w:hAnsi="仿宋" w:cs="宋体" w:hint="eastAsia"/>
                <w:color w:val="000000"/>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14:paraId="0767073A" w14:textId="77777777" w:rsidR="008433C0" w:rsidRPr="009B0793" w:rsidRDefault="008433C0" w:rsidP="00016EF8">
            <w:pPr>
              <w:widowControl/>
              <w:jc w:val="right"/>
              <w:rPr>
                <w:rFonts w:ascii="彩虹粗仿宋" w:eastAsia="彩虹粗仿宋" w:hAnsi="仿宋" w:cs="宋体"/>
                <w:color w:val="000000"/>
                <w:kern w:val="0"/>
                <w:sz w:val="28"/>
                <w:szCs w:val="28"/>
              </w:rPr>
            </w:pPr>
            <w:r w:rsidRPr="009B0793">
              <w:rPr>
                <w:rFonts w:ascii="彩虹粗仿宋" w:eastAsia="彩虹粗仿宋" w:hAnsi="仿宋" w:cs="宋体" w:hint="eastAsia"/>
                <w:color w:val="000000"/>
                <w:kern w:val="0"/>
                <w:sz w:val="28"/>
                <w:szCs w:val="28"/>
              </w:rPr>
              <w:t xml:space="preserve">　</w:t>
            </w:r>
          </w:p>
        </w:tc>
        <w:tc>
          <w:tcPr>
            <w:tcW w:w="940" w:type="dxa"/>
            <w:tcBorders>
              <w:top w:val="nil"/>
              <w:left w:val="nil"/>
              <w:bottom w:val="single" w:sz="4" w:space="0" w:color="000000"/>
              <w:right w:val="single" w:sz="4" w:space="0" w:color="000000"/>
            </w:tcBorders>
            <w:vAlign w:val="bottom"/>
          </w:tcPr>
          <w:p w14:paraId="168CF35F" w14:textId="77777777" w:rsidR="008433C0" w:rsidRPr="009B0793" w:rsidRDefault="008433C0" w:rsidP="00016EF8">
            <w:pPr>
              <w:widowControl/>
              <w:jc w:val="right"/>
              <w:rPr>
                <w:rFonts w:ascii="彩虹粗仿宋" w:eastAsia="彩虹粗仿宋" w:hAnsi="仿宋" w:cs="宋体"/>
                <w:color w:val="000000"/>
                <w:kern w:val="0"/>
                <w:sz w:val="28"/>
                <w:szCs w:val="28"/>
              </w:rPr>
            </w:pPr>
            <w:r w:rsidRPr="009B0793">
              <w:rPr>
                <w:rFonts w:ascii="彩虹粗仿宋" w:eastAsia="彩虹粗仿宋" w:hAnsi="仿宋" w:cs="宋体" w:hint="eastAsia"/>
                <w:color w:val="000000"/>
                <w:kern w:val="0"/>
                <w:sz w:val="28"/>
                <w:szCs w:val="28"/>
              </w:rPr>
              <w:t xml:space="preserve">　</w:t>
            </w:r>
          </w:p>
        </w:tc>
        <w:tc>
          <w:tcPr>
            <w:tcW w:w="860" w:type="dxa"/>
            <w:tcBorders>
              <w:top w:val="nil"/>
              <w:left w:val="nil"/>
              <w:bottom w:val="single" w:sz="4" w:space="0" w:color="000000"/>
              <w:right w:val="single" w:sz="4" w:space="0" w:color="000000"/>
            </w:tcBorders>
            <w:vAlign w:val="bottom"/>
          </w:tcPr>
          <w:p w14:paraId="386138F0" w14:textId="77777777" w:rsidR="008433C0" w:rsidRPr="009B0793" w:rsidRDefault="008433C0" w:rsidP="00016EF8">
            <w:pPr>
              <w:widowControl/>
              <w:jc w:val="right"/>
              <w:rPr>
                <w:rFonts w:ascii="彩虹粗仿宋" w:eastAsia="彩虹粗仿宋" w:hAnsi="仿宋" w:cs="宋体"/>
                <w:color w:val="000000"/>
                <w:kern w:val="0"/>
                <w:sz w:val="28"/>
                <w:szCs w:val="28"/>
              </w:rPr>
            </w:pPr>
            <w:r w:rsidRPr="009B0793">
              <w:rPr>
                <w:rFonts w:ascii="彩虹粗仿宋" w:eastAsia="彩虹粗仿宋" w:hAnsi="仿宋" w:cs="宋体" w:hint="eastAsia"/>
                <w:color w:val="000000"/>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14:paraId="04D21639" w14:textId="77777777" w:rsidR="008433C0" w:rsidRPr="009B0793" w:rsidRDefault="008433C0" w:rsidP="00016EF8">
            <w:pPr>
              <w:widowControl/>
              <w:jc w:val="center"/>
              <w:rPr>
                <w:rFonts w:ascii="彩虹粗仿宋" w:eastAsia="彩虹粗仿宋" w:hAnsi="仿宋" w:cs="宋体"/>
                <w:color w:val="000000"/>
                <w:kern w:val="0"/>
                <w:sz w:val="28"/>
                <w:szCs w:val="28"/>
              </w:rPr>
            </w:pPr>
            <w:r w:rsidRPr="009B0793">
              <w:rPr>
                <w:rFonts w:ascii="彩虹粗仿宋" w:eastAsia="彩虹粗仿宋" w:hAnsi="仿宋" w:cs="宋体" w:hint="eastAsia"/>
                <w:color w:val="000000"/>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14:paraId="0AAB43AE" w14:textId="77777777" w:rsidR="008433C0" w:rsidRPr="009B0793" w:rsidRDefault="008433C0" w:rsidP="00016EF8">
            <w:pPr>
              <w:widowControl/>
              <w:jc w:val="right"/>
              <w:rPr>
                <w:rFonts w:ascii="彩虹粗仿宋" w:eastAsia="彩虹粗仿宋" w:hAnsi="仿宋" w:cs="宋体"/>
                <w:color w:val="000000"/>
                <w:kern w:val="0"/>
                <w:sz w:val="28"/>
                <w:szCs w:val="28"/>
              </w:rPr>
            </w:pPr>
            <w:r w:rsidRPr="009B0793">
              <w:rPr>
                <w:rFonts w:ascii="彩虹粗仿宋" w:eastAsia="彩虹粗仿宋" w:hAnsi="仿宋" w:cs="宋体" w:hint="eastAsia"/>
                <w:color w:val="000000"/>
                <w:kern w:val="0"/>
                <w:sz w:val="28"/>
                <w:szCs w:val="28"/>
              </w:rPr>
              <w:t xml:space="preserve">　</w:t>
            </w:r>
          </w:p>
        </w:tc>
        <w:tc>
          <w:tcPr>
            <w:tcW w:w="1774" w:type="dxa"/>
            <w:tcBorders>
              <w:top w:val="nil"/>
              <w:left w:val="nil"/>
              <w:bottom w:val="single" w:sz="4" w:space="0" w:color="000000"/>
              <w:right w:val="double" w:sz="6" w:space="0" w:color="000000"/>
            </w:tcBorders>
            <w:vAlign w:val="bottom"/>
          </w:tcPr>
          <w:p w14:paraId="67501BD0" w14:textId="77777777" w:rsidR="008433C0" w:rsidRPr="009B0793" w:rsidRDefault="008433C0" w:rsidP="00016EF8">
            <w:pPr>
              <w:widowControl/>
              <w:jc w:val="right"/>
              <w:rPr>
                <w:rFonts w:ascii="彩虹粗仿宋" w:eastAsia="彩虹粗仿宋" w:hAnsi="仿宋" w:cs="宋体"/>
                <w:color w:val="000000"/>
                <w:kern w:val="0"/>
                <w:sz w:val="28"/>
                <w:szCs w:val="28"/>
              </w:rPr>
            </w:pPr>
            <w:r w:rsidRPr="009B0793">
              <w:rPr>
                <w:rFonts w:ascii="彩虹粗仿宋" w:eastAsia="彩虹粗仿宋" w:hAnsi="仿宋" w:cs="宋体" w:hint="eastAsia"/>
                <w:color w:val="000000"/>
                <w:kern w:val="0"/>
                <w:sz w:val="28"/>
                <w:szCs w:val="28"/>
              </w:rPr>
              <w:t xml:space="preserve">　</w:t>
            </w:r>
          </w:p>
        </w:tc>
      </w:tr>
      <w:tr w:rsidR="008433C0" w14:paraId="2F7F7143" w14:textId="77777777" w:rsidTr="00016EF8">
        <w:trPr>
          <w:trHeight w:val="285"/>
        </w:trPr>
        <w:tc>
          <w:tcPr>
            <w:tcW w:w="3000" w:type="dxa"/>
            <w:tcBorders>
              <w:top w:val="nil"/>
              <w:left w:val="double" w:sz="6" w:space="0" w:color="000000"/>
              <w:bottom w:val="single" w:sz="4" w:space="0" w:color="000000"/>
              <w:right w:val="single" w:sz="4" w:space="0" w:color="000000"/>
            </w:tcBorders>
            <w:vAlign w:val="center"/>
          </w:tcPr>
          <w:p w14:paraId="6B1674CB" w14:textId="77777777" w:rsidR="008433C0" w:rsidRPr="009B0793" w:rsidRDefault="008433C0" w:rsidP="00016EF8">
            <w:pPr>
              <w:widowControl/>
              <w:jc w:val="left"/>
              <w:rPr>
                <w:rFonts w:ascii="彩虹粗仿宋" w:eastAsia="彩虹粗仿宋" w:hAnsi="仿宋" w:cs="宋体"/>
                <w:color w:val="000000"/>
                <w:kern w:val="0"/>
                <w:sz w:val="28"/>
                <w:szCs w:val="28"/>
              </w:rPr>
            </w:pPr>
            <w:r w:rsidRPr="009B0793">
              <w:rPr>
                <w:rFonts w:ascii="彩虹粗仿宋" w:eastAsia="彩虹粗仿宋" w:hAnsi="仿宋" w:cs="宋体" w:hint="eastAsia"/>
                <w:color w:val="000000"/>
                <w:kern w:val="0"/>
                <w:sz w:val="28"/>
                <w:szCs w:val="28"/>
              </w:rPr>
              <w:t>最低备付金(深圳)</w:t>
            </w:r>
          </w:p>
        </w:tc>
        <w:tc>
          <w:tcPr>
            <w:tcW w:w="1126" w:type="dxa"/>
            <w:tcBorders>
              <w:top w:val="nil"/>
              <w:left w:val="nil"/>
              <w:bottom w:val="single" w:sz="4" w:space="0" w:color="000000"/>
              <w:right w:val="single" w:sz="4" w:space="0" w:color="000000"/>
            </w:tcBorders>
          </w:tcPr>
          <w:p w14:paraId="578B7AF8" w14:textId="77777777" w:rsidR="008433C0" w:rsidRPr="009B0793" w:rsidRDefault="008433C0" w:rsidP="00016EF8">
            <w:pPr>
              <w:widowControl/>
              <w:jc w:val="left"/>
              <w:rPr>
                <w:rFonts w:ascii="彩虹粗仿宋" w:eastAsia="彩虹粗仿宋" w:hAnsi="仿宋" w:cs="宋体"/>
                <w:color w:val="000000"/>
                <w:kern w:val="0"/>
                <w:sz w:val="28"/>
                <w:szCs w:val="28"/>
              </w:rPr>
            </w:pPr>
          </w:p>
        </w:tc>
        <w:tc>
          <w:tcPr>
            <w:tcW w:w="851" w:type="dxa"/>
            <w:gridSpan w:val="2"/>
            <w:tcBorders>
              <w:top w:val="nil"/>
              <w:left w:val="nil"/>
              <w:bottom w:val="single" w:sz="4" w:space="0" w:color="000000"/>
              <w:right w:val="single" w:sz="4" w:space="0" w:color="000000"/>
            </w:tcBorders>
            <w:vAlign w:val="bottom"/>
          </w:tcPr>
          <w:p w14:paraId="1CF9533D" w14:textId="77777777" w:rsidR="008433C0" w:rsidRPr="009B0793" w:rsidRDefault="008433C0" w:rsidP="00016EF8">
            <w:pPr>
              <w:widowControl/>
              <w:jc w:val="right"/>
              <w:rPr>
                <w:rFonts w:ascii="彩虹粗仿宋" w:eastAsia="彩虹粗仿宋" w:hAnsi="仿宋" w:cs="宋体"/>
                <w:color w:val="000000"/>
                <w:kern w:val="0"/>
                <w:sz w:val="28"/>
                <w:szCs w:val="28"/>
              </w:rPr>
            </w:pPr>
            <w:r w:rsidRPr="009B0793">
              <w:rPr>
                <w:rFonts w:ascii="彩虹粗仿宋" w:eastAsia="彩虹粗仿宋" w:hAnsi="仿宋" w:cs="宋体" w:hint="eastAsia"/>
                <w:color w:val="000000"/>
                <w:kern w:val="0"/>
                <w:sz w:val="28"/>
                <w:szCs w:val="28"/>
              </w:rPr>
              <w:t xml:space="preserve">　</w:t>
            </w:r>
          </w:p>
        </w:tc>
        <w:tc>
          <w:tcPr>
            <w:tcW w:w="992" w:type="dxa"/>
            <w:gridSpan w:val="2"/>
            <w:tcBorders>
              <w:top w:val="nil"/>
              <w:left w:val="nil"/>
              <w:bottom w:val="single" w:sz="4" w:space="0" w:color="000000"/>
              <w:right w:val="single" w:sz="4" w:space="0" w:color="000000"/>
            </w:tcBorders>
            <w:vAlign w:val="bottom"/>
          </w:tcPr>
          <w:p w14:paraId="23FB0827" w14:textId="77777777" w:rsidR="008433C0" w:rsidRPr="009B0793" w:rsidRDefault="008433C0" w:rsidP="00016EF8">
            <w:pPr>
              <w:widowControl/>
              <w:jc w:val="right"/>
              <w:rPr>
                <w:rFonts w:ascii="彩虹粗仿宋" w:eastAsia="彩虹粗仿宋" w:hAnsi="仿宋" w:cs="宋体"/>
                <w:color w:val="000000"/>
                <w:kern w:val="0"/>
                <w:sz w:val="28"/>
                <w:szCs w:val="28"/>
              </w:rPr>
            </w:pPr>
            <w:r w:rsidRPr="009B0793">
              <w:rPr>
                <w:rFonts w:ascii="彩虹粗仿宋" w:eastAsia="彩虹粗仿宋" w:hAnsi="仿宋" w:cs="宋体" w:hint="eastAsia"/>
                <w:color w:val="000000"/>
                <w:kern w:val="0"/>
                <w:sz w:val="28"/>
                <w:szCs w:val="28"/>
              </w:rPr>
              <w:t xml:space="preserve">　</w:t>
            </w:r>
          </w:p>
        </w:tc>
        <w:tc>
          <w:tcPr>
            <w:tcW w:w="1134" w:type="dxa"/>
            <w:gridSpan w:val="2"/>
            <w:tcBorders>
              <w:top w:val="nil"/>
              <w:left w:val="nil"/>
              <w:bottom w:val="single" w:sz="4" w:space="0" w:color="000000"/>
              <w:right w:val="single" w:sz="4" w:space="0" w:color="000000"/>
            </w:tcBorders>
            <w:vAlign w:val="center"/>
          </w:tcPr>
          <w:p w14:paraId="70749476" w14:textId="77777777" w:rsidR="008433C0" w:rsidRPr="009B0793" w:rsidRDefault="008433C0" w:rsidP="00016EF8">
            <w:pPr>
              <w:widowControl/>
              <w:jc w:val="center"/>
              <w:rPr>
                <w:rFonts w:ascii="彩虹粗仿宋" w:eastAsia="彩虹粗仿宋" w:hAnsi="仿宋" w:cs="宋体"/>
                <w:color w:val="000000"/>
                <w:kern w:val="0"/>
                <w:sz w:val="28"/>
                <w:szCs w:val="28"/>
              </w:rPr>
            </w:pPr>
            <w:r w:rsidRPr="009B0793">
              <w:rPr>
                <w:rFonts w:ascii="彩虹粗仿宋" w:eastAsia="彩虹粗仿宋" w:hAnsi="仿宋" w:cs="宋体" w:hint="eastAsia"/>
                <w:color w:val="000000"/>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14:paraId="437059F8" w14:textId="77777777" w:rsidR="008433C0" w:rsidRPr="009B0793" w:rsidRDefault="008433C0" w:rsidP="00016EF8">
            <w:pPr>
              <w:widowControl/>
              <w:jc w:val="right"/>
              <w:rPr>
                <w:rFonts w:ascii="彩虹粗仿宋" w:eastAsia="彩虹粗仿宋" w:hAnsi="仿宋" w:cs="宋体"/>
                <w:color w:val="000000"/>
                <w:kern w:val="0"/>
                <w:sz w:val="28"/>
                <w:szCs w:val="28"/>
              </w:rPr>
            </w:pPr>
            <w:r w:rsidRPr="009B0793">
              <w:rPr>
                <w:rFonts w:ascii="彩虹粗仿宋" w:eastAsia="彩虹粗仿宋" w:hAnsi="仿宋" w:cs="宋体" w:hint="eastAsia"/>
                <w:color w:val="000000"/>
                <w:kern w:val="0"/>
                <w:sz w:val="28"/>
                <w:szCs w:val="28"/>
              </w:rPr>
              <w:t xml:space="preserve">　</w:t>
            </w:r>
          </w:p>
        </w:tc>
        <w:tc>
          <w:tcPr>
            <w:tcW w:w="940" w:type="dxa"/>
            <w:tcBorders>
              <w:top w:val="nil"/>
              <w:left w:val="nil"/>
              <w:bottom w:val="single" w:sz="4" w:space="0" w:color="000000"/>
              <w:right w:val="single" w:sz="4" w:space="0" w:color="000000"/>
            </w:tcBorders>
            <w:vAlign w:val="bottom"/>
          </w:tcPr>
          <w:p w14:paraId="48385689" w14:textId="77777777" w:rsidR="008433C0" w:rsidRPr="009B0793" w:rsidRDefault="008433C0" w:rsidP="00016EF8">
            <w:pPr>
              <w:widowControl/>
              <w:jc w:val="right"/>
              <w:rPr>
                <w:rFonts w:ascii="彩虹粗仿宋" w:eastAsia="彩虹粗仿宋" w:hAnsi="仿宋" w:cs="宋体"/>
                <w:color w:val="000000"/>
                <w:kern w:val="0"/>
                <w:sz w:val="28"/>
                <w:szCs w:val="28"/>
              </w:rPr>
            </w:pPr>
            <w:r w:rsidRPr="009B0793">
              <w:rPr>
                <w:rFonts w:ascii="彩虹粗仿宋" w:eastAsia="彩虹粗仿宋" w:hAnsi="仿宋" w:cs="宋体" w:hint="eastAsia"/>
                <w:color w:val="000000"/>
                <w:kern w:val="0"/>
                <w:sz w:val="28"/>
                <w:szCs w:val="28"/>
              </w:rPr>
              <w:t xml:space="preserve">　</w:t>
            </w:r>
          </w:p>
        </w:tc>
        <w:tc>
          <w:tcPr>
            <w:tcW w:w="860" w:type="dxa"/>
            <w:tcBorders>
              <w:top w:val="nil"/>
              <w:left w:val="nil"/>
              <w:bottom w:val="single" w:sz="4" w:space="0" w:color="000000"/>
              <w:right w:val="single" w:sz="4" w:space="0" w:color="000000"/>
            </w:tcBorders>
            <w:vAlign w:val="bottom"/>
          </w:tcPr>
          <w:p w14:paraId="345C9EA3" w14:textId="77777777" w:rsidR="008433C0" w:rsidRPr="009B0793" w:rsidRDefault="008433C0" w:rsidP="00016EF8">
            <w:pPr>
              <w:widowControl/>
              <w:jc w:val="right"/>
              <w:rPr>
                <w:rFonts w:ascii="彩虹粗仿宋" w:eastAsia="彩虹粗仿宋" w:hAnsi="仿宋" w:cs="宋体"/>
                <w:color w:val="000000"/>
                <w:kern w:val="0"/>
                <w:sz w:val="28"/>
                <w:szCs w:val="28"/>
              </w:rPr>
            </w:pPr>
            <w:r w:rsidRPr="009B0793">
              <w:rPr>
                <w:rFonts w:ascii="彩虹粗仿宋" w:eastAsia="彩虹粗仿宋" w:hAnsi="仿宋" w:cs="宋体" w:hint="eastAsia"/>
                <w:color w:val="000000"/>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14:paraId="603E9706" w14:textId="77777777" w:rsidR="008433C0" w:rsidRPr="009B0793" w:rsidRDefault="008433C0" w:rsidP="00016EF8">
            <w:pPr>
              <w:widowControl/>
              <w:jc w:val="center"/>
              <w:rPr>
                <w:rFonts w:ascii="彩虹粗仿宋" w:eastAsia="彩虹粗仿宋" w:hAnsi="仿宋" w:cs="宋体"/>
                <w:color w:val="000000"/>
                <w:kern w:val="0"/>
                <w:sz w:val="28"/>
                <w:szCs w:val="28"/>
              </w:rPr>
            </w:pPr>
            <w:r w:rsidRPr="009B0793">
              <w:rPr>
                <w:rFonts w:ascii="彩虹粗仿宋" w:eastAsia="彩虹粗仿宋" w:hAnsi="仿宋" w:cs="宋体" w:hint="eastAsia"/>
                <w:color w:val="000000"/>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14:paraId="5C34A9C7" w14:textId="77777777" w:rsidR="008433C0" w:rsidRPr="009B0793" w:rsidRDefault="008433C0" w:rsidP="00016EF8">
            <w:pPr>
              <w:widowControl/>
              <w:jc w:val="right"/>
              <w:rPr>
                <w:rFonts w:ascii="彩虹粗仿宋" w:eastAsia="彩虹粗仿宋" w:hAnsi="仿宋" w:cs="宋体"/>
                <w:color w:val="000000"/>
                <w:kern w:val="0"/>
                <w:sz w:val="28"/>
                <w:szCs w:val="28"/>
              </w:rPr>
            </w:pPr>
            <w:r w:rsidRPr="009B0793">
              <w:rPr>
                <w:rFonts w:ascii="彩虹粗仿宋" w:eastAsia="彩虹粗仿宋" w:hAnsi="仿宋" w:cs="宋体" w:hint="eastAsia"/>
                <w:color w:val="000000"/>
                <w:kern w:val="0"/>
                <w:sz w:val="28"/>
                <w:szCs w:val="28"/>
              </w:rPr>
              <w:t xml:space="preserve">　</w:t>
            </w:r>
          </w:p>
        </w:tc>
        <w:tc>
          <w:tcPr>
            <w:tcW w:w="1774" w:type="dxa"/>
            <w:tcBorders>
              <w:top w:val="nil"/>
              <w:left w:val="nil"/>
              <w:bottom w:val="single" w:sz="4" w:space="0" w:color="000000"/>
              <w:right w:val="double" w:sz="6" w:space="0" w:color="000000"/>
            </w:tcBorders>
            <w:vAlign w:val="bottom"/>
          </w:tcPr>
          <w:p w14:paraId="6B622702" w14:textId="77777777" w:rsidR="008433C0" w:rsidRPr="009B0793" w:rsidRDefault="008433C0" w:rsidP="00016EF8">
            <w:pPr>
              <w:widowControl/>
              <w:jc w:val="right"/>
              <w:rPr>
                <w:rFonts w:ascii="彩虹粗仿宋" w:eastAsia="彩虹粗仿宋" w:hAnsi="仿宋" w:cs="宋体"/>
                <w:color w:val="000000"/>
                <w:kern w:val="0"/>
                <w:sz w:val="28"/>
                <w:szCs w:val="28"/>
              </w:rPr>
            </w:pPr>
            <w:r w:rsidRPr="009B0793">
              <w:rPr>
                <w:rFonts w:ascii="彩虹粗仿宋" w:eastAsia="彩虹粗仿宋" w:hAnsi="仿宋" w:cs="宋体" w:hint="eastAsia"/>
                <w:color w:val="000000"/>
                <w:kern w:val="0"/>
                <w:sz w:val="28"/>
                <w:szCs w:val="28"/>
              </w:rPr>
              <w:t xml:space="preserve">　</w:t>
            </w:r>
          </w:p>
        </w:tc>
      </w:tr>
      <w:tr w:rsidR="008433C0" w14:paraId="114EA5FA" w14:textId="77777777" w:rsidTr="00016EF8">
        <w:trPr>
          <w:trHeight w:val="285"/>
        </w:trPr>
        <w:tc>
          <w:tcPr>
            <w:tcW w:w="3000" w:type="dxa"/>
            <w:tcBorders>
              <w:top w:val="nil"/>
              <w:left w:val="double" w:sz="6" w:space="0" w:color="000000"/>
              <w:bottom w:val="single" w:sz="4" w:space="0" w:color="000000"/>
              <w:right w:val="single" w:sz="4" w:space="0" w:color="000000"/>
            </w:tcBorders>
            <w:vAlign w:val="center"/>
          </w:tcPr>
          <w:p w14:paraId="4728E2CB" w14:textId="77777777" w:rsidR="008433C0" w:rsidRPr="009B0793" w:rsidRDefault="008433C0" w:rsidP="00016EF8">
            <w:pPr>
              <w:widowControl/>
              <w:jc w:val="left"/>
              <w:rPr>
                <w:rFonts w:ascii="彩虹粗仿宋" w:eastAsia="彩虹粗仿宋" w:hAnsi="仿宋" w:cs="宋体"/>
                <w:color w:val="000000"/>
                <w:kern w:val="0"/>
                <w:sz w:val="28"/>
                <w:szCs w:val="28"/>
              </w:rPr>
            </w:pPr>
            <w:r w:rsidRPr="009B0793">
              <w:rPr>
                <w:rFonts w:ascii="彩虹粗仿宋" w:eastAsia="彩虹粗仿宋" w:hAnsi="仿宋" w:cs="宋体" w:hint="eastAsia"/>
                <w:color w:val="000000"/>
                <w:kern w:val="0"/>
                <w:sz w:val="28"/>
                <w:szCs w:val="28"/>
              </w:rPr>
              <w:t>席位备付金(深圳)</w:t>
            </w:r>
          </w:p>
        </w:tc>
        <w:tc>
          <w:tcPr>
            <w:tcW w:w="1126" w:type="dxa"/>
            <w:tcBorders>
              <w:top w:val="nil"/>
              <w:left w:val="nil"/>
              <w:bottom w:val="single" w:sz="4" w:space="0" w:color="000000"/>
              <w:right w:val="single" w:sz="4" w:space="0" w:color="000000"/>
            </w:tcBorders>
          </w:tcPr>
          <w:p w14:paraId="06915C38" w14:textId="77777777" w:rsidR="008433C0" w:rsidRPr="009B0793" w:rsidRDefault="008433C0" w:rsidP="00016EF8">
            <w:pPr>
              <w:widowControl/>
              <w:jc w:val="left"/>
              <w:rPr>
                <w:rFonts w:ascii="彩虹粗仿宋" w:eastAsia="彩虹粗仿宋" w:hAnsi="仿宋" w:cs="宋体"/>
                <w:color w:val="000000"/>
                <w:kern w:val="0"/>
                <w:sz w:val="28"/>
                <w:szCs w:val="28"/>
              </w:rPr>
            </w:pPr>
          </w:p>
        </w:tc>
        <w:tc>
          <w:tcPr>
            <w:tcW w:w="851" w:type="dxa"/>
            <w:gridSpan w:val="2"/>
            <w:tcBorders>
              <w:top w:val="nil"/>
              <w:left w:val="nil"/>
              <w:bottom w:val="single" w:sz="4" w:space="0" w:color="000000"/>
              <w:right w:val="single" w:sz="4" w:space="0" w:color="000000"/>
            </w:tcBorders>
            <w:vAlign w:val="bottom"/>
          </w:tcPr>
          <w:p w14:paraId="118B74FD" w14:textId="77777777" w:rsidR="008433C0" w:rsidRPr="009B0793" w:rsidRDefault="008433C0" w:rsidP="00016EF8">
            <w:pPr>
              <w:widowControl/>
              <w:jc w:val="right"/>
              <w:rPr>
                <w:rFonts w:ascii="彩虹粗仿宋" w:eastAsia="彩虹粗仿宋" w:hAnsi="仿宋" w:cs="宋体"/>
                <w:color w:val="000000"/>
                <w:kern w:val="0"/>
                <w:sz w:val="28"/>
                <w:szCs w:val="28"/>
              </w:rPr>
            </w:pPr>
            <w:r w:rsidRPr="009B0793">
              <w:rPr>
                <w:rFonts w:ascii="彩虹粗仿宋" w:eastAsia="彩虹粗仿宋" w:hAnsi="仿宋" w:cs="宋体" w:hint="eastAsia"/>
                <w:color w:val="000000"/>
                <w:kern w:val="0"/>
                <w:sz w:val="28"/>
                <w:szCs w:val="28"/>
              </w:rPr>
              <w:t xml:space="preserve">　</w:t>
            </w:r>
          </w:p>
        </w:tc>
        <w:tc>
          <w:tcPr>
            <w:tcW w:w="992" w:type="dxa"/>
            <w:gridSpan w:val="2"/>
            <w:tcBorders>
              <w:top w:val="nil"/>
              <w:left w:val="nil"/>
              <w:bottom w:val="single" w:sz="4" w:space="0" w:color="000000"/>
              <w:right w:val="single" w:sz="4" w:space="0" w:color="000000"/>
            </w:tcBorders>
            <w:vAlign w:val="bottom"/>
          </w:tcPr>
          <w:p w14:paraId="2E13BA92" w14:textId="77777777" w:rsidR="008433C0" w:rsidRPr="009B0793" w:rsidRDefault="008433C0" w:rsidP="00016EF8">
            <w:pPr>
              <w:widowControl/>
              <w:jc w:val="right"/>
              <w:rPr>
                <w:rFonts w:ascii="彩虹粗仿宋" w:eastAsia="彩虹粗仿宋" w:hAnsi="仿宋" w:cs="宋体"/>
                <w:color w:val="000000"/>
                <w:kern w:val="0"/>
                <w:sz w:val="28"/>
                <w:szCs w:val="28"/>
              </w:rPr>
            </w:pPr>
            <w:r w:rsidRPr="009B0793">
              <w:rPr>
                <w:rFonts w:ascii="彩虹粗仿宋" w:eastAsia="彩虹粗仿宋" w:hAnsi="仿宋" w:cs="宋体" w:hint="eastAsia"/>
                <w:color w:val="000000"/>
                <w:kern w:val="0"/>
                <w:sz w:val="28"/>
                <w:szCs w:val="28"/>
              </w:rPr>
              <w:t xml:space="preserve">　</w:t>
            </w:r>
          </w:p>
        </w:tc>
        <w:tc>
          <w:tcPr>
            <w:tcW w:w="1134" w:type="dxa"/>
            <w:gridSpan w:val="2"/>
            <w:tcBorders>
              <w:top w:val="nil"/>
              <w:left w:val="nil"/>
              <w:bottom w:val="single" w:sz="4" w:space="0" w:color="000000"/>
              <w:right w:val="single" w:sz="4" w:space="0" w:color="000000"/>
            </w:tcBorders>
            <w:vAlign w:val="center"/>
          </w:tcPr>
          <w:p w14:paraId="45E93068" w14:textId="77777777" w:rsidR="008433C0" w:rsidRPr="009B0793" w:rsidRDefault="008433C0" w:rsidP="00016EF8">
            <w:pPr>
              <w:widowControl/>
              <w:jc w:val="center"/>
              <w:rPr>
                <w:rFonts w:ascii="彩虹粗仿宋" w:eastAsia="彩虹粗仿宋" w:hAnsi="仿宋" w:cs="宋体"/>
                <w:color w:val="000000"/>
                <w:kern w:val="0"/>
                <w:sz w:val="28"/>
                <w:szCs w:val="28"/>
              </w:rPr>
            </w:pPr>
            <w:r w:rsidRPr="009B0793">
              <w:rPr>
                <w:rFonts w:ascii="彩虹粗仿宋" w:eastAsia="彩虹粗仿宋" w:hAnsi="仿宋" w:cs="宋体" w:hint="eastAsia"/>
                <w:color w:val="000000"/>
                <w:kern w:val="0"/>
                <w:sz w:val="28"/>
                <w:szCs w:val="28"/>
              </w:rPr>
              <w:t xml:space="preserve">　</w:t>
            </w:r>
          </w:p>
        </w:tc>
        <w:tc>
          <w:tcPr>
            <w:tcW w:w="1177" w:type="dxa"/>
            <w:gridSpan w:val="2"/>
            <w:tcBorders>
              <w:top w:val="nil"/>
              <w:left w:val="nil"/>
              <w:bottom w:val="single" w:sz="4" w:space="0" w:color="000000"/>
              <w:right w:val="single" w:sz="4" w:space="0" w:color="000000"/>
            </w:tcBorders>
            <w:vAlign w:val="bottom"/>
          </w:tcPr>
          <w:p w14:paraId="1DF2D68E" w14:textId="77777777" w:rsidR="008433C0" w:rsidRPr="009B0793" w:rsidRDefault="008433C0" w:rsidP="00016EF8">
            <w:pPr>
              <w:widowControl/>
              <w:jc w:val="right"/>
              <w:rPr>
                <w:rFonts w:ascii="彩虹粗仿宋" w:eastAsia="彩虹粗仿宋" w:hAnsi="仿宋" w:cs="宋体"/>
                <w:color w:val="000000"/>
                <w:kern w:val="0"/>
                <w:sz w:val="28"/>
                <w:szCs w:val="28"/>
              </w:rPr>
            </w:pPr>
            <w:r w:rsidRPr="009B0793">
              <w:rPr>
                <w:rFonts w:ascii="彩虹粗仿宋" w:eastAsia="彩虹粗仿宋" w:hAnsi="仿宋" w:cs="宋体" w:hint="eastAsia"/>
                <w:color w:val="000000"/>
                <w:kern w:val="0"/>
                <w:sz w:val="28"/>
                <w:szCs w:val="28"/>
              </w:rPr>
              <w:t xml:space="preserve">　</w:t>
            </w:r>
          </w:p>
        </w:tc>
        <w:tc>
          <w:tcPr>
            <w:tcW w:w="940" w:type="dxa"/>
            <w:tcBorders>
              <w:top w:val="nil"/>
              <w:left w:val="nil"/>
              <w:bottom w:val="single" w:sz="4" w:space="0" w:color="000000"/>
              <w:right w:val="single" w:sz="4" w:space="0" w:color="000000"/>
            </w:tcBorders>
            <w:vAlign w:val="bottom"/>
          </w:tcPr>
          <w:p w14:paraId="081DD816" w14:textId="77777777" w:rsidR="008433C0" w:rsidRPr="009B0793" w:rsidRDefault="008433C0" w:rsidP="00016EF8">
            <w:pPr>
              <w:widowControl/>
              <w:jc w:val="right"/>
              <w:rPr>
                <w:rFonts w:ascii="彩虹粗仿宋" w:eastAsia="彩虹粗仿宋" w:hAnsi="仿宋" w:cs="宋体"/>
                <w:color w:val="000000"/>
                <w:kern w:val="0"/>
                <w:sz w:val="28"/>
                <w:szCs w:val="28"/>
              </w:rPr>
            </w:pPr>
            <w:r w:rsidRPr="009B0793">
              <w:rPr>
                <w:rFonts w:ascii="彩虹粗仿宋" w:eastAsia="彩虹粗仿宋" w:hAnsi="仿宋" w:cs="宋体" w:hint="eastAsia"/>
                <w:color w:val="000000"/>
                <w:kern w:val="0"/>
                <w:sz w:val="28"/>
                <w:szCs w:val="28"/>
              </w:rPr>
              <w:t xml:space="preserve">　</w:t>
            </w:r>
          </w:p>
        </w:tc>
        <w:tc>
          <w:tcPr>
            <w:tcW w:w="860" w:type="dxa"/>
            <w:tcBorders>
              <w:top w:val="nil"/>
              <w:left w:val="nil"/>
              <w:bottom w:val="single" w:sz="4" w:space="0" w:color="000000"/>
              <w:right w:val="single" w:sz="4" w:space="0" w:color="000000"/>
            </w:tcBorders>
            <w:vAlign w:val="bottom"/>
          </w:tcPr>
          <w:p w14:paraId="7BF776F1" w14:textId="77777777" w:rsidR="008433C0" w:rsidRPr="009B0793" w:rsidRDefault="008433C0" w:rsidP="00016EF8">
            <w:pPr>
              <w:widowControl/>
              <w:jc w:val="right"/>
              <w:rPr>
                <w:rFonts w:ascii="彩虹粗仿宋" w:eastAsia="彩虹粗仿宋" w:hAnsi="仿宋" w:cs="宋体"/>
                <w:color w:val="000000"/>
                <w:kern w:val="0"/>
                <w:sz w:val="28"/>
                <w:szCs w:val="28"/>
              </w:rPr>
            </w:pPr>
            <w:r w:rsidRPr="009B0793">
              <w:rPr>
                <w:rFonts w:ascii="彩虹粗仿宋" w:eastAsia="彩虹粗仿宋" w:hAnsi="仿宋" w:cs="宋体" w:hint="eastAsia"/>
                <w:color w:val="000000"/>
                <w:kern w:val="0"/>
                <w:sz w:val="28"/>
                <w:szCs w:val="28"/>
              </w:rPr>
              <w:t xml:space="preserve">　</w:t>
            </w:r>
          </w:p>
        </w:tc>
        <w:tc>
          <w:tcPr>
            <w:tcW w:w="940" w:type="dxa"/>
            <w:gridSpan w:val="2"/>
            <w:tcBorders>
              <w:top w:val="nil"/>
              <w:left w:val="nil"/>
              <w:bottom w:val="single" w:sz="4" w:space="0" w:color="000000"/>
              <w:right w:val="single" w:sz="4" w:space="0" w:color="000000"/>
            </w:tcBorders>
            <w:vAlign w:val="center"/>
          </w:tcPr>
          <w:p w14:paraId="5F9AE92B" w14:textId="77777777" w:rsidR="008433C0" w:rsidRPr="009B0793" w:rsidRDefault="008433C0" w:rsidP="00016EF8">
            <w:pPr>
              <w:widowControl/>
              <w:jc w:val="center"/>
              <w:rPr>
                <w:rFonts w:ascii="彩虹粗仿宋" w:eastAsia="彩虹粗仿宋" w:hAnsi="仿宋" w:cs="宋体"/>
                <w:color w:val="000000"/>
                <w:kern w:val="0"/>
                <w:sz w:val="28"/>
                <w:szCs w:val="28"/>
              </w:rPr>
            </w:pPr>
            <w:r w:rsidRPr="009B0793">
              <w:rPr>
                <w:rFonts w:ascii="彩虹粗仿宋" w:eastAsia="彩虹粗仿宋" w:hAnsi="仿宋" w:cs="宋体" w:hint="eastAsia"/>
                <w:color w:val="000000"/>
                <w:kern w:val="0"/>
                <w:sz w:val="28"/>
                <w:szCs w:val="28"/>
              </w:rPr>
              <w:t xml:space="preserve">　</w:t>
            </w:r>
          </w:p>
        </w:tc>
        <w:tc>
          <w:tcPr>
            <w:tcW w:w="1186" w:type="dxa"/>
            <w:gridSpan w:val="2"/>
            <w:tcBorders>
              <w:top w:val="nil"/>
              <w:left w:val="nil"/>
              <w:bottom w:val="single" w:sz="4" w:space="0" w:color="000000"/>
              <w:right w:val="single" w:sz="4" w:space="0" w:color="000000"/>
            </w:tcBorders>
            <w:vAlign w:val="bottom"/>
          </w:tcPr>
          <w:p w14:paraId="54F00CEF" w14:textId="77777777" w:rsidR="008433C0" w:rsidRPr="009B0793" w:rsidRDefault="008433C0" w:rsidP="00016EF8">
            <w:pPr>
              <w:widowControl/>
              <w:jc w:val="right"/>
              <w:rPr>
                <w:rFonts w:ascii="彩虹粗仿宋" w:eastAsia="彩虹粗仿宋" w:hAnsi="仿宋" w:cs="宋体"/>
                <w:color w:val="000000"/>
                <w:kern w:val="0"/>
                <w:sz w:val="28"/>
                <w:szCs w:val="28"/>
              </w:rPr>
            </w:pPr>
            <w:r w:rsidRPr="009B0793">
              <w:rPr>
                <w:rFonts w:ascii="彩虹粗仿宋" w:eastAsia="彩虹粗仿宋" w:hAnsi="仿宋" w:cs="宋体" w:hint="eastAsia"/>
                <w:color w:val="000000"/>
                <w:kern w:val="0"/>
                <w:sz w:val="28"/>
                <w:szCs w:val="28"/>
              </w:rPr>
              <w:t xml:space="preserve">　</w:t>
            </w:r>
          </w:p>
        </w:tc>
        <w:tc>
          <w:tcPr>
            <w:tcW w:w="1774" w:type="dxa"/>
            <w:tcBorders>
              <w:top w:val="nil"/>
              <w:left w:val="nil"/>
              <w:bottom w:val="single" w:sz="4" w:space="0" w:color="000000"/>
              <w:right w:val="double" w:sz="6" w:space="0" w:color="000000"/>
            </w:tcBorders>
            <w:vAlign w:val="bottom"/>
          </w:tcPr>
          <w:p w14:paraId="182CFF66" w14:textId="77777777" w:rsidR="008433C0" w:rsidRPr="009B0793" w:rsidRDefault="008433C0" w:rsidP="00016EF8">
            <w:pPr>
              <w:widowControl/>
              <w:jc w:val="right"/>
              <w:rPr>
                <w:rFonts w:ascii="彩虹粗仿宋" w:eastAsia="彩虹粗仿宋" w:hAnsi="仿宋" w:cs="宋体"/>
                <w:color w:val="000000"/>
                <w:kern w:val="0"/>
                <w:sz w:val="28"/>
                <w:szCs w:val="28"/>
              </w:rPr>
            </w:pPr>
            <w:r w:rsidRPr="009B0793">
              <w:rPr>
                <w:rFonts w:ascii="彩虹粗仿宋" w:eastAsia="彩虹粗仿宋" w:hAnsi="仿宋" w:cs="宋体" w:hint="eastAsia"/>
                <w:color w:val="000000"/>
                <w:kern w:val="0"/>
                <w:sz w:val="28"/>
                <w:szCs w:val="28"/>
              </w:rPr>
              <w:t xml:space="preserve">　</w:t>
            </w:r>
          </w:p>
        </w:tc>
      </w:tr>
      <w:tr w:rsidR="008433C0" w14:paraId="58164CA5" w14:textId="77777777" w:rsidTr="00016EF8">
        <w:trPr>
          <w:trHeight w:val="300"/>
        </w:trPr>
        <w:tc>
          <w:tcPr>
            <w:tcW w:w="3000" w:type="dxa"/>
            <w:tcBorders>
              <w:top w:val="nil"/>
              <w:left w:val="double" w:sz="6" w:space="0" w:color="000000"/>
              <w:bottom w:val="double" w:sz="6" w:space="0" w:color="000000"/>
              <w:right w:val="single" w:sz="4" w:space="0" w:color="000000"/>
            </w:tcBorders>
            <w:vAlign w:val="center"/>
          </w:tcPr>
          <w:p w14:paraId="11422AF6" w14:textId="77777777" w:rsidR="008433C0" w:rsidRPr="009B0793" w:rsidRDefault="008433C0" w:rsidP="00016EF8">
            <w:pPr>
              <w:widowControl/>
              <w:jc w:val="left"/>
              <w:rPr>
                <w:rFonts w:ascii="彩虹粗仿宋" w:eastAsia="彩虹粗仿宋" w:hAnsi="仿宋" w:cs="宋体"/>
                <w:color w:val="000000"/>
                <w:kern w:val="0"/>
                <w:sz w:val="28"/>
                <w:szCs w:val="28"/>
              </w:rPr>
            </w:pPr>
            <w:r w:rsidRPr="009B0793">
              <w:rPr>
                <w:rFonts w:ascii="彩虹粗仿宋" w:eastAsia="彩虹粗仿宋" w:hAnsi="仿宋" w:cs="宋体" w:hint="eastAsia"/>
                <w:color w:val="000000"/>
                <w:kern w:val="0"/>
                <w:sz w:val="28"/>
                <w:szCs w:val="28"/>
              </w:rPr>
              <w:t>合计金额</w:t>
            </w:r>
          </w:p>
        </w:tc>
        <w:tc>
          <w:tcPr>
            <w:tcW w:w="1126" w:type="dxa"/>
            <w:tcBorders>
              <w:top w:val="nil"/>
              <w:left w:val="nil"/>
              <w:bottom w:val="double" w:sz="6" w:space="0" w:color="000000"/>
              <w:right w:val="single" w:sz="4" w:space="0" w:color="000000"/>
            </w:tcBorders>
          </w:tcPr>
          <w:p w14:paraId="3276C941" w14:textId="77777777" w:rsidR="008433C0" w:rsidRPr="009B0793" w:rsidRDefault="008433C0" w:rsidP="00016EF8">
            <w:pPr>
              <w:widowControl/>
              <w:jc w:val="left"/>
              <w:rPr>
                <w:rFonts w:ascii="彩虹粗仿宋" w:eastAsia="彩虹粗仿宋" w:hAnsi="仿宋" w:cs="宋体"/>
                <w:color w:val="000000"/>
                <w:kern w:val="0"/>
                <w:sz w:val="28"/>
                <w:szCs w:val="28"/>
              </w:rPr>
            </w:pPr>
          </w:p>
        </w:tc>
        <w:tc>
          <w:tcPr>
            <w:tcW w:w="851" w:type="dxa"/>
            <w:gridSpan w:val="2"/>
            <w:tcBorders>
              <w:top w:val="nil"/>
              <w:left w:val="nil"/>
              <w:bottom w:val="double" w:sz="6" w:space="0" w:color="000000"/>
              <w:right w:val="single" w:sz="4" w:space="0" w:color="000000"/>
            </w:tcBorders>
            <w:vAlign w:val="bottom"/>
          </w:tcPr>
          <w:p w14:paraId="12138AB3" w14:textId="77777777" w:rsidR="008433C0" w:rsidRPr="009B0793" w:rsidRDefault="008433C0" w:rsidP="00016EF8">
            <w:pPr>
              <w:widowControl/>
              <w:jc w:val="right"/>
              <w:rPr>
                <w:rFonts w:ascii="彩虹粗仿宋" w:eastAsia="彩虹粗仿宋" w:hAnsi="仿宋" w:cs="宋体"/>
                <w:color w:val="000000"/>
                <w:kern w:val="0"/>
                <w:sz w:val="28"/>
                <w:szCs w:val="28"/>
              </w:rPr>
            </w:pPr>
          </w:p>
        </w:tc>
        <w:tc>
          <w:tcPr>
            <w:tcW w:w="992" w:type="dxa"/>
            <w:gridSpan w:val="2"/>
            <w:tcBorders>
              <w:top w:val="nil"/>
              <w:left w:val="nil"/>
              <w:bottom w:val="double" w:sz="6" w:space="0" w:color="000000"/>
              <w:right w:val="single" w:sz="4" w:space="0" w:color="000000"/>
            </w:tcBorders>
            <w:vAlign w:val="bottom"/>
          </w:tcPr>
          <w:p w14:paraId="12BC9E77" w14:textId="77777777" w:rsidR="008433C0" w:rsidRPr="009B0793" w:rsidRDefault="008433C0" w:rsidP="00016EF8">
            <w:pPr>
              <w:widowControl/>
              <w:jc w:val="right"/>
              <w:rPr>
                <w:rFonts w:ascii="彩虹粗仿宋" w:eastAsia="彩虹粗仿宋" w:hAnsi="仿宋" w:cs="宋体"/>
                <w:color w:val="000000"/>
                <w:kern w:val="0"/>
                <w:sz w:val="28"/>
                <w:szCs w:val="28"/>
              </w:rPr>
            </w:pPr>
            <w:r w:rsidRPr="009B0793">
              <w:rPr>
                <w:rFonts w:ascii="彩虹粗仿宋" w:eastAsia="彩虹粗仿宋" w:hAnsi="仿宋" w:cs="宋体" w:hint="eastAsia"/>
                <w:color w:val="000000"/>
                <w:kern w:val="0"/>
                <w:sz w:val="28"/>
                <w:szCs w:val="28"/>
              </w:rPr>
              <w:t xml:space="preserve">　</w:t>
            </w:r>
          </w:p>
        </w:tc>
        <w:tc>
          <w:tcPr>
            <w:tcW w:w="1134" w:type="dxa"/>
            <w:gridSpan w:val="2"/>
            <w:tcBorders>
              <w:top w:val="nil"/>
              <w:left w:val="nil"/>
              <w:bottom w:val="double" w:sz="6" w:space="0" w:color="000000"/>
              <w:right w:val="single" w:sz="4" w:space="0" w:color="000000"/>
            </w:tcBorders>
            <w:vAlign w:val="center"/>
          </w:tcPr>
          <w:p w14:paraId="6917FFDD" w14:textId="77777777" w:rsidR="008433C0" w:rsidRPr="009B0793" w:rsidRDefault="008433C0" w:rsidP="00016EF8">
            <w:pPr>
              <w:widowControl/>
              <w:jc w:val="center"/>
              <w:rPr>
                <w:rFonts w:ascii="彩虹粗仿宋" w:eastAsia="彩虹粗仿宋" w:hAnsi="仿宋" w:cs="宋体"/>
                <w:color w:val="000000"/>
                <w:kern w:val="0"/>
                <w:sz w:val="28"/>
                <w:szCs w:val="28"/>
              </w:rPr>
            </w:pPr>
          </w:p>
        </w:tc>
        <w:tc>
          <w:tcPr>
            <w:tcW w:w="1177" w:type="dxa"/>
            <w:gridSpan w:val="2"/>
            <w:tcBorders>
              <w:top w:val="nil"/>
              <w:left w:val="nil"/>
              <w:bottom w:val="double" w:sz="6" w:space="0" w:color="000000"/>
              <w:right w:val="single" w:sz="4" w:space="0" w:color="000000"/>
            </w:tcBorders>
            <w:vAlign w:val="bottom"/>
          </w:tcPr>
          <w:p w14:paraId="58BFA9CF" w14:textId="77777777" w:rsidR="008433C0" w:rsidRPr="009B0793" w:rsidRDefault="008433C0" w:rsidP="00016EF8">
            <w:pPr>
              <w:widowControl/>
              <w:jc w:val="right"/>
              <w:rPr>
                <w:rFonts w:ascii="彩虹粗仿宋" w:eastAsia="彩虹粗仿宋" w:hAnsi="仿宋" w:cs="宋体"/>
                <w:color w:val="000000"/>
                <w:kern w:val="0"/>
                <w:sz w:val="28"/>
                <w:szCs w:val="28"/>
              </w:rPr>
            </w:pPr>
            <w:r w:rsidRPr="009B0793">
              <w:rPr>
                <w:rFonts w:ascii="彩虹粗仿宋" w:eastAsia="彩虹粗仿宋" w:hAnsi="仿宋" w:cs="宋体" w:hint="eastAsia"/>
                <w:color w:val="000000"/>
                <w:kern w:val="0"/>
                <w:sz w:val="28"/>
                <w:szCs w:val="28"/>
              </w:rPr>
              <w:t xml:space="preserve">　</w:t>
            </w:r>
          </w:p>
        </w:tc>
        <w:tc>
          <w:tcPr>
            <w:tcW w:w="940" w:type="dxa"/>
            <w:tcBorders>
              <w:top w:val="nil"/>
              <w:left w:val="nil"/>
              <w:bottom w:val="double" w:sz="6" w:space="0" w:color="000000"/>
              <w:right w:val="single" w:sz="4" w:space="0" w:color="000000"/>
            </w:tcBorders>
            <w:vAlign w:val="bottom"/>
          </w:tcPr>
          <w:p w14:paraId="4BE252F3" w14:textId="77777777" w:rsidR="008433C0" w:rsidRPr="009B0793" w:rsidRDefault="008433C0" w:rsidP="00016EF8">
            <w:pPr>
              <w:widowControl/>
              <w:jc w:val="right"/>
              <w:rPr>
                <w:rFonts w:ascii="彩虹粗仿宋" w:eastAsia="彩虹粗仿宋" w:hAnsi="仿宋" w:cs="宋体"/>
                <w:color w:val="000000"/>
                <w:kern w:val="0"/>
                <w:sz w:val="28"/>
                <w:szCs w:val="28"/>
              </w:rPr>
            </w:pPr>
          </w:p>
        </w:tc>
        <w:tc>
          <w:tcPr>
            <w:tcW w:w="860" w:type="dxa"/>
            <w:tcBorders>
              <w:top w:val="nil"/>
              <w:left w:val="nil"/>
              <w:bottom w:val="double" w:sz="6" w:space="0" w:color="000000"/>
              <w:right w:val="single" w:sz="4" w:space="0" w:color="000000"/>
            </w:tcBorders>
            <w:vAlign w:val="bottom"/>
          </w:tcPr>
          <w:p w14:paraId="44950B92" w14:textId="77777777" w:rsidR="008433C0" w:rsidRPr="009B0793" w:rsidRDefault="008433C0" w:rsidP="00016EF8">
            <w:pPr>
              <w:widowControl/>
              <w:jc w:val="right"/>
              <w:rPr>
                <w:rFonts w:ascii="彩虹粗仿宋" w:eastAsia="彩虹粗仿宋" w:hAnsi="仿宋" w:cs="宋体"/>
                <w:color w:val="000000"/>
                <w:kern w:val="0"/>
                <w:sz w:val="28"/>
                <w:szCs w:val="28"/>
              </w:rPr>
            </w:pPr>
            <w:r w:rsidRPr="009B0793">
              <w:rPr>
                <w:rFonts w:ascii="彩虹粗仿宋" w:eastAsia="彩虹粗仿宋" w:hAnsi="仿宋" w:cs="宋体" w:hint="eastAsia"/>
                <w:color w:val="000000"/>
                <w:kern w:val="0"/>
                <w:sz w:val="28"/>
                <w:szCs w:val="28"/>
              </w:rPr>
              <w:t xml:space="preserve">　</w:t>
            </w:r>
          </w:p>
        </w:tc>
        <w:tc>
          <w:tcPr>
            <w:tcW w:w="940" w:type="dxa"/>
            <w:gridSpan w:val="2"/>
            <w:tcBorders>
              <w:top w:val="nil"/>
              <w:left w:val="nil"/>
              <w:bottom w:val="double" w:sz="6" w:space="0" w:color="000000"/>
              <w:right w:val="single" w:sz="4" w:space="0" w:color="000000"/>
            </w:tcBorders>
            <w:vAlign w:val="center"/>
          </w:tcPr>
          <w:p w14:paraId="24E9AAF8" w14:textId="77777777" w:rsidR="008433C0" w:rsidRPr="009B0793" w:rsidRDefault="008433C0" w:rsidP="00016EF8">
            <w:pPr>
              <w:widowControl/>
              <w:jc w:val="center"/>
              <w:rPr>
                <w:rFonts w:ascii="彩虹粗仿宋" w:eastAsia="彩虹粗仿宋" w:hAnsi="仿宋" w:cs="宋体"/>
                <w:color w:val="000000"/>
                <w:kern w:val="0"/>
                <w:sz w:val="28"/>
                <w:szCs w:val="28"/>
              </w:rPr>
            </w:pPr>
          </w:p>
        </w:tc>
        <w:tc>
          <w:tcPr>
            <w:tcW w:w="1186" w:type="dxa"/>
            <w:gridSpan w:val="2"/>
            <w:tcBorders>
              <w:top w:val="nil"/>
              <w:left w:val="nil"/>
              <w:bottom w:val="double" w:sz="6" w:space="0" w:color="000000"/>
              <w:right w:val="single" w:sz="4" w:space="0" w:color="000000"/>
            </w:tcBorders>
            <w:vAlign w:val="bottom"/>
          </w:tcPr>
          <w:p w14:paraId="3350B826" w14:textId="77777777" w:rsidR="008433C0" w:rsidRPr="009B0793" w:rsidRDefault="008433C0" w:rsidP="00016EF8">
            <w:pPr>
              <w:widowControl/>
              <w:jc w:val="right"/>
              <w:rPr>
                <w:rFonts w:ascii="彩虹粗仿宋" w:eastAsia="彩虹粗仿宋" w:hAnsi="仿宋" w:cs="宋体"/>
                <w:color w:val="000000"/>
                <w:kern w:val="0"/>
                <w:sz w:val="28"/>
                <w:szCs w:val="28"/>
              </w:rPr>
            </w:pPr>
          </w:p>
        </w:tc>
        <w:tc>
          <w:tcPr>
            <w:tcW w:w="1774" w:type="dxa"/>
            <w:tcBorders>
              <w:top w:val="nil"/>
              <w:left w:val="nil"/>
              <w:bottom w:val="double" w:sz="6" w:space="0" w:color="000000"/>
              <w:right w:val="double" w:sz="6" w:space="0" w:color="000000"/>
            </w:tcBorders>
            <w:vAlign w:val="bottom"/>
          </w:tcPr>
          <w:p w14:paraId="3AB54B4B" w14:textId="77777777" w:rsidR="008433C0" w:rsidRPr="009B0793" w:rsidRDefault="008433C0" w:rsidP="00016EF8">
            <w:pPr>
              <w:widowControl/>
              <w:jc w:val="right"/>
              <w:rPr>
                <w:rFonts w:ascii="彩虹粗仿宋" w:eastAsia="彩虹粗仿宋" w:hAnsi="仿宋" w:cs="宋体"/>
                <w:color w:val="000000"/>
                <w:kern w:val="0"/>
                <w:sz w:val="28"/>
                <w:szCs w:val="28"/>
              </w:rPr>
            </w:pPr>
            <w:r w:rsidRPr="009B0793">
              <w:rPr>
                <w:rFonts w:ascii="彩虹粗仿宋" w:eastAsia="彩虹粗仿宋" w:hAnsi="仿宋" w:cs="宋体" w:hint="eastAsia"/>
                <w:color w:val="000000"/>
                <w:kern w:val="0"/>
                <w:sz w:val="28"/>
                <w:szCs w:val="28"/>
              </w:rPr>
              <w:t xml:space="preserve">　</w:t>
            </w:r>
          </w:p>
        </w:tc>
      </w:tr>
    </w:tbl>
    <w:p w14:paraId="6A872BF5" w14:textId="77777777" w:rsidR="008433C0" w:rsidRDefault="008433C0" w:rsidP="008433C0">
      <w:pPr>
        <w:rPr>
          <w:rFonts w:ascii="仿宋" w:eastAsia="仿宋" w:hAnsi="仿宋"/>
          <w:b/>
          <w:bCs/>
          <w:color w:val="000000"/>
          <w:sz w:val="30"/>
        </w:rPr>
      </w:pPr>
    </w:p>
    <w:p w14:paraId="5EAE43EC" w14:textId="77777777" w:rsidR="008433C0" w:rsidRDefault="008433C0" w:rsidP="008433C0">
      <w:pPr>
        <w:rPr>
          <w:rFonts w:ascii="仿宋" w:eastAsia="仿宋" w:hAnsi="仿宋"/>
          <w:b/>
          <w:bCs/>
          <w:color w:val="000000"/>
          <w:sz w:val="30"/>
        </w:rPr>
      </w:pPr>
    </w:p>
    <w:p w14:paraId="5E70A07B" w14:textId="77777777" w:rsidR="008433C0" w:rsidRDefault="008433C0" w:rsidP="008433C0">
      <w:pPr>
        <w:rPr>
          <w:rFonts w:ascii="仿宋" w:eastAsia="仿宋" w:hAnsi="仿宋"/>
          <w:color w:val="000000"/>
        </w:rPr>
        <w:sectPr w:rsidR="008433C0">
          <w:pgSz w:w="16838" w:h="11906" w:orient="landscape"/>
          <w:pgMar w:top="1979" w:right="1440" w:bottom="1797" w:left="1440" w:header="851" w:footer="992" w:gutter="0"/>
          <w:cols w:space="720"/>
          <w:docGrid w:linePitch="312"/>
        </w:sectPr>
      </w:pPr>
      <w:bookmarkStart w:id="383" w:name="label"/>
      <w:bookmarkEnd w:id="383"/>
    </w:p>
    <w:p w14:paraId="21C9702B" w14:textId="77777777" w:rsidR="001541F0" w:rsidRDefault="001541F0" w:rsidP="001541F0">
      <w:pPr>
        <w:jc w:val="left"/>
        <w:rPr>
          <w:rFonts w:ascii="仿宋_GB2312" w:eastAsia="仿宋_GB2312"/>
          <w:b/>
          <w:bCs/>
          <w:sz w:val="30"/>
        </w:rPr>
      </w:pPr>
      <w:r>
        <w:rPr>
          <w:rFonts w:ascii="仿宋_GB2312" w:eastAsia="仿宋_GB2312" w:hint="eastAsia"/>
          <w:b/>
          <w:bCs/>
          <w:sz w:val="30"/>
        </w:rPr>
        <w:t>附件</w:t>
      </w:r>
      <w:r w:rsidRPr="0089150B">
        <w:rPr>
          <w:rFonts w:ascii="仿宋_GB2312" w:hint="eastAsia"/>
          <w:b/>
          <w:bCs/>
          <w:sz w:val="30"/>
        </w:rPr>
        <w:t>7</w:t>
      </w:r>
      <w:r>
        <w:rPr>
          <w:rFonts w:ascii="仿宋_GB2312" w:eastAsia="仿宋_GB2312" w:hint="eastAsia"/>
          <w:b/>
          <w:bCs/>
          <w:sz w:val="30"/>
        </w:rPr>
        <w:t>：</w:t>
      </w:r>
    </w:p>
    <w:p w14:paraId="47E0E129" w14:textId="77777777" w:rsidR="001541F0" w:rsidRPr="004E5F29" w:rsidRDefault="001541F0" w:rsidP="001541F0">
      <w:pPr>
        <w:jc w:val="center"/>
        <w:rPr>
          <w:rFonts w:ascii="仿宋_GB2312" w:eastAsia="仿宋_GB2312"/>
          <w:b/>
          <w:bCs/>
          <w:sz w:val="30"/>
        </w:rPr>
      </w:pPr>
      <w:r>
        <w:rPr>
          <w:rFonts w:ascii="仿宋_GB2312" w:eastAsia="仿宋_GB2312" w:hint="eastAsia"/>
          <w:b/>
          <w:bCs/>
          <w:sz w:val="30"/>
        </w:rPr>
        <w:t>法定代表人或其授权代表的签字与印鉴样本(样本)</w:t>
      </w:r>
    </w:p>
    <w:p w14:paraId="192ABCEF" w14:textId="77777777" w:rsidR="001541F0" w:rsidRDefault="001541F0" w:rsidP="001541F0">
      <w:pPr>
        <w:rPr>
          <w:rFonts w:ascii="仿宋_GB2312" w:eastAsia="仿宋_GB2312"/>
          <w:sz w:val="30"/>
        </w:rPr>
      </w:pPr>
    </w:p>
    <w:p w14:paraId="179EEAE7" w14:textId="77777777" w:rsidR="001541F0" w:rsidRDefault="001541F0" w:rsidP="001541F0">
      <w:pPr>
        <w:rPr>
          <w:rFonts w:ascii="仿宋_GB2312" w:eastAsia="仿宋_GB2312"/>
          <w:sz w:val="30"/>
        </w:rPr>
      </w:pPr>
      <w:r>
        <w:rPr>
          <w:rFonts w:ascii="仿宋_GB2312" w:eastAsia="仿宋_GB2312" w:hint="eastAsia"/>
          <w:sz w:val="30"/>
        </w:rPr>
        <w:t>中国建设银行股份有限公司：</w:t>
      </w:r>
    </w:p>
    <w:p w14:paraId="46A65DBC" w14:textId="77777777" w:rsidR="001541F0" w:rsidRDefault="001541F0" w:rsidP="001541F0">
      <w:pPr>
        <w:ind w:firstLineChars="120" w:firstLine="336"/>
        <w:rPr>
          <w:rFonts w:ascii="仿宋_GB2312" w:eastAsia="仿宋_GB2312"/>
          <w:sz w:val="28"/>
        </w:rPr>
      </w:pPr>
      <w:r>
        <w:rPr>
          <w:rFonts w:ascii="仿宋_GB2312" w:eastAsia="仿宋_GB2312" w:hint="eastAsia"/>
          <w:sz w:val="28"/>
        </w:rPr>
        <w:t>我公司资产托管事项的预留印鉴及授权人签字如下，请按此预留印鉴办理该项事宜。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5"/>
        <w:gridCol w:w="7181"/>
      </w:tblGrid>
      <w:tr w:rsidR="001541F0" w14:paraId="25A9904A" w14:textId="77777777" w:rsidTr="00BA1A86">
        <w:trPr>
          <w:trHeight w:val="3098"/>
        </w:trPr>
        <w:tc>
          <w:tcPr>
            <w:tcW w:w="1188" w:type="dxa"/>
          </w:tcPr>
          <w:p w14:paraId="7766C983" w14:textId="77777777" w:rsidR="001541F0" w:rsidRDefault="001541F0" w:rsidP="00BA1A86">
            <w:pPr>
              <w:rPr>
                <w:rFonts w:ascii="仿宋_GB2312" w:eastAsia="仿宋_GB2312"/>
                <w:sz w:val="28"/>
              </w:rPr>
            </w:pPr>
          </w:p>
          <w:p w14:paraId="3D4DAD16" w14:textId="77777777" w:rsidR="001541F0" w:rsidRDefault="001541F0" w:rsidP="00BA1A86">
            <w:pPr>
              <w:rPr>
                <w:rFonts w:ascii="仿宋_GB2312" w:eastAsia="仿宋_GB2312"/>
                <w:sz w:val="28"/>
              </w:rPr>
            </w:pPr>
          </w:p>
          <w:p w14:paraId="67F600A1" w14:textId="77777777" w:rsidR="001541F0" w:rsidRDefault="001541F0" w:rsidP="00BA1A86">
            <w:pPr>
              <w:rPr>
                <w:rFonts w:ascii="仿宋_GB2312" w:eastAsia="仿宋_GB2312"/>
                <w:sz w:val="28"/>
              </w:rPr>
            </w:pPr>
          </w:p>
          <w:p w14:paraId="6382FFF2" w14:textId="77777777" w:rsidR="001541F0" w:rsidRDefault="001541F0" w:rsidP="00BA1A86">
            <w:pPr>
              <w:rPr>
                <w:rFonts w:ascii="仿宋_GB2312" w:eastAsia="仿宋_GB2312"/>
                <w:sz w:val="28"/>
              </w:rPr>
            </w:pPr>
          </w:p>
          <w:p w14:paraId="33A1D07D" w14:textId="77777777" w:rsidR="001541F0" w:rsidRDefault="001541F0" w:rsidP="00BA1A86">
            <w:pPr>
              <w:rPr>
                <w:rFonts w:ascii="仿宋_GB2312" w:eastAsia="仿宋_GB2312"/>
                <w:sz w:val="28"/>
              </w:rPr>
            </w:pPr>
          </w:p>
        </w:tc>
        <w:tc>
          <w:tcPr>
            <w:tcW w:w="7334" w:type="dxa"/>
          </w:tcPr>
          <w:p w14:paraId="61C822A0" w14:textId="77777777" w:rsidR="001541F0" w:rsidRDefault="001541F0" w:rsidP="00BA1A86">
            <w:pPr>
              <w:rPr>
                <w:rFonts w:ascii="仿宋_GB2312" w:eastAsia="仿宋_GB2312"/>
                <w:sz w:val="28"/>
              </w:rPr>
            </w:pPr>
            <w:r>
              <w:rPr>
                <w:rFonts w:ascii="仿宋_GB2312" w:eastAsia="仿宋_GB2312" w:hint="eastAsia"/>
                <w:sz w:val="28"/>
              </w:rPr>
              <w:t>预留印鉴</w:t>
            </w:r>
          </w:p>
          <w:p w14:paraId="55E53E72" w14:textId="77777777" w:rsidR="001541F0" w:rsidRDefault="001541F0" w:rsidP="00BA1A86">
            <w:pPr>
              <w:rPr>
                <w:rFonts w:ascii="仿宋_GB2312" w:eastAsia="仿宋_GB2312"/>
                <w:sz w:val="28"/>
              </w:rPr>
            </w:pPr>
          </w:p>
          <w:p w14:paraId="569991F3" w14:textId="77777777" w:rsidR="001541F0" w:rsidRDefault="001541F0" w:rsidP="00BA1A86">
            <w:pPr>
              <w:rPr>
                <w:rFonts w:ascii="仿宋_GB2312" w:eastAsia="仿宋_GB2312"/>
                <w:sz w:val="28"/>
              </w:rPr>
            </w:pPr>
            <w:r w:rsidRPr="003923CA">
              <w:rPr>
                <w:rFonts w:ascii="仿宋_GB2312" w:eastAsia="仿宋_GB2312" w:hint="eastAsia"/>
                <w:sz w:val="28"/>
              </w:rPr>
              <w:t>经办人签字：</w:t>
            </w:r>
          </w:p>
          <w:p w14:paraId="5C80FEC0" w14:textId="77777777" w:rsidR="001541F0" w:rsidRDefault="001541F0" w:rsidP="00BA1A86">
            <w:pPr>
              <w:rPr>
                <w:rFonts w:ascii="仿宋_GB2312" w:eastAsia="仿宋_GB2312"/>
                <w:sz w:val="28"/>
              </w:rPr>
            </w:pPr>
          </w:p>
          <w:p w14:paraId="5BBA0608" w14:textId="77777777" w:rsidR="001541F0" w:rsidRDefault="001541F0" w:rsidP="00BA1A86">
            <w:pPr>
              <w:rPr>
                <w:rFonts w:ascii="仿宋_GB2312" w:eastAsia="仿宋_GB2312"/>
                <w:sz w:val="28"/>
              </w:rPr>
            </w:pPr>
            <w:r>
              <w:rPr>
                <w:rFonts w:ascii="仿宋_GB2312" w:eastAsia="仿宋_GB2312" w:hint="eastAsia"/>
                <w:sz w:val="28"/>
              </w:rPr>
              <w:t xml:space="preserve">经办人签字： </w:t>
            </w:r>
          </w:p>
          <w:p w14:paraId="0A864B88" w14:textId="77777777" w:rsidR="001541F0" w:rsidRDefault="001541F0" w:rsidP="00BA1A86">
            <w:pPr>
              <w:rPr>
                <w:rFonts w:ascii="仿宋_GB2312" w:eastAsia="仿宋_GB2312"/>
                <w:sz w:val="28"/>
              </w:rPr>
            </w:pPr>
          </w:p>
          <w:p w14:paraId="5D0C6617" w14:textId="77777777" w:rsidR="001541F0" w:rsidRDefault="001541F0" w:rsidP="00BA1A86">
            <w:pPr>
              <w:rPr>
                <w:rFonts w:ascii="仿宋_GB2312" w:eastAsia="仿宋_GB2312"/>
                <w:sz w:val="28"/>
              </w:rPr>
            </w:pPr>
            <w:r>
              <w:rPr>
                <w:rFonts w:ascii="仿宋_GB2312" w:eastAsia="仿宋_GB2312" w:hint="eastAsia"/>
                <w:sz w:val="28"/>
              </w:rPr>
              <w:t xml:space="preserve">复核人签字： </w:t>
            </w:r>
          </w:p>
          <w:p w14:paraId="3FB55759" w14:textId="77777777" w:rsidR="001541F0" w:rsidRDefault="001541F0" w:rsidP="00BA1A86">
            <w:pPr>
              <w:rPr>
                <w:rFonts w:ascii="仿宋_GB2312" w:eastAsia="仿宋_GB2312"/>
                <w:sz w:val="28"/>
              </w:rPr>
            </w:pPr>
          </w:p>
          <w:p w14:paraId="2AE4C6C0" w14:textId="77777777" w:rsidR="001541F0" w:rsidRDefault="001541F0" w:rsidP="00BA1A86">
            <w:pPr>
              <w:ind w:firstLineChars="1100" w:firstLine="3080"/>
              <w:rPr>
                <w:rFonts w:ascii="仿宋_GB2312" w:eastAsia="仿宋_GB2312"/>
                <w:sz w:val="28"/>
              </w:rPr>
            </w:pPr>
            <w:r>
              <w:rPr>
                <w:rFonts w:ascii="仿宋_GB2312" w:eastAsia="仿宋_GB2312" w:hint="eastAsia"/>
                <w:sz w:val="28"/>
              </w:rPr>
              <w:t xml:space="preserve">启用日期：****年**月**日  </w:t>
            </w:r>
          </w:p>
        </w:tc>
      </w:tr>
    </w:tbl>
    <w:p w14:paraId="751126DE" w14:textId="77777777" w:rsidR="001541F0" w:rsidRDefault="001541F0" w:rsidP="001541F0">
      <w:pPr>
        <w:rPr>
          <w:rFonts w:ascii="仿宋_GB2312" w:eastAsia="仿宋_GB2312"/>
          <w:sz w:val="28"/>
        </w:rPr>
      </w:pPr>
      <w:r>
        <w:rPr>
          <w:rFonts w:ascii="仿宋_GB2312" w:eastAsia="仿宋_GB2312" w:hint="eastAsia"/>
          <w:sz w:val="28"/>
        </w:rPr>
        <w:t xml:space="preserve">                                              </w:t>
      </w:r>
    </w:p>
    <w:p w14:paraId="2E0D177F" w14:textId="77777777" w:rsidR="001541F0" w:rsidRDefault="001541F0" w:rsidP="001541F0">
      <w:pPr>
        <w:rPr>
          <w:rFonts w:ascii="仿宋_GB2312" w:eastAsia="仿宋_GB2312"/>
          <w:sz w:val="28"/>
        </w:rPr>
      </w:pPr>
      <w:r>
        <w:rPr>
          <w:rFonts w:ascii="仿宋_GB2312" w:eastAsia="仿宋_GB2312" w:hint="eastAsia"/>
          <w:sz w:val="28"/>
        </w:rPr>
        <w:t>注：经办人、复核人和审核人（各   人）应至少各有一人同时签字，并与公司预留印鉴同时使用。</w:t>
      </w:r>
    </w:p>
    <w:p w14:paraId="474B3EEC" w14:textId="77777777" w:rsidR="001541F0" w:rsidRDefault="001541F0" w:rsidP="001541F0">
      <w:pPr>
        <w:rPr>
          <w:rFonts w:ascii="仿宋_GB2312" w:eastAsia="仿宋_GB2312"/>
          <w:sz w:val="28"/>
        </w:rPr>
      </w:pPr>
    </w:p>
    <w:p w14:paraId="2CB9D122" w14:textId="77777777" w:rsidR="001541F0" w:rsidRDefault="001541F0" w:rsidP="001541F0">
      <w:pPr>
        <w:rPr>
          <w:rFonts w:ascii="仿宋_GB2312" w:eastAsia="仿宋_GB2312"/>
          <w:sz w:val="28"/>
        </w:rPr>
      </w:pPr>
      <w:r>
        <w:rPr>
          <w:rFonts w:ascii="仿宋_GB2312" w:eastAsia="仿宋_GB2312" w:hint="eastAsia"/>
          <w:sz w:val="28"/>
        </w:rPr>
        <w:t xml:space="preserve">                                        公司</w:t>
      </w:r>
    </w:p>
    <w:p w14:paraId="6F98C051" w14:textId="77777777" w:rsidR="001541F0" w:rsidRDefault="001541F0" w:rsidP="001541F0">
      <w:pPr>
        <w:ind w:firstLineChars="1800" w:firstLine="5040"/>
        <w:outlineLvl w:val="0"/>
        <w:rPr>
          <w:rFonts w:ascii="仿宋_GB2312" w:eastAsia="仿宋_GB2312"/>
          <w:sz w:val="28"/>
        </w:rPr>
      </w:pPr>
      <w:bookmarkStart w:id="384" w:name="_Toc47017331"/>
      <w:r>
        <w:rPr>
          <w:rFonts w:ascii="仿宋_GB2312" w:eastAsia="仿宋_GB2312" w:hint="eastAsia"/>
          <w:sz w:val="28"/>
        </w:rPr>
        <w:t>（加盖公司公章处）</w:t>
      </w:r>
      <w:bookmarkEnd w:id="384"/>
    </w:p>
    <w:p w14:paraId="5216E1C1" w14:textId="77777777" w:rsidR="001541F0" w:rsidRPr="004E5F29" w:rsidRDefault="001541F0" w:rsidP="001541F0">
      <w:pPr>
        <w:ind w:firstLineChars="120" w:firstLine="336"/>
        <w:rPr>
          <w:rFonts w:ascii="仿宋_GB2312" w:eastAsia="仿宋_GB2312"/>
          <w:sz w:val="28"/>
        </w:rPr>
      </w:pPr>
      <w:r>
        <w:rPr>
          <w:rFonts w:ascii="仿宋_GB2312" w:eastAsia="仿宋_GB2312" w:hint="eastAsia"/>
          <w:sz w:val="28"/>
        </w:rPr>
        <w:t xml:space="preserve">                                         年  月  日</w:t>
      </w:r>
    </w:p>
    <w:p w14:paraId="52DF8C8B" w14:textId="77777777" w:rsidR="001E3B4D" w:rsidRDefault="001E3B4D">
      <w:pPr>
        <w:widowControl/>
        <w:jc w:val="left"/>
        <w:rPr>
          <w:rFonts w:ascii="彩虹粗仿宋" w:eastAsia="彩虹粗仿宋" w:hAnsi="宋体"/>
          <w:sz w:val="24"/>
        </w:rPr>
      </w:pPr>
      <w:r>
        <w:rPr>
          <w:rFonts w:ascii="彩虹粗仿宋" w:eastAsia="彩虹粗仿宋" w:hAnsi="宋体"/>
          <w:sz w:val="24"/>
        </w:rPr>
        <w:br w:type="page"/>
      </w:r>
    </w:p>
    <w:p w14:paraId="651F8BC2" w14:textId="77777777" w:rsidR="001E3B4D" w:rsidRDefault="001E3B4D" w:rsidP="001E3B4D">
      <w:pPr>
        <w:rPr>
          <w:rFonts w:ascii="彩虹粗仿宋" w:eastAsia="彩虹粗仿宋" w:hAnsi="宋体"/>
          <w:b/>
          <w:bCs/>
          <w:sz w:val="24"/>
          <w:szCs w:val="32"/>
        </w:rPr>
      </w:pPr>
      <w:r w:rsidRPr="005E5035">
        <w:rPr>
          <w:rFonts w:ascii="彩虹粗仿宋" w:eastAsia="彩虹粗仿宋" w:hAnsi="宋体" w:hint="eastAsia"/>
          <w:b/>
          <w:bCs/>
          <w:sz w:val="24"/>
          <w:szCs w:val="32"/>
        </w:rPr>
        <w:t>附件</w:t>
      </w:r>
      <w:r w:rsidR="00B748D8">
        <w:rPr>
          <w:rFonts w:ascii="彩虹粗仿宋" w:eastAsia="彩虹粗仿宋" w:hAnsi="宋体" w:hint="eastAsia"/>
          <w:b/>
          <w:bCs/>
          <w:sz w:val="24"/>
          <w:szCs w:val="32"/>
        </w:rPr>
        <w:t>8</w:t>
      </w:r>
    </w:p>
    <w:p w14:paraId="06417476" w14:textId="77777777" w:rsidR="001E3B4D" w:rsidRPr="000F2089" w:rsidRDefault="001E3B4D" w:rsidP="001E3B4D">
      <w:pPr>
        <w:jc w:val="center"/>
        <w:rPr>
          <w:rFonts w:ascii="彩虹粗仿宋" w:eastAsia="彩虹粗仿宋" w:hAnsi="宋体"/>
          <w:b/>
          <w:bCs/>
          <w:sz w:val="24"/>
          <w:szCs w:val="32"/>
        </w:rPr>
      </w:pPr>
      <w:r w:rsidRPr="000F2089">
        <w:rPr>
          <w:rFonts w:ascii="彩虹粗仿宋" w:eastAsia="彩虹粗仿宋" w:hAnsi="宋体" w:hint="eastAsia"/>
          <w:b/>
          <w:sz w:val="24"/>
          <w:szCs w:val="32"/>
        </w:rPr>
        <w:t>业务联系人名单</w:t>
      </w:r>
    </w:p>
    <w:p w14:paraId="181D8453" w14:textId="77777777" w:rsidR="001E3B4D" w:rsidRDefault="001E3B4D" w:rsidP="001E3B4D">
      <w:bookmarkStart w:id="385" w:name="_Toc217124770"/>
    </w:p>
    <w:tbl>
      <w:tblPr>
        <w:tblW w:w="889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26"/>
        <w:gridCol w:w="1134"/>
        <w:gridCol w:w="1559"/>
        <w:gridCol w:w="1276"/>
        <w:gridCol w:w="1701"/>
        <w:gridCol w:w="1701"/>
      </w:tblGrid>
      <w:tr w:rsidR="001E3B4D" w:rsidRPr="005E5035" w14:paraId="613125D8" w14:textId="77777777" w:rsidTr="005D62EF">
        <w:tc>
          <w:tcPr>
            <w:tcW w:w="8897" w:type="dxa"/>
            <w:gridSpan w:val="6"/>
            <w:tcBorders>
              <w:top w:val="single" w:sz="4" w:space="0" w:color="auto"/>
              <w:left w:val="single" w:sz="4" w:space="0" w:color="auto"/>
              <w:bottom w:val="single" w:sz="4" w:space="0" w:color="auto"/>
              <w:right w:val="single" w:sz="4" w:space="0" w:color="auto"/>
            </w:tcBorders>
            <w:shd w:val="clear" w:color="auto" w:fill="BFBFBF"/>
          </w:tcPr>
          <w:p w14:paraId="3F6A1322" w14:textId="77777777" w:rsidR="001E3B4D" w:rsidRPr="005E5035" w:rsidRDefault="001E3B4D" w:rsidP="005D62EF">
            <w:pPr>
              <w:spacing w:line="360" w:lineRule="auto"/>
              <w:jc w:val="left"/>
              <w:rPr>
                <w:rFonts w:ascii="彩虹粗仿宋" w:eastAsia="彩虹粗仿宋" w:hAnsiTheme="minorEastAsia"/>
                <w:sz w:val="24"/>
              </w:rPr>
            </w:pPr>
            <w:r w:rsidRPr="005E5035">
              <w:rPr>
                <w:rFonts w:ascii="彩虹粗仿宋" w:eastAsia="彩虹粗仿宋" w:hAnsiTheme="minorEastAsia" w:hint="eastAsia"/>
                <w:sz w:val="24"/>
              </w:rPr>
              <w:t xml:space="preserve">管理人： </w:t>
            </w:r>
            <w:r w:rsidR="00E24E08">
              <w:rPr>
                <w:rFonts w:ascii="彩虹粗仿宋" w:eastAsia="彩虹粗仿宋" w:hAnsiTheme="minorEastAsia"/>
                <w:sz w:val="24"/>
              </w:rPr>
              <w:t xml:space="preserve">                         </w:t>
            </w:r>
          </w:p>
          <w:p w14:paraId="636CD4EB" w14:textId="77777777" w:rsidR="001E3B4D" w:rsidRPr="005E5035" w:rsidRDefault="001E3B4D" w:rsidP="005D62EF">
            <w:pPr>
              <w:spacing w:line="360" w:lineRule="auto"/>
              <w:jc w:val="left"/>
              <w:rPr>
                <w:rFonts w:ascii="彩虹粗仿宋" w:eastAsia="彩虹粗仿宋" w:hAnsiTheme="minorEastAsia"/>
                <w:sz w:val="24"/>
              </w:rPr>
            </w:pPr>
            <w:r w:rsidRPr="005E5035">
              <w:rPr>
                <w:rFonts w:ascii="彩虹粗仿宋" w:eastAsia="彩虹粗仿宋" w:hAnsiTheme="minorEastAsia" w:hint="eastAsia"/>
                <w:sz w:val="24"/>
              </w:rPr>
              <w:t xml:space="preserve">邮寄地址及邮编： </w:t>
            </w:r>
          </w:p>
        </w:tc>
      </w:tr>
      <w:tr w:rsidR="001E3B4D" w:rsidRPr="005E5035" w14:paraId="3F60F3A8" w14:textId="77777777" w:rsidTr="005D62EF">
        <w:tc>
          <w:tcPr>
            <w:tcW w:w="1526" w:type="dxa"/>
            <w:tcBorders>
              <w:top w:val="single" w:sz="4" w:space="0" w:color="auto"/>
              <w:left w:val="single" w:sz="4" w:space="0" w:color="auto"/>
              <w:bottom w:val="single" w:sz="4" w:space="0" w:color="auto"/>
              <w:right w:val="single" w:sz="4" w:space="0" w:color="auto"/>
            </w:tcBorders>
          </w:tcPr>
          <w:p w14:paraId="3585AD94" w14:textId="77777777" w:rsidR="001E3B4D" w:rsidRPr="005E5035" w:rsidRDefault="001E3B4D" w:rsidP="005D62EF">
            <w:pPr>
              <w:spacing w:line="360" w:lineRule="auto"/>
              <w:jc w:val="center"/>
              <w:rPr>
                <w:rFonts w:ascii="彩虹粗仿宋" w:eastAsia="彩虹粗仿宋" w:hAnsiTheme="minorEastAsia"/>
                <w:sz w:val="24"/>
              </w:rPr>
            </w:pPr>
            <w:bookmarkStart w:id="386" w:name="_Hlk424737406"/>
            <w:r w:rsidRPr="005E5035">
              <w:rPr>
                <w:rFonts w:ascii="彩虹粗仿宋" w:eastAsia="彩虹粗仿宋" w:hAnsiTheme="minorEastAsia" w:hint="eastAsia"/>
                <w:sz w:val="24"/>
              </w:rPr>
              <w:t>岗    位</w:t>
            </w:r>
          </w:p>
        </w:tc>
        <w:tc>
          <w:tcPr>
            <w:tcW w:w="1134" w:type="dxa"/>
            <w:tcBorders>
              <w:top w:val="single" w:sz="4" w:space="0" w:color="auto"/>
              <w:left w:val="single" w:sz="4" w:space="0" w:color="auto"/>
              <w:bottom w:val="single" w:sz="4" w:space="0" w:color="auto"/>
              <w:right w:val="single" w:sz="4" w:space="0" w:color="auto"/>
            </w:tcBorders>
          </w:tcPr>
          <w:p w14:paraId="6460E5FF" w14:textId="77777777" w:rsidR="001E3B4D" w:rsidRPr="005E5035" w:rsidRDefault="001E3B4D" w:rsidP="005D62EF">
            <w:pPr>
              <w:spacing w:line="360" w:lineRule="auto"/>
              <w:jc w:val="center"/>
              <w:rPr>
                <w:rFonts w:ascii="彩虹粗仿宋" w:eastAsia="彩虹粗仿宋" w:hAnsiTheme="minorEastAsia"/>
                <w:sz w:val="24"/>
              </w:rPr>
            </w:pPr>
            <w:r w:rsidRPr="005E5035">
              <w:rPr>
                <w:rFonts w:ascii="彩虹粗仿宋" w:eastAsia="彩虹粗仿宋" w:hAnsiTheme="minorEastAsia" w:hint="eastAsia"/>
                <w:sz w:val="24"/>
              </w:rPr>
              <w:t>姓 名</w:t>
            </w:r>
          </w:p>
        </w:tc>
        <w:tc>
          <w:tcPr>
            <w:tcW w:w="1559" w:type="dxa"/>
            <w:tcBorders>
              <w:top w:val="single" w:sz="4" w:space="0" w:color="auto"/>
              <w:left w:val="single" w:sz="4" w:space="0" w:color="auto"/>
              <w:bottom w:val="single" w:sz="4" w:space="0" w:color="auto"/>
              <w:right w:val="single" w:sz="4" w:space="0" w:color="auto"/>
            </w:tcBorders>
          </w:tcPr>
          <w:p w14:paraId="746462AB" w14:textId="77777777" w:rsidR="001E3B4D" w:rsidRPr="005E5035" w:rsidRDefault="001E3B4D" w:rsidP="005D62EF">
            <w:pPr>
              <w:spacing w:line="360" w:lineRule="auto"/>
              <w:jc w:val="center"/>
              <w:rPr>
                <w:rFonts w:ascii="彩虹粗仿宋" w:eastAsia="彩虹粗仿宋" w:hAnsiTheme="minorEastAsia"/>
                <w:sz w:val="24"/>
              </w:rPr>
            </w:pPr>
            <w:r w:rsidRPr="005E5035">
              <w:rPr>
                <w:rFonts w:ascii="彩虹粗仿宋" w:eastAsia="彩虹粗仿宋" w:hAnsiTheme="minorEastAsia" w:hint="eastAsia"/>
                <w:sz w:val="24"/>
              </w:rPr>
              <w:t>座机</w:t>
            </w:r>
          </w:p>
        </w:tc>
        <w:tc>
          <w:tcPr>
            <w:tcW w:w="1276" w:type="dxa"/>
            <w:tcBorders>
              <w:top w:val="single" w:sz="4" w:space="0" w:color="auto"/>
              <w:left w:val="single" w:sz="4" w:space="0" w:color="auto"/>
              <w:bottom w:val="single" w:sz="4" w:space="0" w:color="auto"/>
              <w:right w:val="single" w:sz="4" w:space="0" w:color="auto"/>
            </w:tcBorders>
          </w:tcPr>
          <w:p w14:paraId="4A2A1DB3" w14:textId="77777777" w:rsidR="001E3B4D" w:rsidRPr="005E5035" w:rsidRDefault="001E3B4D" w:rsidP="005D62EF">
            <w:pPr>
              <w:spacing w:line="360" w:lineRule="auto"/>
              <w:jc w:val="center"/>
              <w:rPr>
                <w:rFonts w:ascii="彩虹粗仿宋" w:eastAsia="彩虹粗仿宋" w:hAnsiTheme="minorEastAsia"/>
                <w:sz w:val="24"/>
              </w:rPr>
            </w:pPr>
            <w:r w:rsidRPr="005E5035">
              <w:rPr>
                <w:rFonts w:ascii="彩虹粗仿宋" w:eastAsia="彩虹粗仿宋" w:hAnsiTheme="minorEastAsia" w:hint="eastAsia"/>
                <w:sz w:val="24"/>
              </w:rPr>
              <w:t>传真电话</w:t>
            </w:r>
          </w:p>
        </w:tc>
        <w:tc>
          <w:tcPr>
            <w:tcW w:w="1701" w:type="dxa"/>
            <w:tcBorders>
              <w:top w:val="single" w:sz="4" w:space="0" w:color="auto"/>
              <w:left w:val="single" w:sz="4" w:space="0" w:color="auto"/>
              <w:bottom w:val="single" w:sz="4" w:space="0" w:color="auto"/>
              <w:right w:val="single" w:sz="4" w:space="0" w:color="auto"/>
            </w:tcBorders>
          </w:tcPr>
          <w:p w14:paraId="4CC2454D" w14:textId="77777777" w:rsidR="001E3B4D" w:rsidRPr="005E5035" w:rsidRDefault="001E3B4D" w:rsidP="005D62EF">
            <w:pPr>
              <w:spacing w:line="360" w:lineRule="auto"/>
              <w:jc w:val="center"/>
              <w:rPr>
                <w:rFonts w:ascii="彩虹粗仿宋" w:eastAsia="彩虹粗仿宋" w:hAnsiTheme="minorEastAsia"/>
                <w:sz w:val="24"/>
              </w:rPr>
            </w:pPr>
            <w:r w:rsidRPr="005E5035">
              <w:rPr>
                <w:rFonts w:ascii="彩虹粗仿宋" w:eastAsia="彩虹粗仿宋" w:hAnsiTheme="minorEastAsia" w:hint="eastAsia"/>
                <w:sz w:val="24"/>
              </w:rPr>
              <w:t>手    机</w:t>
            </w:r>
          </w:p>
        </w:tc>
        <w:tc>
          <w:tcPr>
            <w:tcW w:w="1701" w:type="dxa"/>
            <w:tcBorders>
              <w:top w:val="single" w:sz="4" w:space="0" w:color="auto"/>
              <w:left w:val="single" w:sz="4" w:space="0" w:color="auto"/>
              <w:bottom w:val="single" w:sz="4" w:space="0" w:color="auto"/>
              <w:right w:val="single" w:sz="4" w:space="0" w:color="auto"/>
            </w:tcBorders>
          </w:tcPr>
          <w:p w14:paraId="53E97CAE" w14:textId="77777777" w:rsidR="001E3B4D" w:rsidRPr="005E5035" w:rsidRDefault="001E3B4D" w:rsidP="005D62EF">
            <w:pPr>
              <w:spacing w:line="360" w:lineRule="auto"/>
              <w:jc w:val="center"/>
              <w:rPr>
                <w:rFonts w:ascii="彩虹粗仿宋" w:eastAsia="彩虹粗仿宋" w:hAnsiTheme="minorEastAsia"/>
                <w:sz w:val="24"/>
              </w:rPr>
            </w:pPr>
            <w:r w:rsidRPr="005E5035">
              <w:rPr>
                <w:rFonts w:ascii="彩虹粗仿宋" w:eastAsia="彩虹粗仿宋" w:hAnsiTheme="minorEastAsia" w:hint="eastAsia"/>
                <w:sz w:val="24"/>
              </w:rPr>
              <w:t>邮箱</w:t>
            </w:r>
          </w:p>
        </w:tc>
      </w:tr>
      <w:bookmarkEnd w:id="386"/>
      <w:tr w:rsidR="001E3B4D" w:rsidRPr="005E5035" w14:paraId="78D6FC15" w14:textId="77777777" w:rsidTr="005D62EF">
        <w:tc>
          <w:tcPr>
            <w:tcW w:w="1526" w:type="dxa"/>
            <w:tcBorders>
              <w:top w:val="single" w:sz="4" w:space="0" w:color="auto"/>
              <w:left w:val="single" w:sz="4" w:space="0" w:color="auto"/>
              <w:bottom w:val="single" w:sz="4" w:space="0" w:color="auto"/>
              <w:right w:val="single" w:sz="4" w:space="0" w:color="auto"/>
            </w:tcBorders>
          </w:tcPr>
          <w:p w14:paraId="057042B6" w14:textId="77777777" w:rsidR="001E3B4D" w:rsidRPr="005E5035" w:rsidRDefault="001E3B4D" w:rsidP="005D62EF">
            <w:pPr>
              <w:spacing w:line="360" w:lineRule="auto"/>
              <w:jc w:val="center"/>
              <w:rPr>
                <w:rFonts w:ascii="彩虹粗仿宋" w:eastAsia="彩虹粗仿宋" w:hAnsiTheme="minorEastAsia"/>
                <w:sz w:val="24"/>
              </w:rPr>
            </w:pPr>
          </w:p>
        </w:tc>
        <w:tc>
          <w:tcPr>
            <w:tcW w:w="1134" w:type="dxa"/>
            <w:tcBorders>
              <w:top w:val="single" w:sz="4" w:space="0" w:color="auto"/>
              <w:left w:val="single" w:sz="4" w:space="0" w:color="auto"/>
              <w:bottom w:val="single" w:sz="4" w:space="0" w:color="auto"/>
              <w:right w:val="single" w:sz="4" w:space="0" w:color="auto"/>
            </w:tcBorders>
          </w:tcPr>
          <w:p w14:paraId="3EBBE8F4" w14:textId="77777777" w:rsidR="001E3B4D" w:rsidRPr="005E5035" w:rsidRDefault="001E3B4D" w:rsidP="005D62EF">
            <w:pPr>
              <w:spacing w:line="360" w:lineRule="auto"/>
              <w:rPr>
                <w:rFonts w:ascii="彩虹粗仿宋" w:eastAsia="彩虹粗仿宋" w:hAnsiTheme="minorEastAsia"/>
                <w:sz w:val="24"/>
              </w:rPr>
            </w:pPr>
          </w:p>
        </w:tc>
        <w:tc>
          <w:tcPr>
            <w:tcW w:w="1559" w:type="dxa"/>
            <w:tcBorders>
              <w:top w:val="single" w:sz="4" w:space="0" w:color="auto"/>
              <w:left w:val="single" w:sz="4" w:space="0" w:color="auto"/>
              <w:bottom w:val="single" w:sz="4" w:space="0" w:color="auto"/>
              <w:right w:val="single" w:sz="4" w:space="0" w:color="auto"/>
            </w:tcBorders>
          </w:tcPr>
          <w:p w14:paraId="49E4B241" w14:textId="77777777" w:rsidR="001E3B4D" w:rsidRPr="005E5035" w:rsidRDefault="001E3B4D" w:rsidP="005D62EF">
            <w:pPr>
              <w:spacing w:line="360" w:lineRule="auto"/>
              <w:rPr>
                <w:rFonts w:ascii="彩虹粗仿宋" w:eastAsia="彩虹粗仿宋" w:hAnsiTheme="minorEastAsia"/>
                <w:sz w:val="24"/>
              </w:rPr>
            </w:pPr>
          </w:p>
        </w:tc>
        <w:tc>
          <w:tcPr>
            <w:tcW w:w="1276" w:type="dxa"/>
            <w:tcBorders>
              <w:top w:val="single" w:sz="4" w:space="0" w:color="auto"/>
              <w:left w:val="single" w:sz="4" w:space="0" w:color="auto"/>
              <w:bottom w:val="single" w:sz="4" w:space="0" w:color="auto"/>
              <w:right w:val="single" w:sz="4" w:space="0" w:color="auto"/>
            </w:tcBorders>
          </w:tcPr>
          <w:p w14:paraId="65974ABE" w14:textId="77777777" w:rsidR="001E3B4D" w:rsidRPr="005E5035" w:rsidRDefault="001E3B4D" w:rsidP="005D62EF">
            <w:pPr>
              <w:spacing w:line="360" w:lineRule="auto"/>
              <w:rPr>
                <w:rFonts w:ascii="彩虹粗仿宋" w:eastAsia="彩虹粗仿宋" w:hAnsi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781B40C6" w14:textId="77777777" w:rsidR="001E3B4D" w:rsidRPr="005E5035" w:rsidRDefault="001E3B4D" w:rsidP="005D62EF">
            <w:pPr>
              <w:spacing w:line="360" w:lineRule="auto"/>
              <w:rPr>
                <w:rFonts w:ascii="彩虹粗仿宋" w:eastAsia="彩虹粗仿宋" w:hAnsi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4890DF65" w14:textId="77777777" w:rsidR="001E3B4D" w:rsidRPr="005E5035" w:rsidRDefault="001E3B4D" w:rsidP="005D62EF">
            <w:pPr>
              <w:spacing w:line="360" w:lineRule="auto"/>
              <w:rPr>
                <w:rFonts w:ascii="彩虹粗仿宋" w:eastAsia="彩虹粗仿宋" w:hAnsiTheme="minorEastAsia"/>
                <w:sz w:val="24"/>
              </w:rPr>
            </w:pPr>
          </w:p>
        </w:tc>
      </w:tr>
      <w:tr w:rsidR="001E3B4D" w:rsidRPr="005E5035" w14:paraId="3235A982" w14:textId="77777777" w:rsidTr="005D62EF">
        <w:tc>
          <w:tcPr>
            <w:tcW w:w="1526" w:type="dxa"/>
            <w:tcBorders>
              <w:top w:val="single" w:sz="4" w:space="0" w:color="auto"/>
              <w:left w:val="single" w:sz="4" w:space="0" w:color="auto"/>
              <w:bottom w:val="single" w:sz="4" w:space="0" w:color="auto"/>
              <w:right w:val="single" w:sz="4" w:space="0" w:color="auto"/>
            </w:tcBorders>
          </w:tcPr>
          <w:p w14:paraId="6A919C06" w14:textId="77777777" w:rsidR="001E3B4D" w:rsidRPr="005E5035" w:rsidRDefault="001E3B4D" w:rsidP="005D62EF">
            <w:pPr>
              <w:spacing w:line="360" w:lineRule="auto"/>
              <w:jc w:val="center"/>
              <w:rPr>
                <w:rFonts w:ascii="彩虹粗仿宋" w:eastAsia="彩虹粗仿宋" w:hAnsiTheme="minorEastAsia"/>
                <w:sz w:val="24"/>
              </w:rPr>
            </w:pPr>
          </w:p>
        </w:tc>
        <w:tc>
          <w:tcPr>
            <w:tcW w:w="1134" w:type="dxa"/>
            <w:tcBorders>
              <w:top w:val="single" w:sz="4" w:space="0" w:color="auto"/>
              <w:left w:val="single" w:sz="4" w:space="0" w:color="auto"/>
              <w:bottom w:val="single" w:sz="4" w:space="0" w:color="auto"/>
              <w:right w:val="single" w:sz="4" w:space="0" w:color="auto"/>
            </w:tcBorders>
          </w:tcPr>
          <w:p w14:paraId="6F1B8FAF" w14:textId="77777777" w:rsidR="001E3B4D" w:rsidRPr="005E5035" w:rsidRDefault="001E3B4D" w:rsidP="005D62EF">
            <w:pPr>
              <w:spacing w:line="360" w:lineRule="auto"/>
              <w:rPr>
                <w:rFonts w:ascii="彩虹粗仿宋" w:eastAsia="彩虹粗仿宋" w:hAnsiTheme="minorEastAsia"/>
                <w:sz w:val="24"/>
              </w:rPr>
            </w:pPr>
          </w:p>
        </w:tc>
        <w:tc>
          <w:tcPr>
            <w:tcW w:w="1559" w:type="dxa"/>
            <w:tcBorders>
              <w:top w:val="single" w:sz="4" w:space="0" w:color="auto"/>
              <w:left w:val="single" w:sz="4" w:space="0" w:color="auto"/>
              <w:bottom w:val="single" w:sz="4" w:space="0" w:color="auto"/>
              <w:right w:val="single" w:sz="4" w:space="0" w:color="auto"/>
            </w:tcBorders>
          </w:tcPr>
          <w:p w14:paraId="0F640FEF" w14:textId="77777777" w:rsidR="001E3B4D" w:rsidRPr="005E5035" w:rsidRDefault="001E3B4D" w:rsidP="005D62EF">
            <w:pPr>
              <w:spacing w:line="360" w:lineRule="auto"/>
              <w:rPr>
                <w:rFonts w:ascii="彩虹粗仿宋" w:eastAsia="彩虹粗仿宋" w:hAnsiTheme="minorEastAsia"/>
                <w:sz w:val="24"/>
              </w:rPr>
            </w:pPr>
          </w:p>
        </w:tc>
        <w:tc>
          <w:tcPr>
            <w:tcW w:w="1276" w:type="dxa"/>
            <w:tcBorders>
              <w:top w:val="single" w:sz="4" w:space="0" w:color="auto"/>
              <w:left w:val="single" w:sz="4" w:space="0" w:color="auto"/>
              <w:bottom w:val="single" w:sz="4" w:space="0" w:color="auto"/>
              <w:right w:val="single" w:sz="4" w:space="0" w:color="auto"/>
            </w:tcBorders>
          </w:tcPr>
          <w:p w14:paraId="0CC3F1E9" w14:textId="77777777" w:rsidR="001E3B4D" w:rsidRPr="005E5035" w:rsidRDefault="001E3B4D" w:rsidP="005D62EF">
            <w:pPr>
              <w:spacing w:line="360" w:lineRule="auto"/>
              <w:rPr>
                <w:rFonts w:ascii="彩虹粗仿宋" w:eastAsia="彩虹粗仿宋" w:hAnsi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54241FF4" w14:textId="77777777" w:rsidR="001E3B4D" w:rsidRPr="005E5035" w:rsidRDefault="001E3B4D" w:rsidP="005D62EF">
            <w:pPr>
              <w:spacing w:line="360" w:lineRule="auto"/>
              <w:rPr>
                <w:rFonts w:ascii="彩虹粗仿宋" w:eastAsia="彩虹粗仿宋" w:hAnsi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08EAC935" w14:textId="77777777" w:rsidR="001E3B4D" w:rsidRPr="005E5035" w:rsidRDefault="001E3B4D" w:rsidP="005D62EF">
            <w:pPr>
              <w:spacing w:line="360" w:lineRule="auto"/>
              <w:rPr>
                <w:rFonts w:ascii="彩虹粗仿宋" w:eastAsia="彩虹粗仿宋" w:hAnsiTheme="minorEastAsia"/>
                <w:sz w:val="24"/>
              </w:rPr>
            </w:pPr>
          </w:p>
        </w:tc>
      </w:tr>
      <w:tr w:rsidR="001E3B4D" w:rsidRPr="005E5035" w14:paraId="7708C7F9" w14:textId="77777777" w:rsidTr="005D62EF">
        <w:tc>
          <w:tcPr>
            <w:tcW w:w="1526" w:type="dxa"/>
            <w:tcBorders>
              <w:top w:val="single" w:sz="4" w:space="0" w:color="auto"/>
              <w:left w:val="single" w:sz="4" w:space="0" w:color="auto"/>
              <w:bottom w:val="single" w:sz="4" w:space="0" w:color="auto"/>
              <w:right w:val="single" w:sz="4" w:space="0" w:color="auto"/>
            </w:tcBorders>
          </w:tcPr>
          <w:p w14:paraId="4FB49CFE" w14:textId="77777777" w:rsidR="001E3B4D" w:rsidRPr="005E5035" w:rsidRDefault="001E3B4D" w:rsidP="005D62EF">
            <w:pPr>
              <w:spacing w:line="360" w:lineRule="auto"/>
              <w:jc w:val="center"/>
              <w:rPr>
                <w:rFonts w:ascii="彩虹粗仿宋" w:eastAsia="彩虹粗仿宋" w:hAnsiTheme="minorEastAsia"/>
                <w:sz w:val="24"/>
              </w:rPr>
            </w:pPr>
          </w:p>
        </w:tc>
        <w:tc>
          <w:tcPr>
            <w:tcW w:w="1134" w:type="dxa"/>
            <w:tcBorders>
              <w:top w:val="single" w:sz="4" w:space="0" w:color="auto"/>
              <w:left w:val="single" w:sz="4" w:space="0" w:color="auto"/>
              <w:bottom w:val="single" w:sz="4" w:space="0" w:color="auto"/>
              <w:right w:val="single" w:sz="4" w:space="0" w:color="auto"/>
            </w:tcBorders>
          </w:tcPr>
          <w:p w14:paraId="5EF7A206" w14:textId="77777777" w:rsidR="001E3B4D" w:rsidRPr="005E5035" w:rsidRDefault="001E3B4D" w:rsidP="005D62EF">
            <w:pPr>
              <w:spacing w:line="360" w:lineRule="auto"/>
              <w:rPr>
                <w:rFonts w:ascii="彩虹粗仿宋" w:eastAsia="彩虹粗仿宋" w:hAnsiTheme="minorEastAsia"/>
                <w:sz w:val="24"/>
              </w:rPr>
            </w:pPr>
          </w:p>
        </w:tc>
        <w:tc>
          <w:tcPr>
            <w:tcW w:w="1559" w:type="dxa"/>
            <w:tcBorders>
              <w:top w:val="single" w:sz="4" w:space="0" w:color="auto"/>
              <w:left w:val="single" w:sz="4" w:space="0" w:color="auto"/>
              <w:bottom w:val="single" w:sz="4" w:space="0" w:color="auto"/>
              <w:right w:val="single" w:sz="4" w:space="0" w:color="auto"/>
            </w:tcBorders>
          </w:tcPr>
          <w:p w14:paraId="5D0FB3A5" w14:textId="77777777" w:rsidR="001E3B4D" w:rsidRPr="005E5035" w:rsidRDefault="001E3B4D" w:rsidP="005D62EF">
            <w:pPr>
              <w:spacing w:line="360" w:lineRule="auto"/>
              <w:rPr>
                <w:rFonts w:ascii="彩虹粗仿宋" w:eastAsia="彩虹粗仿宋" w:hAnsiTheme="minorEastAsia"/>
                <w:sz w:val="24"/>
              </w:rPr>
            </w:pPr>
          </w:p>
        </w:tc>
        <w:tc>
          <w:tcPr>
            <w:tcW w:w="1276" w:type="dxa"/>
            <w:tcBorders>
              <w:top w:val="single" w:sz="4" w:space="0" w:color="auto"/>
              <w:left w:val="single" w:sz="4" w:space="0" w:color="auto"/>
              <w:bottom w:val="single" w:sz="4" w:space="0" w:color="auto"/>
              <w:right w:val="single" w:sz="4" w:space="0" w:color="auto"/>
            </w:tcBorders>
          </w:tcPr>
          <w:p w14:paraId="3E6B9742" w14:textId="77777777" w:rsidR="001E3B4D" w:rsidRPr="005E5035" w:rsidRDefault="001E3B4D" w:rsidP="005D62EF">
            <w:pPr>
              <w:spacing w:line="360" w:lineRule="auto"/>
              <w:rPr>
                <w:rFonts w:ascii="彩虹粗仿宋" w:eastAsia="彩虹粗仿宋" w:hAnsi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4096A268" w14:textId="77777777" w:rsidR="001E3B4D" w:rsidRPr="005E5035" w:rsidRDefault="001E3B4D" w:rsidP="005D62EF">
            <w:pPr>
              <w:spacing w:line="360" w:lineRule="auto"/>
              <w:rPr>
                <w:rFonts w:ascii="彩虹粗仿宋" w:eastAsia="彩虹粗仿宋" w:hAnsi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6DE14B0B" w14:textId="77777777" w:rsidR="001E3B4D" w:rsidRPr="005E5035" w:rsidRDefault="001E3B4D" w:rsidP="005D62EF">
            <w:pPr>
              <w:spacing w:line="360" w:lineRule="auto"/>
              <w:rPr>
                <w:rFonts w:ascii="彩虹粗仿宋" w:eastAsia="彩虹粗仿宋" w:hAnsiTheme="minorEastAsia"/>
                <w:sz w:val="24"/>
              </w:rPr>
            </w:pPr>
          </w:p>
        </w:tc>
      </w:tr>
      <w:tr w:rsidR="001E3B4D" w:rsidRPr="005E5035" w14:paraId="0A7F4AA5" w14:textId="77777777" w:rsidTr="005D62EF">
        <w:tc>
          <w:tcPr>
            <w:tcW w:w="1526" w:type="dxa"/>
            <w:tcBorders>
              <w:top w:val="single" w:sz="4" w:space="0" w:color="auto"/>
              <w:left w:val="single" w:sz="4" w:space="0" w:color="auto"/>
              <w:bottom w:val="single" w:sz="4" w:space="0" w:color="auto"/>
              <w:right w:val="single" w:sz="4" w:space="0" w:color="auto"/>
            </w:tcBorders>
          </w:tcPr>
          <w:p w14:paraId="26EC99B7" w14:textId="77777777" w:rsidR="001E3B4D" w:rsidRPr="005E5035" w:rsidRDefault="001E3B4D" w:rsidP="005D62EF">
            <w:pPr>
              <w:spacing w:line="360" w:lineRule="auto"/>
              <w:rPr>
                <w:rFonts w:ascii="彩虹粗仿宋" w:eastAsia="彩虹粗仿宋" w:hAnsiTheme="minorEastAsia"/>
                <w:sz w:val="24"/>
              </w:rPr>
            </w:pPr>
          </w:p>
        </w:tc>
        <w:tc>
          <w:tcPr>
            <w:tcW w:w="1134" w:type="dxa"/>
            <w:tcBorders>
              <w:top w:val="single" w:sz="4" w:space="0" w:color="auto"/>
              <w:left w:val="single" w:sz="4" w:space="0" w:color="auto"/>
              <w:bottom w:val="single" w:sz="4" w:space="0" w:color="auto"/>
              <w:right w:val="single" w:sz="4" w:space="0" w:color="auto"/>
            </w:tcBorders>
          </w:tcPr>
          <w:p w14:paraId="5DD1B781" w14:textId="77777777" w:rsidR="001E3B4D" w:rsidRPr="005E5035" w:rsidRDefault="001E3B4D" w:rsidP="005D62EF">
            <w:pPr>
              <w:spacing w:line="360" w:lineRule="auto"/>
              <w:rPr>
                <w:rFonts w:ascii="彩虹粗仿宋" w:eastAsia="彩虹粗仿宋" w:hAnsiTheme="minorEastAsia"/>
                <w:sz w:val="24"/>
              </w:rPr>
            </w:pPr>
          </w:p>
        </w:tc>
        <w:tc>
          <w:tcPr>
            <w:tcW w:w="1559" w:type="dxa"/>
            <w:tcBorders>
              <w:top w:val="single" w:sz="4" w:space="0" w:color="auto"/>
              <w:left w:val="single" w:sz="4" w:space="0" w:color="auto"/>
              <w:bottom w:val="single" w:sz="4" w:space="0" w:color="auto"/>
              <w:right w:val="single" w:sz="4" w:space="0" w:color="auto"/>
            </w:tcBorders>
          </w:tcPr>
          <w:p w14:paraId="5179A847" w14:textId="77777777" w:rsidR="001E3B4D" w:rsidRPr="005E5035" w:rsidRDefault="001E3B4D" w:rsidP="005D62EF">
            <w:pPr>
              <w:spacing w:line="360" w:lineRule="auto"/>
              <w:rPr>
                <w:rFonts w:ascii="彩虹粗仿宋" w:eastAsia="彩虹粗仿宋" w:hAnsiTheme="minorEastAsia"/>
                <w:sz w:val="24"/>
              </w:rPr>
            </w:pPr>
          </w:p>
        </w:tc>
        <w:tc>
          <w:tcPr>
            <w:tcW w:w="1276" w:type="dxa"/>
            <w:tcBorders>
              <w:top w:val="single" w:sz="4" w:space="0" w:color="auto"/>
              <w:left w:val="single" w:sz="4" w:space="0" w:color="auto"/>
              <w:bottom w:val="single" w:sz="4" w:space="0" w:color="auto"/>
              <w:right w:val="single" w:sz="4" w:space="0" w:color="auto"/>
            </w:tcBorders>
          </w:tcPr>
          <w:p w14:paraId="43399285" w14:textId="77777777" w:rsidR="001E3B4D" w:rsidRPr="005E5035" w:rsidRDefault="001E3B4D" w:rsidP="005D62EF">
            <w:pPr>
              <w:spacing w:line="360" w:lineRule="auto"/>
              <w:rPr>
                <w:rFonts w:ascii="彩虹粗仿宋" w:eastAsia="彩虹粗仿宋" w:hAnsi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12B6D348" w14:textId="77777777" w:rsidR="001E3B4D" w:rsidRPr="005E5035" w:rsidRDefault="001E3B4D" w:rsidP="005D62EF">
            <w:pPr>
              <w:spacing w:line="360" w:lineRule="auto"/>
              <w:rPr>
                <w:rFonts w:ascii="彩虹粗仿宋" w:eastAsia="彩虹粗仿宋" w:hAnsi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0AD43844" w14:textId="77777777" w:rsidR="001E3B4D" w:rsidRPr="005E5035" w:rsidRDefault="001E3B4D" w:rsidP="005D62EF">
            <w:pPr>
              <w:spacing w:line="360" w:lineRule="auto"/>
              <w:rPr>
                <w:rFonts w:ascii="彩虹粗仿宋" w:eastAsia="彩虹粗仿宋" w:hAnsiTheme="minorEastAsia"/>
                <w:sz w:val="24"/>
              </w:rPr>
            </w:pPr>
          </w:p>
        </w:tc>
      </w:tr>
    </w:tbl>
    <w:p w14:paraId="505F496C" w14:textId="77777777" w:rsidR="001E3B4D" w:rsidRDefault="001E3B4D" w:rsidP="001E3B4D">
      <w:pPr>
        <w:spacing w:line="360" w:lineRule="auto"/>
        <w:jc w:val="center"/>
        <w:rPr>
          <w:rFonts w:ascii="彩虹粗仿宋" w:eastAsia="彩虹粗仿宋" w:hAnsiTheme="minorEastAsia"/>
          <w:b/>
          <w:sz w:val="24"/>
        </w:rPr>
      </w:pPr>
    </w:p>
    <w:tbl>
      <w:tblPr>
        <w:tblW w:w="889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18"/>
        <w:gridCol w:w="992"/>
        <w:gridCol w:w="1560"/>
        <w:gridCol w:w="567"/>
        <w:gridCol w:w="1559"/>
        <w:gridCol w:w="1701"/>
      </w:tblGrid>
      <w:tr w:rsidR="001E3B4D" w:rsidRPr="005E5035" w14:paraId="4F6D508B" w14:textId="77777777" w:rsidTr="005D62EF">
        <w:tc>
          <w:tcPr>
            <w:tcW w:w="8897" w:type="dxa"/>
            <w:gridSpan w:val="6"/>
            <w:tcBorders>
              <w:top w:val="single" w:sz="4" w:space="0" w:color="auto"/>
              <w:left w:val="single" w:sz="4" w:space="0" w:color="auto"/>
              <w:bottom w:val="single" w:sz="4" w:space="0" w:color="auto"/>
              <w:right w:val="single" w:sz="4" w:space="0" w:color="auto"/>
            </w:tcBorders>
            <w:shd w:val="clear" w:color="auto" w:fill="BFBFBF"/>
          </w:tcPr>
          <w:p w14:paraId="729097E3" w14:textId="533CD129" w:rsidR="001E3B4D" w:rsidRPr="005E5035" w:rsidRDefault="001E3B4D" w:rsidP="005D62EF">
            <w:pPr>
              <w:spacing w:line="360" w:lineRule="auto"/>
              <w:jc w:val="left"/>
              <w:rPr>
                <w:rFonts w:ascii="彩虹粗仿宋" w:eastAsia="彩虹粗仿宋" w:hAnsiTheme="minorEastAsia"/>
                <w:sz w:val="24"/>
              </w:rPr>
            </w:pPr>
            <w:r w:rsidRPr="005E5035">
              <w:rPr>
                <w:rFonts w:ascii="彩虹粗仿宋" w:eastAsia="彩虹粗仿宋" w:hAnsiTheme="minorEastAsia" w:hint="eastAsia"/>
                <w:sz w:val="24"/>
              </w:rPr>
              <w:t>中国建设银行</w:t>
            </w:r>
            <w:r>
              <w:rPr>
                <w:rFonts w:ascii="彩虹粗仿宋" w:eastAsia="彩虹粗仿宋" w:hAnsiTheme="minorEastAsia" w:hint="eastAsia"/>
                <w:sz w:val="24"/>
              </w:rPr>
              <w:t>股份有限公司</w:t>
            </w:r>
            <w:r w:rsidR="00A23303">
              <w:rPr>
                <w:rFonts w:ascii="彩虹粗仿宋" w:eastAsia="彩虹粗仿宋" w:hAnsiTheme="minorEastAsia" w:hint="eastAsia"/>
                <w:sz w:val="24"/>
              </w:rPr>
              <w:t>河南省</w:t>
            </w:r>
            <w:r w:rsidRPr="005E5035">
              <w:rPr>
                <w:rFonts w:ascii="彩虹粗仿宋" w:eastAsia="彩虹粗仿宋" w:hAnsiTheme="minorEastAsia" w:hint="eastAsia"/>
                <w:sz w:val="24"/>
              </w:rPr>
              <w:t>分行</w:t>
            </w:r>
          </w:p>
          <w:p w14:paraId="301FCFA2" w14:textId="37F4576E" w:rsidR="001E3B4D" w:rsidRPr="005E5035" w:rsidRDefault="001E3B4D" w:rsidP="005D62EF">
            <w:pPr>
              <w:spacing w:line="360" w:lineRule="auto"/>
              <w:jc w:val="left"/>
              <w:rPr>
                <w:rFonts w:ascii="彩虹粗仿宋" w:eastAsia="彩虹粗仿宋" w:hAnsiTheme="minorEastAsia"/>
                <w:sz w:val="24"/>
              </w:rPr>
            </w:pPr>
            <w:r w:rsidRPr="005E5035">
              <w:rPr>
                <w:rFonts w:ascii="彩虹粗仿宋" w:eastAsia="彩虹粗仿宋" w:hAnsiTheme="minorEastAsia" w:hint="eastAsia"/>
                <w:sz w:val="24"/>
              </w:rPr>
              <w:t>邮寄地址及邮编：</w:t>
            </w:r>
            <w:r w:rsidR="00A23303">
              <w:rPr>
                <w:rFonts w:ascii="彩虹粗仿宋" w:eastAsia="彩虹粗仿宋" w:hAnsiTheme="minorEastAsia" w:hint="eastAsia"/>
                <w:sz w:val="24"/>
              </w:rPr>
              <w:t>郑州市金水区花园路80号 450000</w:t>
            </w:r>
            <w:r w:rsidRPr="005E5035">
              <w:rPr>
                <w:rFonts w:ascii="彩虹粗仿宋" w:eastAsia="彩虹粗仿宋" w:hAnsiTheme="minorEastAsia" w:hint="eastAsia"/>
                <w:sz w:val="24"/>
              </w:rPr>
              <w:t xml:space="preserve"> </w:t>
            </w:r>
          </w:p>
        </w:tc>
      </w:tr>
      <w:tr w:rsidR="001E3B4D" w:rsidRPr="005E5035" w14:paraId="7BA94B27" w14:textId="77777777" w:rsidTr="005B1F43">
        <w:tc>
          <w:tcPr>
            <w:tcW w:w="2518" w:type="dxa"/>
            <w:tcBorders>
              <w:top w:val="single" w:sz="4" w:space="0" w:color="auto"/>
              <w:left w:val="single" w:sz="4" w:space="0" w:color="auto"/>
              <w:bottom w:val="single" w:sz="4" w:space="0" w:color="auto"/>
              <w:right w:val="single" w:sz="4" w:space="0" w:color="auto"/>
            </w:tcBorders>
          </w:tcPr>
          <w:p w14:paraId="2FB7C468" w14:textId="77777777" w:rsidR="001E3B4D" w:rsidRPr="005E5035" w:rsidRDefault="001E3B4D" w:rsidP="005D62EF">
            <w:pPr>
              <w:spacing w:line="360" w:lineRule="auto"/>
              <w:jc w:val="center"/>
              <w:rPr>
                <w:rFonts w:ascii="彩虹粗仿宋" w:eastAsia="彩虹粗仿宋" w:hAnsiTheme="minorEastAsia"/>
                <w:sz w:val="24"/>
              </w:rPr>
            </w:pPr>
            <w:r w:rsidRPr="005E5035">
              <w:rPr>
                <w:rFonts w:ascii="彩虹粗仿宋" w:eastAsia="彩虹粗仿宋" w:hAnsiTheme="minorEastAsia" w:hint="eastAsia"/>
                <w:sz w:val="24"/>
              </w:rPr>
              <w:t>岗    位</w:t>
            </w:r>
          </w:p>
        </w:tc>
        <w:tc>
          <w:tcPr>
            <w:tcW w:w="992" w:type="dxa"/>
            <w:tcBorders>
              <w:top w:val="single" w:sz="4" w:space="0" w:color="auto"/>
              <w:left w:val="single" w:sz="4" w:space="0" w:color="auto"/>
              <w:bottom w:val="single" w:sz="4" w:space="0" w:color="auto"/>
              <w:right w:val="single" w:sz="4" w:space="0" w:color="auto"/>
            </w:tcBorders>
          </w:tcPr>
          <w:p w14:paraId="37F69070" w14:textId="77777777" w:rsidR="001E3B4D" w:rsidRPr="005E5035" w:rsidRDefault="001E3B4D" w:rsidP="005D62EF">
            <w:pPr>
              <w:spacing w:line="360" w:lineRule="auto"/>
              <w:jc w:val="center"/>
              <w:rPr>
                <w:rFonts w:ascii="彩虹粗仿宋" w:eastAsia="彩虹粗仿宋" w:hAnsiTheme="minorEastAsia"/>
                <w:sz w:val="24"/>
              </w:rPr>
            </w:pPr>
            <w:r w:rsidRPr="005E5035">
              <w:rPr>
                <w:rFonts w:ascii="彩虹粗仿宋" w:eastAsia="彩虹粗仿宋" w:hAnsiTheme="minorEastAsia" w:hint="eastAsia"/>
                <w:sz w:val="24"/>
              </w:rPr>
              <w:t>姓 名</w:t>
            </w:r>
          </w:p>
        </w:tc>
        <w:tc>
          <w:tcPr>
            <w:tcW w:w="1560" w:type="dxa"/>
            <w:tcBorders>
              <w:top w:val="single" w:sz="4" w:space="0" w:color="auto"/>
              <w:left w:val="single" w:sz="4" w:space="0" w:color="auto"/>
              <w:bottom w:val="single" w:sz="4" w:space="0" w:color="auto"/>
              <w:right w:val="single" w:sz="4" w:space="0" w:color="auto"/>
            </w:tcBorders>
          </w:tcPr>
          <w:p w14:paraId="090FFD8B" w14:textId="77777777" w:rsidR="001E3B4D" w:rsidRPr="005E5035" w:rsidRDefault="001E3B4D" w:rsidP="005D62EF">
            <w:pPr>
              <w:spacing w:line="360" w:lineRule="auto"/>
              <w:jc w:val="center"/>
              <w:rPr>
                <w:rFonts w:ascii="彩虹粗仿宋" w:eastAsia="彩虹粗仿宋" w:hAnsiTheme="minorEastAsia"/>
                <w:sz w:val="24"/>
              </w:rPr>
            </w:pPr>
            <w:r w:rsidRPr="005E5035">
              <w:rPr>
                <w:rFonts w:ascii="彩虹粗仿宋" w:eastAsia="彩虹粗仿宋" w:hAnsiTheme="minorEastAsia" w:hint="eastAsia"/>
                <w:sz w:val="24"/>
              </w:rPr>
              <w:t>座机</w:t>
            </w:r>
          </w:p>
        </w:tc>
        <w:tc>
          <w:tcPr>
            <w:tcW w:w="567" w:type="dxa"/>
            <w:tcBorders>
              <w:top w:val="single" w:sz="4" w:space="0" w:color="auto"/>
              <w:left w:val="single" w:sz="4" w:space="0" w:color="auto"/>
              <w:bottom w:val="single" w:sz="4" w:space="0" w:color="auto"/>
              <w:right w:val="single" w:sz="4" w:space="0" w:color="auto"/>
            </w:tcBorders>
          </w:tcPr>
          <w:p w14:paraId="457E83B4" w14:textId="77777777" w:rsidR="001E3B4D" w:rsidRPr="005E5035" w:rsidRDefault="001E3B4D" w:rsidP="005D62EF">
            <w:pPr>
              <w:spacing w:line="360" w:lineRule="auto"/>
              <w:jc w:val="center"/>
              <w:rPr>
                <w:rFonts w:ascii="彩虹粗仿宋" w:eastAsia="彩虹粗仿宋" w:hAnsiTheme="minorEastAsia"/>
                <w:sz w:val="24"/>
              </w:rPr>
            </w:pPr>
            <w:r w:rsidRPr="005E5035">
              <w:rPr>
                <w:rFonts w:ascii="彩虹粗仿宋" w:eastAsia="彩虹粗仿宋" w:hAnsiTheme="minorEastAsia" w:hint="eastAsia"/>
                <w:sz w:val="24"/>
              </w:rPr>
              <w:t>传真电话</w:t>
            </w:r>
          </w:p>
        </w:tc>
        <w:tc>
          <w:tcPr>
            <w:tcW w:w="1559" w:type="dxa"/>
            <w:tcBorders>
              <w:top w:val="single" w:sz="4" w:space="0" w:color="auto"/>
              <w:left w:val="single" w:sz="4" w:space="0" w:color="auto"/>
              <w:bottom w:val="single" w:sz="4" w:space="0" w:color="auto"/>
              <w:right w:val="single" w:sz="4" w:space="0" w:color="auto"/>
            </w:tcBorders>
          </w:tcPr>
          <w:p w14:paraId="218F71CD" w14:textId="77777777" w:rsidR="001E3B4D" w:rsidRPr="005E5035" w:rsidRDefault="001E3B4D" w:rsidP="005D62EF">
            <w:pPr>
              <w:spacing w:line="360" w:lineRule="auto"/>
              <w:jc w:val="center"/>
              <w:rPr>
                <w:rFonts w:ascii="彩虹粗仿宋" w:eastAsia="彩虹粗仿宋" w:hAnsiTheme="minorEastAsia"/>
                <w:sz w:val="24"/>
              </w:rPr>
            </w:pPr>
            <w:r w:rsidRPr="005E5035">
              <w:rPr>
                <w:rFonts w:ascii="彩虹粗仿宋" w:eastAsia="彩虹粗仿宋" w:hAnsiTheme="minorEastAsia" w:hint="eastAsia"/>
                <w:sz w:val="24"/>
              </w:rPr>
              <w:t>手    机</w:t>
            </w:r>
          </w:p>
        </w:tc>
        <w:tc>
          <w:tcPr>
            <w:tcW w:w="1701" w:type="dxa"/>
            <w:tcBorders>
              <w:top w:val="single" w:sz="4" w:space="0" w:color="auto"/>
              <w:left w:val="single" w:sz="4" w:space="0" w:color="auto"/>
              <w:bottom w:val="single" w:sz="4" w:space="0" w:color="auto"/>
              <w:right w:val="single" w:sz="4" w:space="0" w:color="auto"/>
            </w:tcBorders>
          </w:tcPr>
          <w:p w14:paraId="170D7E0C" w14:textId="77777777" w:rsidR="001E3B4D" w:rsidRPr="005E5035" w:rsidRDefault="001E3B4D" w:rsidP="005D62EF">
            <w:pPr>
              <w:spacing w:line="360" w:lineRule="auto"/>
              <w:jc w:val="center"/>
              <w:rPr>
                <w:rFonts w:ascii="彩虹粗仿宋" w:eastAsia="彩虹粗仿宋" w:hAnsiTheme="minorEastAsia"/>
                <w:sz w:val="24"/>
              </w:rPr>
            </w:pPr>
            <w:r w:rsidRPr="005E5035">
              <w:rPr>
                <w:rFonts w:ascii="彩虹粗仿宋" w:eastAsia="彩虹粗仿宋" w:hAnsiTheme="minorEastAsia" w:hint="eastAsia"/>
                <w:sz w:val="24"/>
              </w:rPr>
              <w:t>邮箱</w:t>
            </w:r>
          </w:p>
        </w:tc>
      </w:tr>
      <w:tr w:rsidR="00A23303" w:rsidRPr="005E5035" w14:paraId="07D8668F" w14:textId="77777777" w:rsidTr="005B1F43">
        <w:tc>
          <w:tcPr>
            <w:tcW w:w="2518" w:type="dxa"/>
            <w:tcBorders>
              <w:top w:val="single" w:sz="4" w:space="0" w:color="auto"/>
              <w:left w:val="single" w:sz="4" w:space="0" w:color="auto"/>
              <w:bottom w:val="single" w:sz="4" w:space="0" w:color="auto"/>
              <w:right w:val="single" w:sz="4" w:space="0" w:color="auto"/>
            </w:tcBorders>
            <w:vAlign w:val="center"/>
          </w:tcPr>
          <w:p w14:paraId="28B50B3C" w14:textId="31677572" w:rsidR="00A23303" w:rsidRPr="005E5035" w:rsidRDefault="00A23303" w:rsidP="00A23303">
            <w:pPr>
              <w:spacing w:line="360" w:lineRule="auto"/>
              <w:jc w:val="center"/>
              <w:rPr>
                <w:rFonts w:ascii="彩虹粗仿宋" w:eastAsia="彩虹粗仿宋" w:hAnsiTheme="minorEastAsia"/>
                <w:sz w:val="24"/>
              </w:rPr>
            </w:pPr>
            <w:r>
              <w:rPr>
                <w:rFonts w:ascii="宋体" w:hAnsi="宋体" w:cs="宋体" w:hint="eastAsia"/>
                <w:sz w:val="20"/>
                <w:szCs w:val="20"/>
              </w:rPr>
              <w:t>资金清算联系人A</w:t>
            </w:r>
          </w:p>
        </w:tc>
        <w:tc>
          <w:tcPr>
            <w:tcW w:w="992" w:type="dxa"/>
            <w:tcBorders>
              <w:top w:val="single" w:sz="4" w:space="0" w:color="auto"/>
              <w:left w:val="single" w:sz="4" w:space="0" w:color="auto"/>
              <w:bottom w:val="single" w:sz="4" w:space="0" w:color="auto"/>
              <w:right w:val="single" w:sz="4" w:space="0" w:color="auto"/>
            </w:tcBorders>
            <w:vAlign w:val="center"/>
          </w:tcPr>
          <w:p w14:paraId="447CBE36" w14:textId="74503F88" w:rsidR="00A23303" w:rsidRPr="005E5035" w:rsidRDefault="00A23303" w:rsidP="00A23303">
            <w:pPr>
              <w:spacing w:line="360" w:lineRule="auto"/>
              <w:rPr>
                <w:rFonts w:ascii="彩虹粗仿宋" w:eastAsia="彩虹粗仿宋" w:hAnsiTheme="minorEastAsia"/>
                <w:sz w:val="24"/>
              </w:rPr>
            </w:pPr>
            <w:r>
              <w:rPr>
                <w:rFonts w:ascii="宋体" w:hAnsi="宋体" w:cs="宋体" w:hint="eastAsia"/>
                <w:sz w:val="20"/>
                <w:szCs w:val="20"/>
              </w:rPr>
              <w:t>陈婧</w:t>
            </w:r>
          </w:p>
        </w:tc>
        <w:tc>
          <w:tcPr>
            <w:tcW w:w="1560" w:type="dxa"/>
            <w:tcBorders>
              <w:top w:val="single" w:sz="4" w:space="0" w:color="auto"/>
              <w:left w:val="single" w:sz="4" w:space="0" w:color="auto"/>
              <w:bottom w:val="single" w:sz="4" w:space="0" w:color="auto"/>
              <w:right w:val="single" w:sz="4" w:space="0" w:color="auto"/>
            </w:tcBorders>
            <w:vAlign w:val="center"/>
          </w:tcPr>
          <w:p w14:paraId="0099E70D" w14:textId="1EF64D96" w:rsidR="00A23303" w:rsidRPr="005E5035" w:rsidRDefault="00A23303" w:rsidP="00A23303">
            <w:pPr>
              <w:spacing w:line="360" w:lineRule="auto"/>
              <w:rPr>
                <w:rFonts w:ascii="彩虹粗仿宋" w:eastAsia="彩虹粗仿宋" w:hAnsiTheme="minorEastAsia"/>
                <w:sz w:val="24"/>
              </w:rPr>
            </w:pPr>
            <w:r>
              <w:rPr>
                <w:rFonts w:ascii="宋体" w:hAnsi="宋体" w:cs="宋体" w:hint="eastAsia"/>
                <w:sz w:val="20"/>
                <w:szCs w:val="20"/>
              </w:rPr>
              <w:t>0551-62890771</w:t>
            </w:r>
          </w:p>
        </w:tc>
        <w:tc>
          <w:tcPr>
            <w:tcW w:w="567" w:type="dxa"/>
            <w:tcBorders>
              <w:top w:val="single" w:sz="4" w:space="0" w:color="auto"/>
              <w:left w:val="single" w:sz="4" w:space="0" w:color="auto"/>
              <w:bottom w:val="single" w:sz="4" w:space="0" w:color="auto"/>
              <w:right w:val="single" w:sz="4" w:space="0" w:color="auto"/>
            </w:tcBorders>
          </w:tcPr>
          <w:p w14:paraId="2B419180" w14:textId="77777777" w:rsidR="00A23303" w:rsidRPr="005E5035" w:rsidRDefault="00A23303" w:rsidP="00A23303">
            <w:pPr>
              <w:spacing w:line="360" w:lineRule="auto"/>
              <w:rPr>
                <w:rFonts w:ascii="彩虹粗仿宋" w:eastAsia="彩虹粗仿宋" w:hAnsiTheme="minorEastAsia"/>
                <w:sz w:val="24"/>
              </w:rPr>
            </w:pPr>
          </w:p>
        </w:tc>
        <w:tc>
          <w:tcPr>
            <w:tcW w:w="1559" w:type="dxa"/>
            <w:tcBorders>
              <w:top w:val="single" w:sz="4" w:space="0" w:color="auto"/>
              <w:left w:val="single" w:sz="4" w:space="0" w:color="auto"/>
              <w:bottom w:val="single" w:sz="4" w:space="0" w:color="auto"/>
              <w:right w:val="single" w:sz="4" w:space="0" w:color="auto"/>
            </w:tcBorders>
          </w:tcPr>
          <w:p w14:paraId="0D77A2B0" w14:textId="77777777" w:rsidR="00A23303" w:rsidRPr="005E5035" w:rsidRDefault="00A23303" w:rsidP="00A23303">
            <w:pPr>
              <w:spacing w:line="360" w:lineRule="auto"/>
              <w:rPr>
                <w:rFonts w:ascii="彩虹粗仿宋" w:eastAsia="彩虹粗仿宋" w:hAnsi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41A8E7FB" w14:textId="41FC0BF9" w:rsidR="00A23303" w:rsidRPr="005E5035" w:rsidRDefault="00A23303" w:rsidP="00A23303">
            <w:pPr>
              <w:spacing w:line="360" w:lineRule="auto"/>
              <w:rPr>
                <w:rFonts w:ascii="彩虹粗仿宋" w:eastAsia="彩虹粗仿宋" w:hAnsiTheme="minorEastAsia"/>
                <w:sz w:val="24"/>
              </w:rPr>
            </w:pPr>
            <w:r w:rsidRPr="008E4128">
              <w:rPr>
                <w:rFonts w:ascii="宋体" w:hAnsi="宋体" w:cs="宋体" w:hint="eastAsia"/>
                <w:sz w:val="20"/>
                <w:szCs w:val="20"/>
              </w:rPr>
              <w:t>chenjiing13.zh@ccb.com</w:t>
            </w:r>
          </w:p>
        </w:tc>
      </w:tr>
      <w:tr w:rsidR="00A23303" w:rsidRPr="005E5035" w14:paraId="6BE0798F" w14:textId="77777777" w:rsidTr="005B1F43">
        <w:tc>
          <w:tcPr>
            <w:tcW w:w="2518" w:type="dxa"/>
            <w:tcBorders>
              <w:top w:val="single" w:sz="4" w:space="0" w:color="auto"/>
              <w:left w:val="single" w:sz="4" w:space="0" w:color="auto"/>
              <w:bottom w:val="single" w:sz="4" w:space="0" w:color="auto"/>
              <w:right w:val="single" w:sz="4" w:space="0" w:color="auto"/>
            </w:tcBorders>
            <w:vAlign w:val="center"/>
          </w:tcPr>
          <w:p w14:paraId="13E339FE" w14:textId="6911629D" w:rsidR="00A23303" w:rsidRPr="005E5035" w:rsidRDefault="00A23303" w:rsidP="00A23303">
            <w:pPr>
              <w:spacing w:line="360" w:lineRule="auto"/>
              <w:jc w:val="center"/>
              <w:rPr>
                <w:rFonts w:ascii="彩虹粗仿宋" w:eastAsia="彩虹粗仿宋" w:hAnsiTheme="minorEastAsia"/>
                <w:sz w:val="24"/>
              </w:rPr>
            </w:pPr>
            <w:r>
              <w:rPr>
                <w:rFonts w:ascii="宋体" w:hAnsi="宋体" w:cs="宋体" w:hint="eastAsia"/>
                <w:sz w:val="20"/>
                <w:szCs w:val="20"/>
              </w:rPr>
              <w:t>资金清算联系人B</w:t>
            </w:r>
          </w:p>
        </w:tc>
        <w:tc>
          <w:tcPr>
            <w:tcW w:w="992" w:type="dxa"/>
            <w:tcBorders>
              <w:top w:val="single" w:sz="4" w:space="0" w:color="auto"/>
              <w:left w:val="single" w:sz="4" w:space="0" w:color="auto"/>
              <w:bottom w:val="single" w:sz="4" w:space="0" w:color="auto"/>
              <w:right w:val="single" w:sz="4" w:space="0" w:color="auto"/>
            </w:tcBorders>
            <w:vAlign w:val="center"/>
          </w:tcPr>
          <w:p w14:paraId="0F34880A" w14:textId="45A2388C" w:rsidR="00A23303" w:rsidRPr="005E5035" w:rsidRDefault="00A23303" w:rsidP="00A23303">
            <w:pPr>
              <w:spacing w:line="360" w:lineRule="auto"/>
              <w:rPr>
                <w:rFonts w:ascii="彩虹粗仿宋" w:eastAsia="彩虹粗仿宋" w:hAnsiTheme="minorEastAsia"/>
                <w:sz w:val="24"/>
              </w:rPr>
            </w:pPr>
            <w:r>
              <w:rPr>
                <w:rFonts w:ascii="宋体" w:hAnsi="宋体" w:cs="宋体" w:hint="eastAsia"/>
                <w:sz w:val="20"/>
                <w:szCs w:val="20"/>
              </w:rPr>
              <w:t>韩慧</w:t>
            </w:r>
          </w:p>
        </w:tc>
        <w:tc>
          <w:tcPr>
            <w:tcW w:w="1560" w:type="dxa"/>
            <w:tcBorders>
              <w:top w:val="single" w:sz="4" w:space="0" w:color="auto"/>
              <w:left w:val="single" w:sz="4" w:space="0" w:color="auto"/>
              <w:bottom w:val="single" w:sz="4" w:space="0" w:color="auto"/>
              <w:right w:val="single" w:sz="4" w:space="0" w:color="auto"/>
            </w:tcBorders>
            <w:vAlign w:val="center"/>
          </w:tcPr>
          <w:p w14:paraId="6D539509" w14:textId="6A0B39B3" w:rsidR="00A23303" w:rsidRPr="005E5035" w:rsidRDefault="00A23303" w:rsidP="00A23303">
            <w:pPr>
              <w:spacing w:line="360" w:lineRule="auto"/>
              <w:rPr>
                <w:rFonts w:ascii="彩虹粗仿宋" w:eastAsia="彩虹粗仿宋" w:hAnsiTheme="minorEastAsia"/>
                <w:sz w:val="24"/>
              </w:rPr>
            </w:pPr>
            <w:r>
              <w:rPr>
                <w:rFonts w:ascii="宋体" w:hAnsi="宋体" w:cs="宋体" w:hint="eastAsia"/>
                <w:sz w:val="20"/>
                <w:szCs w:val="20"/>
              </w:rPr>
              <w:t>0551-62890735</w:t>
            </w:r>
          </w:p>
        </w:tc>
        <w:tc>
          <w:tcPr>
            <w:tcW w:w="567" w:type="dxa"/>
            <w:tcBorders>
              <w:top w:val="single" w:sz="4" w:space="0" w:color="auto"/>
              <w:left w:val="single" w:sz="4" w:space="0" w:color="auto"/>
              <w:bottom w:val="single" w:sz="4" w:space="0" w:color="auto"/>
              <w:right w:val="single" w:sz="4" w:space="0" w:color="auto"/>
            </w:tcBorders>
          </w:tcPr>
          <w:p w14:paraId="3A897D52" w14:textId="77777777" w:rsidR="00A23303" w:rsidRPr="005E5035" w:rsidRDefault="00A23303" w:rsidP="00A23303">
            <w:pPr>
              <w:spacing w:line="360" w:lineRule="auto"/>
              <w:rPr>
                <w:rFonts w:ascii="彩虹粗仿宋" w:eastAsia="彩虹粗仿宋" w:hAnsiTheme="minorEastAsia"/>
                <w:sz w:val="24"/>
              </w:rPr>
            </w:pPr>
          </w:p>
        </w:tc>
        <w:tc>
          <w:tcPr>
            <w:tcW w:w="1559" w:type="dxa"/>
            <w:tcBorders>
              <w:top w:val="single" w:sz="4" w:space="0" w:color="auto"/>
              <w:left w:val="single" w:sz="4" w:space="0" w:color="auto"/>
              <w:bottom w:val="single" w:sz="4" w:space="0" w:color="auto"/>
              <w:right w:val="single" w:sz="4" w:space="0" w:color="auto"/>
            </w:tcBorders>
          </w:tcPr>
          <w:p w14:paraId="479980CA" w14:textId="77777777" w:rsidR="00A23303" w:rsidRPr="005E5035" w:rsidRDefault="00A23303" w:rsidP="00A23303">
            <w:pPr>
              <w:spacing w:line="360" w:lineRule="auto"/>
              <w:rPr>
                <w:rFonts w:ascii="彩虹粗仿宋" w:eastAsia="彩虹粗仿宋" w:hAnsi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66EEA297" w14:textId="7D642326" w:rsidR="00A23303" w:rsidRPr="005E5035" w:rsidRDefault="00A23303" w:rsidP="00A23303">
            <w:pPr>
              <w:spacing w:line="360" w:lineRule="auto"/>
              <w:rPr>
                <w:rFonts w:ascii="彩虹粗仿宋" w:eastAsia="彩虹粗仿宋" w:hAnsiTheme="minorEastAsia"/>
                <w:sz w:val="24"/>
              </w:rPr>
            </w:pPr>
            <w:r w:rsidRPr="008E4128">
              <w:rPr>
                <w:rFonts w:ascii="宋体" w:hAnsi="宋体" w:cs="宋体" w:hint="eastAsia"/>
                <w:sz w:val="20"/>
                <w:szCs w:val="20"/>
              </w:rPr>
              <w:t>hanhui.zh@ccb.com</w:t>
            </w:r>
          </w:p>
        </w:tc>
      </w:tr>
      <w:tr w:rsidR="00A23303" w:rsidRPr="005E5035" w14:paraId="1B66E9FD" w14:textId="77777777" w:rsidTr="005B1F43">
        <w:tc>
          <w:tcPr>
            <w:tcW w:w="2518" w:type="dxa"/>
            <w:tcBorders>
              <w:top w:val="single" w:sz="4" w:space="0" w:color="auto"/>
              <w:left w:val="single" w:sz="4" w:space="0" w:color="auto"/>
              <w:bottom w:val="single" w:sz="4" w:space="0" w:color="auto"/>
              <w:right w:val="single" w:sz="4" w:space="0" w:color="auto"/>
            </w:tcBorders>
            <w:vAlign w:val="center"/>
          </w:tcPr>
          <w:p w14:paraId="1DA442B6" w14:textId="5B0116D2" w:rsidR="00A23303" w:rsidRPr="005E5035" w:rsidRDefault="00A23303" w:rsidP="00A23303">
            <w:pPr>
              <w:spacing w:line="360" w:lineRule="auto"/>
              <w:jc w:val="center"/>
              <w:rPr>
                <w:rFonts w:ascii="彩虹粗仿宋" w:eastAsia="彩虹粗仿宋" w:hAnsiTheme="minorEastAsia"/>
                <w:sz w:val="24"/>
              </w:rPr>
            </w:pPr>
            <w:r>
              <w:rPr>
                <w:rFonts w:ascii="宋体" w:hAnsi="宋体" w:cs="宋体" w:hint="eastAsia"/>
                <w:sz w:val="20"/>
                <w:szCs w:val="20"/>
              </w:rPr>
              <w:t>银行间债券交割（中债）</w:t>
            </w:r>
          </w:p>
        </w:tc>
        <w:tc>
          <w:tcPr>
            <w:tcW w:w="992" w:type="dxa"/>
            <w:tcBorders>
              <w:top w:val="single" w:sz="4" w:space="0" w:color="auto"/>
              <w:left w:val="single" w:sz="4" w:space="0" w:color="auto"/>
              <w:bottom w:val="single" w:sz="4" w:space="0" w:color="auto"/>
              <w:right w:val="single" w:sz="4" w:space="0" w:color="auto"/>
            </w:tcBorders>
            <w:vAlign w:val="center"/>
          </w:tcPr>
          <w:p w14:paraId="419FF8FD" w14:textId="7B601B29" w:rsidR="00A23303" w:rsidRPr="005E5035" w:rsidRDefault="00A23303" w:rsidP="00A23303">
            <w:pPr>
              <w:spacing w:line="360" w:lineRule="auto"/>
              <w:rPr>
                <w:rFonts w:ascii="彩虹粗仿宋" w:eastAsia="彩虹粗仿宋" w:hAnsiTheme="minorEastAsia"/>
                <w:sz w:val="24"/>
              </w:rPr>
            </w:pPr>
            <w:r>
              <w:rPr>
                <w:rFonts w:ascii="宋体" w:hAnsi="宋体" w:cs="宋体" w:hint="eastAsia"/>
                <w:sz w:val="20"/>
                <w:szCs w:val="20"/>
              </w:rPr>
              <w:t>朱红</w:t>
            </w:r>
          </w:p>
        </w:tc>
        <w:tc>
          <w:tcPr>
            <w:tcW w:w="1560" w:type="dxa"/>
            <w:tcBorders>
              <w:top w:val="single" w:sz="4" w:space="0" w:color="auto"/>
              <w:left w:val="single" w:sz="4" w:space="0" w:color="auto"/>
              <w:bottom w:val="single" w:sz="4" w:space="0" w:color="auto"/>
              <w:right w:val="single" w:sz="4" w:space="0" w:color="auto"/>
            </w:tcBorders>
            <w:vAlign w:val="center"/>
          </w:tcPr>
          <w:p w14:paraId="311FD695" w14:textId="4BB1696F" w:rsidR="00A23303" w:rsidRPr="005E5035" w:rsidRDefault="00A23303" w:rsidP="00A23303">
            <w:pPr>
              <w:spacing w:line="360" w:lineRule="auto"/>
              <w:rPr>
                <w:rFonts w:ascii="彩虹粗仿宋" w:eastAsia="彩虹粗仿宋" w:hAnsiTheme="minorEastAsia"/>
                <w:sz w:val="24"/>
              </w:rPr>
            </w:pPr>
            <w:r>
              <w:rPr>
                <w:rFonts w:ascii="宋体" w:hAnsi="宋体" w:cs="宋体" w:hint="eastAsia"/>
                <w:sz w:val="20"/>
                <w:szCs w:val="20"/>
              </w:rPr>
              <w:t>0551-62890737</w:t>
            </w:r>
          </w:p>
        </w:tc>
        <w:tc>
          <w:tcPr>
            <w:tcW w:w="567" w:type="dxa"/>
            <w:tcBorders>
              <w:top w:val="single" w:sz="4" w:space="0" w:color="auto"/>
              <w:left w:val="single" w:sz="4" w:space="0" w:color="auto"/>
              <w:bottom w:val="single" w:sz="4" w:space="0" w:color="auto"/>
              <w:right w:val="single" w:sz="4" w:space="0" w:color="auto"/>
            </w:tcBorders>
          </w:tcPr>
          <w:p w14:paraId="2D77CF59" w14:textId="77777777" w:rsidR="00A23303" w:rsidRPr="005E5035" w:rsidRDefault="00A23303" w:rsidP="00A23303">
            <w:pPr>
              <w:spacing w:line="360" w:lineRule="auto"/>
              <w:rPr>
                <w:rFonts w:ascii="彩虹粗仿宋" w:eastAsia="彩虹粗仿宋" w:hAnsiTheme="minorEastAsia"/>
                <w:sz w:val="24"/>
              </w:rPr>
            </w:pPr>
          </w:p>
        </w:tc>
        <w:tc>
          <w:tcPr>
            <w:tcW w:w="1559" w:type="dxa"/>
            <w:tcBorders>
              <w:top w:val="single" w:sz="4" w:space="0" w:color="auto"/>
              <w:left w:val="single" w:sz="4" w:space="0" w:color="auto"/>
              <w:bottom w:val="single" w:sz="4" w:space="0" w:color="auto"/>
              <w:right w:val="single" w:sz="4" w:space="0" w:color="auto"/>
            </w:tcBorders>
          </w:tcPr>
          <w:p w14:paraId="685A4C2A" w14:textId="77777777" w:rsidR="00A23303" w:rsidRPr="005E5035" w:rsidRDefault="00A23303" w:rsidP="00A23303">
            <w:pPr>
              <w:spacing w:line="360" w:lineRule="auto"/>
              <w:rPr>
                <w:rFonts w:ascii="彩虹粗仿宋" w:eastAsia="彩虹粗仿宋" w:hAnsi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6B28E85B" w14:textId="05A564E4" w:rsidR="00A23303" w:rsidRPr="005E5035" w:rsidRDefault="00A23303" w:rsidP="00A23303">
            <w:pPr>
              <w:spacing w:line="360" w:lineRule="auto"/>
              <w:rPr>
                <w:rFonts w:ascii="彩虹粗仿宋" w:eastAsia="彩虹粗仿宋" w:hAnsiTheme="minorEastAsia"/>
                <w:sz w:val="24"/>
              </w:rPr>
            </w:pPr>
            <w:r>
              <w:rPr>
                <w:rFonts w:ascii="宋体" w:hAnsi="宋体" w:cs="宋体" w:hint="eastAsia"/>
                <w:sz w:val="20"/>
                <w:szCs w:val="20"/>
              </w:rPr>
              <w:t>zhuhong3.zh@ccb.com</w:t>
            </w:r>
          </w:p>
        </w:tc>
      </w:tr>
      <w:tr w:rsidR="00A23303" w:rsidRPr="005E5035" w14:paraId="329A2BAB" w14:textId="77777777" w:rsidTr="005B1F43">
        <w:tc>
          <w:tcPr>
            <w:tcW w:w="2518" w:type="dxa"/>
            <w:tcBorders>
              <w:top w:val="single" w:sz="4" w:space="0" w:color="auto"/>
              <w:left w:val="single" w:sz="4" w:space="0" w:color="auto"/>
              <w:bottom w:val="single" w:sz="4" w:space="0" w:color="auto"/>
              <w:right w:val="single" w:sz="4" w:space="0" w:color="auto"/>
            </w:tcBorders>
            <w:vAlign w:val="center"/>
          </w:tcPr>
          <w:p w14:paraId="562B5D5C" w14:textId="53D564CF" w:rsidR="00A23303" w:rsidRPr="005E5035" w:rsidRDefault="00A23303" w:rsidP="00A23303">
            <w:pPr>
              <w:spacing w:line="360" w:lineRule="auto"/>
              <w:rPr>
                <w:rFonts w:ascii="彩虹粗仿宋" w:eastAsia="彩虹粗仿宋" w:hAnsiTheme="minorEastAsia"/>
                <w:sz w:val="24"/>
              </w:rPr>
            </w:pPr>
            <w:r>
              <w:rPr>
                <w:rFonts w:ascii="宋体" w:hAnsi="宋体" w:cs="宋体" w:hint="eastAsia"/>
                <w:sz w:val="20"/>
                <w:szCs w:val="20"/>
              </w:rPr>
              <w:t>银行间债券交割（上清）</w:t>
            </w:r>
          </w:p>
        </w:tc>
        <w:tc>
          <w:tcPr>
            <w:tcW w:w="992" w:type="dxa"/>
            <w:tcBorders>
              <w:top w:val="single" w:sz="4" w:space="0" w:color="auto"/>
              <w:left w:val="single" w:sz="4" w:space="0" w:color="auto"/>
              <w:bottom w:val="single" w:sz="4" w:space="0" w:color="auto"/>
              <w:right w:val="single" w:sz="4" w:space="0" w:color="auto"/>
            </w:tcBorders>
            <w:vAlign w:val="center"/>
          </w:tcPr>
          <w:p w14:paraId="58A97314" w14:textId="30FEFEF6" w:rsidR="00A23303" w:rsidRPr="005E5035" w:rsidRDefault="00A23303" w:rsidP="00A23303">
            <w:pPr>
              <w:spacing w:line="360" w:lineRule="auto"/>
              <w:rPr>
                <w:rFonts w:ascii="彩虹粗仿宋" w:eastAsia="彩虹粗仿宋" w:hAnsiTheme="minorEastAsia"/>
                <w:sz w:val="24"/>
              </w:rPr>
            </w:pPr>
            <w:r>
              <w:rPr>
                <w:rFonts w:ascii="宋体" w:hAnsi="宋体" w:cs="宋体" w:hint="eastAsia"/>
                <w:sz w:val="20"/>
                <w:szCs w:val="20"/>
              </w:rPr>
              <w:t>黄旭东</w:t>
            </w:r>
          </w:p>
        </w:tc>
        <w:tc>
          <w:tcPr>
            <w:tcW w:w="1560" w:type="dxa"/>
            <w:tcBorders>
              <w:top w:val="single" w:sz="4" w:space="0" w:color="auto"/>
              <w:left w:val="single" w:sz="4" w:space="0" w:color="auto"/>
              <w:bottom w:val="single" w:sz="4" w:space="0" w:color="auto"/>
              <w:right w:val="single" w:sz="4" w:space="0" w:color="auto"/>
            </w:tcBorders>
            <w:vAlign w:val="center"/>
          </w:tcPr>
          <w:p w14:paraId="77B0AC3D" w14:textId="7026A641" w:rsidR="00A23303" w:rsidRPr="005E5035" w:rsidRDefault="00A23303" w:rsidP="00A23303">
            <w:pPr>
              <w:spacing w:line="360" w:lineRule="auto"/>
              <w:rPr>
                <w:rFonts w:ascii="彩虹粗仿宋" w:eastAsia="彩虹粗仿宋" w:hAnsiTheme="minorEastAsia"/>
                <w:sz w:val="24"/>
              </w:rPr>
            </w:pPr>
            <w:r>
              <w:rPr>
                <w:rFonts w:ascii="宋体" w:hAnsi="宋体" w:cs="宋体" w:hint="eastAsia"/>
                <w:sz w:val="20"/>
                <w:szCs w:val="20"/>
              </w:rPr>
              <w:t>0551-62890720</w:t>
            </w:r>
          </w:p>
        </w:tc>
        <w:tc>
          <w:tcPr>
            <w:tcW w:w="567" w:type="dxa"/>
            <w:tcBorders>
              <w:top w:val="single" w:sz="4" w:space="0" w:color="auto"/>
              <w:left w:val="single" w:sz="4" w:space="0" w:color="auto"/>
              <w:bottom w:val="single" w:sz="4" w:space="0" w:color="auto"/>
              <w:right w:val="single" w:sz="4" w:space="0" w:color="auto"/>
            </w:tcBorders>
          </w:tcPr>
          <w:p w14:paraId="4FCCA887" w14:textId="77777777" w:rsidR="00A23303" w:rsidRPr="005E5035" w:rsidRDefault="00A23303" w:rsidP="00A23303">
            <w:pPr>
              <w:spacing w:line="360" w:lineRule="auto"/>
              <w:rPr>
                <w:rFonts w:ascii="彩虹粗仿宋" w:eastAsia="彩虹粗仿宋" w:hAnsiTheme="minorEastAsia"/>
                <w:sz w:val="24"/>
              </w:rPr>
            </w:pPr>
          </w:p>
        </w:tc>
        <w:tc>
          <w:tcPr>
            <w:tcW w:w="1559" w:type="dxa"/>
            <w:tcBorders>
              <w:top w:val="single" w:sz="4" w:space="0" w:color="auto"/>
              <w:left w:val="single" w:sz="4" w:space="0" w:color="auto"/>
              <w:bottom w:val="single" w:sz="4" w:space="0" w:color="auto"/>
              <w:right w:val="single" w:sz="4" w:space="0" w:color="auto"/>
            </w:tcBorders>
          </w:tcPr>
          <w:p w14:paraId="796A335B" w14:textId="77777777" w:rsidR="00A23303" w:rsidRPr="005E5035" w:rsidRDefault="00A23303" w:rsidP="00A23303">
            <w:pPr>
              <w:spacing w:line="360" w:lineRule="auto"/>
              <w:rPr>
                <w:rFonts w:ascii="彩虹粗仿宋" w:eastAsia="彩虹粗仿宋" w:hAnsi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7A4134F9" w14:textId="351C2A83" w:rsidR="00A23303" w:rsidRPr="005E5035" w:rsidRDefault="00A23303" w:rsidP="00A23303">
            <w:pPr>
              <w:spacing w:line="360" w:lineRule="auto"/>
              <w:rPr>
                <w:rFonts w:ascii="彩虹粗仿宋" w:eastAsia="彩虹粗仿宋" w:hAnsiTheme="minorEastAsia"/>
                <w:sz w:val="24"/>
              </w:rPr>
            </w:pPr>
            <w:r>
              <w:rPr>
                <w:rFonts w:ascii="宋体" w:hAnsi="宋体" w:cs="宋体" w:hint="eastAsia"/>
                <w:sz w:val="20"/>
                <w:szCs w:val="20"/>
              </w:rPr>
              <w:t>huangxudong.zh@ccb.com</w:t>
            </w:r>
          </w:p>
        </w:tc>
      </w:tr>
      <w:tr w:rsidR="00A23303" w:rsidRPr="005E5035" w14:paraId="23B113A9" w14:textId="77777777" w:rsidTr="005B1F43">
        <w:tc>
          <w:tcPr>
            <w:tcW w:w="2518" w:type="dxa"/>
            <w:tcBorders>
              <w:top w:val="single" w:sz="4" w:space="0" w:color="auto"/>
              <w:left w:val="single" w:sz="4" w:space="0" w:color="auto"/>
              <w:bottom w:val="single" w:sz="4" w:space="0" w:color="auto"/>
              <w:right w:val="single" w:sz="4" w:space="0" w:color="auto"/>
            </w:tcBorders>
            <w:vAlign w:val="center"/>
          </w:tcPr>
          <w:p w14:paraId="54905DE3" w14:textId="5B4BF49D" w:rsidR="00A23303" w:rsidRDefault="00A23303" w:rsidP="00A23303">
            <w:pPr>
              <w:spacing w:line="360" w:lineRule="auto"/>
              <w:rPr>
                <w:rFonts w:ascii="宋体" w:hAnsi="宋体" w:cs="宋体"/>
                <w:sz w:val="20"/>
                <w:szCs w:val="20"/>
              </w:rPr>
            </w:pPr>
            <w:r>
              <w:rPr>
                <w:rFonts w:ascii="宋体" w:hAnsi="宋体" w:cs="宋体" w:hint="eastAsia"/>
                <w:sz w:val="20"/>
                <w:szCs w:val="20"/>
              </w:rPr>
              <w:t>监督联系人A</w:t>
            </w:r>
          </w:p>
        </w:tc>
        <w:tc>
          <w:tcPr>
            <w:tcW w:w="992" w:type="dxa"/>
            <w:tcBorders>
              <w:top w:val="single" w:sz="4" w:space="0" w:color="auto"/>
              <w:left w:val="single" w:sz="4" w:space="0" w:color="auto"/>
              <w:bottom w:val="single" w:sz="4" w:space="0" w:color="auto"/>
              <w:right w:val="single" w:sz="4" w:space="0" w:color="auto"/>
            </w:tcBorders>
            <w:vAlign w:val="center"/>
          </w:tcPr>
          <w:p w14:paraId="416EC161" w14:textId="41880200" w:rsidR="00A23303" w:rsidRPr="005E5035" w:rsidRDefault="00A23303" w:rsidP="00A23303">
            <w:pPr>
              <w:spacing w:line="360" w:lineRule="auto"/>
              <w:rPr>
                <w:rFonts w:ascii="彩虹粗仿宋" w:eastAsia="彩虹粗仿宋" w:hAnsiTheme="minorEastAsia"/>
                <w:sz w:val="24"/>
              </w:rPr>
            </w:pPr>
            <w:r w:rsidRPr="007D35DC">
              <w:rPr>
                <w:rFonts w:ascii="宋体" w:hAnsi="宋体" w:cs="宋体" w:hint="eastAsia"/>
                <w:sz w:val="20"/>
                <w:szCs w:val="20"/>
              </w:rPr>
              <w:t>王</w:t>
            </w:r>
            <w:r>
              <w:rPr>
                <w:rFonts w:ascii="宋体" w:hAnsi="宋体" w:cs="宋体" w:hint="eastAsia"/>
                <w:sz w:val="20"/>
                <w:szCs w:val="20"/>
              </w:rPr>
              <w:t>盼龙</w:t>
            </w:r>
          </w:p>
        </w:tc>
        <w:tc>
          <w:tcPr>
            <w:tcW w:w="1560" w:type="dxa"/>
            <w:tcBorders>
              <w:top w:val="single" w:sz="4" w:space="0" w:color="auto"/>
              <w:left w:val="single" w:sz="4" w:space="0" w:color="auto"/>
              <w:bottom w:val="single" w:sz="4" w:space="0" w:color="auto"/>
              <w:right w:val="single" w:sz="4" w:space="0" w:color="auto"/>
            </w:tcBorders>
            <w:vAlign w:val="center"/>
          </w:tcPr>
          <w:p w14:paraId="50FD8000" w14:textId="15C51123" w:rsidR="00A23303" w:rsidRPr="005E5035" w:rsidRDefault="00A23303" w:rsidP="00A23303">
            <w:pPr>
              <w:spacing w:line="360" w:lineRule="auto"/>
              <w:rPr>
                <w:rFonts w:ascii="彩虹粗仿宋" w:eastAsia="彩虹粗仿宋" w:hAnsiTheme="minorEastAsia"/>
                <w:sz w:val="24"/>
              </w:rPr>
            </w:pPr>
            <w:r>
              <w:rPr>
                <w:rFonts w:ascii="宋体" w:hAnsi="宋体" w:cs="宋体" w:hint="eastAsia"/>
                <w:sz w:val="20"/>
                <w:szCs w:val="20"/>
              </w:rPr>
              <w:t>0551-62890856</w:t>
            </w:r>
          </w:p>
        </w:tc>
        <w:tc>
          <w:tcPr>
            <w:tcW w:w="567" w:type="dxa"/>
            <w:tcBorders>
              <w:top w:val="single" w:sz="4" w:space="0" w:color="auto"/>
              <w:left w:val="single" w:sz="4" w:space="0" w:color="auto"/>
              <w:bottom w:val="single" w:sz="4" w:space="0" w:color="auto"/>
              <w:right w:val="single" w:sz="4" w:space="0" w:color="auto"/>
            </w:tcBorders>
          </w:tcPr>
          <w:p w14:paraId="28247112" w14:textId="77777777" w:rsidR="00A23303" w:rsidRPr="005E5035" w:rsidRDefault="00A23303" w:rsidP="00A23303">
            <w:pPr>
              <w:spacing w:line="360" w:lineRule="auto"/>
              <w:rPr>
                <w:rFonts w:ascii="彩虹粗仿宋" w:eastAsia="彩虹粗仿宋" w:hAnsiTheme="minorEastAsia"/>
                <w:sz w:val="24"/>
              </w:rPr>
            </w:pPr>
          </w:p>
        </w:tc>
        <w:tc>
          <w:tcPr>
            <w:tcW w:w="1559" w:type="dxa"/>
            <w:tcBorders>
              <w:top w:val="single" w:sz="4" w:space="0" w:color="auto"/>
              <w:left w:val="single" w:sz="4" w:space="0" w:color="auto"/>
              <w:bottom w:val="single" w:sz="4" w:space="0" w:color="auto"/>
              <w:right w:val="single" w:sz="4" w:space="0" w:color="auto"/>
            </w:tcBorders>
          </w:tcPr>
          <w:p w14:paraId="191276B0" w14:textId="77777777" w:rsidR="00A23303" w:rsidRPr="005E5035" w:rsidRDefault="00A23303" w:rsidP="00A23303">
            <w:pPr>
              <w:spacing w:line="360" w:lineRule="auto"/>
              <w:rPr>
                <w:rFonts w:ascii="彩虹粗仿宋" w:eastAsia="彩虹粗仿宋" w:hAnsi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74600BC9" w14:textId="1497B976" w:rsidR="00A23303" w:rsidRPr="005E5035" w:rsidRDefault="00A23303" w:rsidP="00A23303">
            <w:pPr>
              <w:spacing w:line="360" w:lineRule="auto"/>
              <w:rPr>
                <w:rFonts w:ascii="彩虹粗仿宋" w:eastAsia="彩虹粗仿宋" w:hAnsiTheme="minorEastAsia"/>
                <w:sz w:val="24"/>
              </w:rPr>
            </w:pPr>
            <w:r w:rsidRPr="007D35DC">
              <w:rPr>
                <w:rFonts w:ascii="宋体" w:hAnsi="宋体" w:cs="宋体"/>
                <w:sz w:val="20"/>
                <w:szCs w:val="20"/>
              </w:rPr>
              <w:t>wang</w:t>
            </w:r>
            <w:r>
              <w:rPr>
                <w:rFonts w:ascii="宋体" w:hAnsi="宋体" w:cs="宋体" w:hint="eastAsia"/>
                <w:sz w:val="20"/>
                <w:szCs w:val="20"/>
              </w:rPr>
              <w:t>panlong</w:t>
            </w:r>
            <w:r w:rsidRPr="007D35DC">
              <w:rPr>
                <w:rFonts w:ascii="宋体" w:hAnsi="宋体" w:cs="宋体"/>
                <w:sz w:val="20"/>
                <w:szCs w:val="20"/>
              </w:rPr>
              <w:t>.zh@ccb.com</w:t>
            </w:r>
          </w:p>
        </w:tc>
      </w:tr>
      <w:tr w:rsidR="00A23303" w:rsidRPr="005E5035" w14:paraId="41DC5163" w14:textId="77777777" w:rsidTr="005B1F43">
        <w:tc>
          <w:tcPr>
            <w:tcW w:w="2518" w:type="dxa"/>
            <w:tcBorders>
              <w:top w:val="single" w:sz="4" w:space="0" w:color="auto"/>
              <w:left w:val="single" w:sz="4" w:space="0" w:color="auto"/>
              <w:bottom w:val="single" w:sz="4" w:space="0" w:color="auto"/>
              <w:right w:val="single" w:sz="4" w:space="0" w:color="auto"/>
            </w:tcBorders>
            <w:vAlign w:val="center"/>
          </w:tcPr>
          <w:p w14:paraId="4F954CC7" w14:textId="3C2B2293" w:rsidR="00A23303" w:rsidRDefault="00A23303" w:rsidP="00A23303">
            <w:pPr>
              <w:spacing w:line="360" w:lineRule="auto"/>
              <w:rPr>
                <w:rFonts w:ascii="宋体" w:hAnsi="宋体" w:cs="宋体"/>
                <w:sz w:val="20"/>
                <w:szCs w:val="20"/>
              </w:rPr>
            </w:pPr>
            <w:r>
              <w:rPr>
                <w:rFonts w:ascii="宋体" w:hAnsi="宋体" w:cs="宋体" w:hint="eastAsia"/>
                <w:sz w:val="20"/>
                <w:szCs w:val="20"/>
              </w:rPr>
              <w:t>监督联系人B</w:t>
            </w:r>
          </w:p>
        </w:tc>
        <w:tc>
          <w:tcPr>
            <w:tcW w:w="992" w:type="dxa"/>
            <w:tcBorders>
              <w:top w:val="single" w:sz="4" w:space="0" w:color="auto"/>
              <w:left w:val="single" w:sz="4" w:space="0" w:color="auto"/>
              <w:bottom w:val="single" w:sz="4" w:space="0" w:color="auto"/>
              <w:right w:val="single" w:sz="4" w:space="0" w:color="auto"/>
            </w:tcBorders>
            <w:vAlign w:val="center"/>
          </w:tcPr>
          <w:p w14:paraId="2DAF4F7A" w14:textId="19C1A3A7" w:rsidR="00A23303" w:rsidRPr="005E5035" w:rsidRDefault="00A23303" w:rsidP="00A23303">
            <w:pPr>
              <w:spacing w:line="360" w:lineRule="auto"/>
              <w:rPr>
                <w:rFonts w:ascii="彩虹粗仿宋" w:eastAsia="彩虹粗仿宋" w:hAnsiTheme="minorEastAsia"/>
                <w:sz w:val="24"/>
              </w:rPr>
            </w:pPr>
            <w:r>
              <w:rPr>
                <w:rFonts w:ascii="宋体" w:hAnsi="宋体" w:cs="宋体" w:hint="eastAsia"/>
                <w:sz w:val="20"/>
                <w:szCs w:val="20"/>
              </w:rPr>
              <w:t>徐瑞晴</w:t>
            </w:r>
          </w:p>
        </w:tc>
        <w:tc>
          <w:tcPr>
            <w:tcW w:w="1560" w:type="dxa"/>
            <w:tcBorders>
              <w:top w:val="single" w:sz="4" w:space="0" w:color="auto"/>
              <w:left w:val="single" w:sz="4" w:space="0" w:color="auto"/>
              <w:bottom w:val="single" w:sz="4" w:space="0" w:color="auto"/>
              <w:right w:val="single" w:sz="4" w:space="0" w:color="auto"/>
            </w:tcBorders>
            <w:vAlign w:val="center"/>
          </w:tcPr>
          <w:p w14:paraId="3988C55A" w14:textId="442F396A" w:rsidR="00A23303" w:rsidRPr="005E5035" w:rsidRDefault="00A23303" w:rsidP="00A23303">
            <w:pPr>
              <w:spacing w:line="360" w:lineRule="auto"/>
              <w:rPr>
                <w:rFonts w:ascii="彩虹粗仿宋" w:eastAsia="彩虹粗仿宋" w:hAnsiTheme="minorEastAsia"/>
                <w:sz w:val="24"/>
              </w:rPr>
            </w:pPr>
            <w:r>
              <w:rPr>
                <w:rFonts w:ascii="宋体" w:hAnsi="宋体" w:cs="宋体" w:hint="eastAsia"/>
                <w:sz w:val="20"/>
                <w:szCs w:val="20"/>
              </w:rPr>
              <w:t>0551-62890767</w:t>
            </w:r>
          </w:p>
        </w:tc>
        <w:tc>
          <w:tcPr>
            <w:tcW w:w="567" w:type="dxa"/>
            <w:tcBorders>
              <w:top w:val="single" w:sz="4" w:space="0" w:color="auto"/>
              <w:left w:val="single" w:sz="4" w:space="0" w:color="auto"/>
              <w:bottom w:val="single" w:sz="4" w:space="0" w:color="auto"/>
              <w:right w:val="single" w:sz="4" w:space="0" w:color="auto"/>
            </w:tcBorders>
          </w:tcPr>
          <w:p w14:paraId="4F07D2DB" w14:textId="77777777" w:rsidR="00A23303" w:rsidRPr="005E5035" w:rsidRDefault="00A23303" w:rsidP="00A23303">
            <w:pPr>
              <w:spacing w:line="360" w:lineRule="auto"/>
              <w:rPr>
                <w:rFonts w:ascii="彩虹粗仿宋" w:eastAsia="彩虹粗仿宋" w:hAnsiTheme="minorEastAsia"/>
                <w:sz w:val="24"/>
              </w:rPr>
            </w:pPr>
          </w:p>
        </w:tc>
        <w:tc>
          <w:tcPr>
            <w:tcW w:w="1559" w:type="dxa"/>
            <w:tcBorders>
              <w:top w:val="single" w:sz="4" w:space="0" w:color="auto"/>
              <w:left w:val="single" w:sz="4" w:space="0" w:color="auto"/>
              <w:bottom w:val="single" w:sz="4" w:space="0" w:color="auto"/>
              <w:right w:val="single" w:sz="4" w:space="0" w:color="auto"/>
            </w:tcBorders>
          </w:tcPr>
          <w:p w14:paraId="7A30E822" w14:textId="77777777" w:rsidR="00A23303" w:rsidRPr="005E5035" w:rsidRDefault="00A23303" w:rsidP="00A23303">
            <w:pPr>
              <w:spacing w:line="360" w:lineRule="auto"/>
              <w:rPr>
                <w:rFonts w:ascii="彩虹粗仿宋" w:eastAsia="彩虹粗仿宋" w:hAnsi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4146529E" w14:textId="1BB29D7D" w:rsidR="00A23303" w:rsidRPr="005E5035" w:rsidRDefault="00A23303" w:rsidP="00A23303">
            <w:pPr>
              <w:spacing w:line="360" w:lineRule="auto"/>
              <w:rPr>
                <w:rFonts w:ascii="彩虹粗仿宋" w:eastAsia="彩虹粗仿宋" w:hAnsiTheme="minorEastAsia"/>
                <w:sz w:val="24"/>
              </w:rPr>
            </w:pPr>
            <w:r>
              <w:rPr>
                <w:rFonts w:ascii="宋体" w:hAnsi="宋体" w:cs="宋体" w:hint="eastAsia"/>
                <w:sz w:val="20"/>
                <w:szCs w:val="20"/>
              </w:rPr>
              <w:t>xuruiqing</w:t>
            </w:r>
            <w:r w:rsidRPr="007D35DC">
              <w:rPr>
                <w:rFonts w:ascii="宋体" w:hAnsi="宋体" w:cs="宋体"/>
                <w:sz w:val="20"/>
                <w:szCs w:val="20"/>
              </w:rPr>
              <w:t>.zh@ccb.com</w:t>
            </w:r>
          </w:p>
        </w:tc>
      </w:tr>
      <w:tr w:rsidR="00A23303" w:rsidRPr="005E5035" w14:paraId="51365FDC" w14:textId="77777777" w:rsidTr="005B1F43">
        <w:tc>
          <w:tcPr>
            <w:tcW w:w="2518" w:type="dxa"/>
            <w:tcBorders>
              <w:top w:val="single" w:sz="4" w:space="0" w:color="auto"/>
              <w:left w:val="single" w:sz="4" w:space="0" w:color="auto"/>
              <w:bottom w:val="single" w:sz="4" w:space="0" w:color="auto"/>
              <w:right w:val="single" w:sz="4" w:space="0" w:color="auto"/>
            </w:tcBorders>
          </w:tcPr>
          <w:p w14:paraId="10141F63" w14:textId="2E086ED6" w:rsidR="00A23303" w:rsidRDefault="00A23303" w:rsidP="00A23303">
            <w:pPr>
              <w:spacing w:line="360" w:lineRule="auto"/>
              <w:rPr>
                <w:rFonts w:ascii="宋体" w:hAnsi="宋体" w:cs="宋体"/>
                <w:sz w:val="20"/>
                <w:szCs w:val="20"/>
              </w:rPr>
            </w:pPr>
            <w:r>
              <w:rPr>
                <w:rFonts w:ascii="宋体" w:hAnsi="宋体" w:cs="宋体" w:hint="eastAsia"/>
                <w:sz w:val="20"/>
                <w:szCs w:val="20"/>
              </w:rPr>
              <w:t>核算岗位A</w:t>
            </w:r>
          </w:p>
        </w:tc>
        <w:tc>
          <w:tcPr>
            <w:tcW w:w="992" w:type="dxa"/>
            <w:tcBorders>
              <w:top w:val="single" w:sz="4" w:space="0" w:color="auto"/>
              <w:left w:val="single" w:sz="4" w:space="0" w:color="auto"/>
              <w:bottom w:val="single" w:sz="4" w:space="0" w:color="auto"/>
              <w:right w:val="single" w:sz="4" w:space="0" w:color="auto"/>
            </w:tcBorders>
            <w:vAlign w:val="center"/>
          </w:tcPr>
          <w:p w14:paraId="6F04D069" w14:textId="34AFF57E" w:rsidR="00A23303" w:rsidRPr="005E5035" w:rsidRDefault="00A23303" w:rsidP="00A23303">
            <w:pPr>
              <w:spacing w:line="360" w:lineRule="auto"/>
              <w:rPr>
                <w:rFonts w:ascii="彩虹粗仿宋" w:eastAsia="彩虹粗仿宋" w:hAnsiTheme="minorEastAsia"/>
                <w:sz w:val="24"/>
              </w:rPr>
            </w:pPr>
            <w:r>
              <w:rPr>
                <w:rFonts w:ascii="宋体" w:hAnsi="宋体" w:cs="宋体" w:hint="eastAsia"/>
                <w:sz w:val="20"/>
                <w:szCs w:val="20"/>
              </w:rPr>
              <w:t>丁燕祥</w:t>
            </w:r>
          </w:p>
        </w:tc>
        <w:tc>
          <w:tcPr>
            <w:tcW w:w="1560" w:type="dxa"/>
            <w:tcBorders>
              <w:top w:val="single" w:sz="4" w:space="0" w:color="auto"/>
              <w:left w:val="single" w:sz="4" w:space="0" w:color="auto"/>
              <w:bottom w:val="single" w:sz="4" w:space="0" w:color="auto"/>
              <w:right w:val="single" w:sz="4" w:space="0" w:color="auto"/>
            </w:tcBorders>
            <w:vAlign w:val="center"/>
          </w:tcPr>
          <w:p w14:paraId="26BC35DF" w14:textId="62BA7F35" w:rsidR="00A23303" w:rsidRPr="005E5035" w:rsidRDefault="00A23303" w:rsidP="00A23303">
            <w:pPr>
              <w:spacing w:line="360" w:lineRule="auto"/>
              <w:rPr>
                <w:rFonts w:ascii="彩虹粗仿宋" w:eastAsia="彩虹粗仿宋" w:hAnsiTheme="minorEastAsia"/>
                <w:sz w:val="24"/>
              </w:rPr>
            </w:pPr>
            <w:r>
              <w:rPr>
                <w:rFonts w:ascii="宋体" w:hAnsi="宋体" w:cs="宋体" w:hint="eastAsia"/>
                <w:sz w:val="20"/>
                <w:szCs w:val="20"/>
              </w:rPr>
              <w:t>0551-62890764</w:t>
            </w:r>
          </w:p>
        </w:tc>
        <w:tc>
          <w:tcPr>
            <w:tcW w:w="567" w:type="dxa"/>
            <w:tcBorders>
              <w:top w:val="single" w:sz="4" w:space="0" w:color="auto"/>
              <w:left w:val="single" w:sz="4" w:space="0" w:color="auto"/>
              <w:bottom w:val="single" w:sz="4" w:space="0" w:color="auto"/>
              <w:right w:val="single" w:sz="4" w:space="0" w:color="auto"/>
            </w:tcBorders>
          </w:tcPr>
          <w:p w14:paraId="1D6B6AE1" w14:textId="77777777" w:rsidR="00A23303" w:rsidRPr="005E5035" w:rsidRDefault="00A23303" w:rsidP="00A23303">
            <w:pPr>
              <w:spacing w:line="360" w:lineRule="auto"/>
              <w:rPr>
                <w:rFonts w:ascii="彩虹粗仿宋" w:eastAsia="彩虹粗仿宋" w:hAnsiTheme="minorEastAsia"/>
                <w:sz w:val="24"/>
              </w:rPr>
            </w:pPr>
          </w:p>
        </w:tc>
        <w:tc>
          <w:tcPr>
            <w:tcW w:w="1559" w:type="dxa"/>
            <w:tcBorders>
              <w:top w:val="single" w:sz="4" w:space="0" w:color="auto"/>
              <w:left w:val="single" w:sz="4" w:space="0" w:color="auto"/>
              <w:bottom w:val="single" w:sz="4" w:space="0" w:color="auto"/>
              <w:right w:val="single" w:sz="4" w:space="0" w:color="auto"/>
            </w:tcBorders>
          </w:tcPr>
          <w:p w14:paraId="3CEFFC6D" w14:textId="77777777" w:rsidR="00A23303" w:rsidRPr="005E5035" w:rsidRDefault="00A23303" w:rsidP="00A23303">
            <w:pPr>
              <w:spacing w:line="360" w:lineRule="auto"/>
              <w:rPr>
                <w:rFonts w:ascii="彩虹粗仿宋" w:eastAsia="彩虹粗仿宋" w:hAnsi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5DB3AE66" w14:textId="2E50920A" w:rsidR="00A23303" w:rsidRPr="005E5035" w:rsidRDefault="00A23303" w:rsidP="00A23303">
            <w:pPr>
              <w:spacing w:line="360" w:lineRule="auto"/>
              <w:rPr>
                <w:rFonts w:ascii="彩虹粗仿宋" w:eastAsia="彩虹粗仿宋" w:hAnsiTheme="minorEastAsia"/>
                <w:sz w:val="24"/>
              </w:rPr>
            </w:pPr>
            <w:r>
              <w:rPr>
                <w:rFonts w:ascii="宋体" w:hAnsi="宋体" w:cs="宋体" w:hint="eastAsia"/>
                <w:sz w:val="20"/>
                <w:szCs w:val="20"/>
              </w:rPr>
              <w:t>dingyanxiang</w:t>
            </w:r>
            <w:r w:rsidRPr="007D35DC">
              <w:rPr>
                <w:rFonts w:ascii="宋体" w:hAnsi="宋体" w:cs="宋体"/>
                <w:sz w:val="20"/>
                <w:szCs w:val="20"/>
              </w:rPr>
              <w:t>.zh@ccb.com</w:t>
            </w:r>
          </w:p>
        </w:tc>
      </w:tr>
      <w:tr w:rsidR="00A23303" w:rsidRPr="005E5035" w14:paraId="03BF629D" w14:textId="77777777" w:rsidTr="005B1F43">
        <w:tc>
          <w:tcPr>
            <w:tcW w:w="2518" w:type="dxa"/>
            <w:tcBorders>
              <w:top w:val="single" w:sz="4" w:space="0" w:color="auto"/>
              <w:left w:val="single" w:sz="4" w:space="0" w:color="auto"/>
              <w:bottom w:val="single" w:sz="4" w:space="0" w:color="auto"/>
              <w:right w:val="single" w:sz="4" w:space="0" w:color="auto"/>
            </w:tcBorders>
          </w:tcPr>
          <w:p w14:paraId="58965FA4" w14:textId="6036DC3A" w:rsidR="00A23303" w:rsidRDefault="00A23303" w:rsidP="00A23303">
            <w:pPr>
              <w:spacing w:line="360" w:lineRule="auto"/>
              <w:rPr>
                <w:rFonts w:ascii="宋体" w:hAnsi="宋体" w:cs="宋体"/>
                <w:sz w:val="20"/>
                <w:szCs w:val="20"/>
              </w:rPr>
            </w:pPr>
            <w:r>
              <w:rPr>
                <w:rFonts w:ascii="宋体" w:hAnsi="宋体" w:cs="宋体" w:hint="eastAsia"/>
                <w:sz w:val="20"/>
                <w:szCs w:val="20"/>
              </w:rPr>
              <w:t>核算岗位B</w:t>
            </w:r>
          </w:p>
        </w:tc>
        <w:tc>
          <w:tcPr>
            <w:tcW w:w="992" w:type="dxa"/>
            <w:tcBorders>
              <w:top w:val="single" w:sz="4" w:space="0" w:color="auto"/>
              <w:left w:val="single" w:sz="4" w:space="0" w:color="auto"/>
              <w:bottom w:val="single" w:sz="4" w:space="0" w:color="auto"/>
              <w:right w:val="single" w:sz="4" w:space="0" w:color="auto"/>
            </w:tcBorders>
            <w:vAlign w:val="center"/>
          </w:tcPr>
          <w:p w14:paraId="1BDFFCB5" w14:textId="5D69A29C" w:rsidR="00A23303" w:rsidRPr="005E5035" w:rsidRDefault="00A23303" w:rsidP="00A23303">
            <w:pPr>
              <w:spacing w:line="360" w:lineRule="auto"/>
              <w:rPr>
                <w:rFonts w:ascii="彩虹粗仿宋" w:eastAsia="彩虹粗仿宋" w:hAnsiTheme="minorEastAsia"/>
                <w:sz w:val="24"/>
              </w:rPr>
            </w:pPr>
            <w:r>
              <w:rPr>
                <w:rFonts w:ascii="宋体" w:hAnsi="宋体" w:cs="宋体" w:hint="eastAsia"/>
                <w:sz w:val="20"/>
                <w:szCs w:val="20"/>
              </w:rPr>
              <w:t>戴振亚</w:t>
            </w:r>
          </w:p>
        </w:tc>
        <w:tc>
          <w:tcPr>
            <w:tcW w:w="1560" w:type="dxa"/>
            <w:tcBorders>
              <w:top w:val="single" w:sz="4" w:space="0" w:color="auto"/>
              <w:left w:val="single" w:sz="4" w:space="0" w:color="auto"/>
              <w:bottom w:val="single" w:sz="4" w:space="0" w:color="auto"/>
              <w:right w:val="single" w:sz="4" w:space="0" w:color="auto"/>
            </w:tcBorders>
            <w:vAlign w:val="center"/>
          </w:tcPr>
          <w:p w14:paraId="7AEE7555" w14:textId="27AEFD15" w:rsidR="00A23303" w:rsidRPr="005E5035" w:rsidRDefault="00A23303" w:rsidP="00A23303">
            <w:pPr>
              <w:spacing w:line="360" w:lineRule="auto"/>
              <w:rPr>
                <w:rFonts w:ascii="彩虹粗仿宋" w:eastAsia="彩虹粗仿宋" w:hAnsiTheme="minorEastAsia"/>
                <w:sz w:val="24"/>
              </w:rPr>
            </w:pPr>
            <w:r>
              <w:rPr>
                <w:rFonts w:ascii="宋体" w:hAnsi="宋体" w:cs="宋体" w:hint="eastAsia"/>
                <w:sz w:val="20"/>
                <w:szCs w:val="20"/>
              </w:rPr>
              <w:t>0551-62890884</w:t>
            </w:r>
          </w:p>
        </w:tc>
        <w:tc>
          <w:tcPr>
            <w:tcW w:w="567" w:type="dxa"/>
            <w:tcBorders>
              <w:top w:val="single" w:sz="4" w:space="0" w:color="auto"/>
              <w:left w:val="single" w:sz="4" w:space="0" w:color="auto"/>
              <w:bottom w:val="single" w:sz="4" w:space="0" w:color="auto"/>
              <w:right w:val="single" w:sz="4" w:space="0" w:color="auto"/>
            </w:tcBorders>
          </w:tcPr>
          <w:p w14:paraId="291825F5" w14:textId="77777777" w:rsidR="00A23303" w:rsidRPr="005E5035" w:rsidRDefault="00A23303" w:rsidP="00A23303">
            <w:pPr>
              <w:spacing w:line="360" w:lineRule="auto"/>
              <w:rPr>
                <w:rFonts w:ascii="彩虹粗仿宋" w:eastAsia="彩虹粗仿宋" w:hAnsiTheme="minorEastAsia"/>
                <w:sz w:val="24"/>
              </w:rPr>
            </w:pPr>
          </w:p>
        </w:tc>
        <w:tc>
          <w:tcPr>
            <w:tcW w:w="1559" w:type="dxa"/>
            <w:tcBorders>
              <w:top w:val="single" w:sz="4" w:space="0" w:color="auto"/>
              <w:left w:val="single" w:sz="4" w:space="0" w:color="auto"/>
              <w:bottom w:val="single" w:sz="4" w:space="0" w:color="auto"/>
              <w:right w:val="single" w:sz="4" w:space="0" w:color="auto"/>
            </w:tcBorders>
          </w:tcPr>
          <w:p w14:paraId="1E74E705" w14:textId="77777777" w:rsidR="00A23303" w:rsidRPr="005E5035" w:rsidRDefault="00A23303" w:rsidP="00A23303">
            <w:pPr>
              <w:spacing w:line="360" w:lineRule="auto"/>
              <w:rPr>
                <w:rFonts w:ascii="彩虹粗仿宋" w:eastAsia="彩虹粗仿宋" w:hAnsiTheme="minorEastAsia"/>
                <w:sz w:val="24"/>
              </w:rPr>
            </w:pPr>
          </w:p>
        </w:tc>
        <w:tc>
          <w:tcPr>
            <w:tcW w:w="1701" w:type="dxa"/>
            <w:tcBorders>
              <w:top w:val="single" w:sz="4" w:space="0" w:color="auto"/>
              <w:left w:val="single" w:sz="4" w:space="0" w:color="auto"/>
              <w:bottom w:val="single" w:sz="4" w:space="0" w:color="auto"/>
              <w:right w:val="single" w:sz="4" w:space="0" w:color="auto"/>
            </w:tcBorders>
          </w:tcPr>
          <w:p w14:paraId="05CF7B71" w14:textId="63FF4400" w:rsidR="00A23303" w:rsidRPr="005E5035" w:rsidRDefault="00A23303" w:rsidP="00A23303">
            <w:pPr>
              <w:spacing w:line="360" w:lineRule="auto"/>
              <w:rPr>
                <w:rFonts w:ascii="彩虹粗仿宋" w:eastAsia="彩虹粗仿宋" w:hAnsiTheme="minorEastAsia"/>
                <w:sz w:val="24"/>
              </w:rPr>
            </w:pPr>
            <w:r>
              <w:rPr>
                <w:rFonts w:ascii="宋体" w:hAnsi="宋体" w:cs="宋体" w:hint="eastAsia"/>
                <w:sz w:val="20"/>
                <w:szCs w:val="20"/>
              </w:rPr>
              <w:t>xuruiqing</w:t>
            </w:r>
            <w:r w:rsidRPr="007D35DC">
              <w:rPr>
                <w:rFonts w:ascii="宋体" w:hAnsi="宋体" w:cs="宋体"/>
                <w:sz w:val="20"/>
                <w:szCs w:val="20"/>
              </w:rPr>
              <w:t>.zh@ccb.com</w:t>
            </w:r>
          </w:p>
        </w:tc>
      </w:tr>
      <w:tr w:rsidR="00A23303" w:rsidRPr="005E5035" w14:paraId="70D29401" w14:textId="77777777" w:rsidTr="00A23303">
        <w:tc>
          <w:tcPr>
            <w:tcW w:w="2518" w:type="dxa"/>
            <w:tcBorders>
              <w:top w:val="single" w:sz="4" w:space="0" w:color="auto"/>
              <w:left w:val="single" w:sz="4" w:space="0" w:color="auto"/>
              <w:bottom w:val="single" w:sz="4" w:space="0" w:color="auto"/>
              <w:right w:val="single" w:sz="4" w:space="0" w:color="auto"/>
            </w:tcBorders>
            <w:vAlign w:val="center"/>
          </w:tcPr>
          <w:p w14:paraId="34AB6D75" w14:textId="08FFB132" w:rsidR="00A23303" w:rsidRDefault="00A23303" w:rsidP="00A23303">
            <w:pPr>
              <w:spacing w:line="360" w:lineRule="auto"/>
              <w:rPr>
                <w:rFonts w:ascii="宋体" w:hAnsi="宋体" w:cs="宋体"/>
                <w:sz w:val="20"/>
                <w:szCs w:val="20"/>
              </w:rPr>
            </w:pPr>
            <w:r>
              <w:rPr>
                <w:rFonts w:ascii="宋体" w:hAnsi="宋体" w:cs="宋体" w:hint="eastAsia"/>
                <w:sz w:val="20"/>
                <w:szCs w:val="20"/>
              </w:rPr>
              <w:t>分行客户服务岗</w:t>
            </w:r>
          </w:p>
        </w:tc>
        <w:tc>
          <w:tcPr>
            <w:tcW w:w="992" w:type="dxa"/>
            <w:tcBorders>
              <w:top w:val="single" w:sz="4" w:space="0" w:color="auto"/>
              <w:left w:val="single" w:sz="4" w:space="0" w:color="auto"/>
              <w:bottom w:val="single" w:sz="4" w:space="0" w:color="auto"/>
              <w:right w:val="single" w:sz="4" w:space="0" w:color="auto"/>
            </w:tcBorders>
            <w:vAlign w:val="center"/>
          </w:tcPr>
          <w:p w14:paraId="2F92FBB8" w14:textId="51934D9E" w:rsidR="00A23303" w:rsidRDefault="00A23303" w:rsidP="00A23303">
            <w:pPr>
              <w:spacing w:line="360" w:lineRule="auto"/>
              <w:rPr>
                <w:rFonts w:ascii="宋体" w:hAnsi="宋体" w:cs="宋体"/>
                <w:sz w:val="20"/>
                <w:szCs w:val="20"/>
              </w:rPr>
            </w:pPr>
            <w:r w:rsidRPr="00A23303">
              <w:rPr>
                <w:rFonts w:ascii="宋体" w:hAnsi="宋体" w:cs="宋体" w:hint="eastAsia"/>
                <w:sz w:val="20"/>
                <w:szCs w:val="20"/>
              </w:rPr>
              <w:t>田璐</w:t>
            </w:r>
          </w:p>
        </w:tc>
        <w:tc>
          <w:tcPr>
            <w:tcW w:w="1560" w:type="dxa"/>
            <w:tcBorders>
              <w:top w:val="single" w:sz="4" w:space="0" w:color="auto"/>
              <w:left w:val="single" w:sz="4" w:space="0" w:color="auto"/>
              <w:bottom w:val="single" w:sz="4" w:space="0" w:color="auto"/>
              <w:right w:val="single" w:sz="4" w:space="0" w:color="auto"/>
            </w:tcBorders>
            <w:vAlign w:val="center"/>
          </w:tcPr>
          <w:p w14:paraId="34CF8FFF" w14:textId="19C05B10" w:rsidR="00A23303" w:rsidRDefault="00A23303" w:rsidP="00A23303">
            <w:pPr>
              <w:spacing w:line="360" w:lineRule="auto"/>
              <w:rPr>
                <w:rFonts w:ascii="宋体" w:hAnsi="宋体" w:cs="宋体"/>
                <w:sz w:val="20"/>
                <w:szCs w:val="20"/>
              </w:rPr>
            </w:pPr>
            <w:r>
              <w:rPr>
                <w:rFonts w:ascii="宋体" w:hAnsi="宋体" w:cs="宋体" w:hint="eastAsia"/>
                <w:sz w:val="20"/>
                <w:szCs w:val="20"/>
              </w:rPr>
              <w:t>0371-65556851</w:t>
            </w:r>
          </w:p>
        </w:tc>
        <w:tc>
          <w:tcPr>
            <w:tcW w:w="567" w:type="dxa"/>
            <w:tcBorders>
              <w:top w:val="single" w:sz="4" w:space="0" w:color="auto"/>
              <w:left w:val="single" w:sz="4" w:space="0" w:color="auto"/>
              <w:bottom w:val="single" w:sz="4" w:space="0" w:color="auto"/>
              <w:right w:val="single" w:sz="4" w:space="0" w:color="auto"/>
            </w:tcBorders>
          </w:tcPr>
          <w:p w14:paraId="19D3EE6C" w14:textId="77777777" w:rsidR="00A23303" w:rsidRPr="005E5035" w:rsidRDefault="00A23303" w:rsidP="00A23303">
            <w:pPr>
              <w:spacing w:line="360" w:lineRule="auto"/>
              <w:rPr>
                <w:rFonts w:ascii="彩虹粗仿宋" w:eastAsia="彩虹粗仿宋" w:hAnsiTheme="minorEastAsia"/>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26E7554" w14:textId="1B614076" w:rsidR="00A23303" w:rsidRPr="005E5035" w:rsidRDefault="00A23303" w:rsidP="00A23303">
            <w:pPr>
              <w:spacing w:line="360" w:lineRule="auto"/>
              <w:rPr>
                <w:rFonts w:ascii="彩虹粗仿宋" w:eastAsia="彩虹粗仿宋" w:hAnsiTheme="minorEastAsia"/>
                <w:sz w:val="24"/>
              </w:rPr>
            </w:pPr>
            <w:r>
              <w:rPr>
                <w:rFonts w:ascii="宋体" w:hAnsi="宋体" w:cs="宋体" w:hint="eastAsia"/>
                <w:sz w:val="20"/>
                <w:szCs w:val="20"/>
              </w:rPr>
              <w:t>18538175991</w:t>
            </w:r>
          </w:p>
        </w:tc>
        <w:tc>
          <w:tcPr>
            <w:tcW w:w="1701" w:type="dxa"/>
            <w:tcBorders>
              <w:top w:val="single" w:sz="4" w:space="0" w:color="auto"/>
              <w:left w:val="single" w:sz="4" w:space="0" w:color="auto"/>
              <w:bottom w:val="single" w:sz="4" w:space="0" w:color="auto"/>
              <w:right w:val="single" w:sz="4" w:space="0" w:color="auto"/>
            </w:tcBorders>
          </w:tcPr>
          <w:p w14:paraId="12981E64" w14:textId="7D42F255" w:rsidR="00A23303" w:rsidRDefault="00A23303" w:rsidP="00A23303">
            <w:pPr>
              <w:spacing w:line="360" w:lineRule="auto"/>
              <w:rPr>
                <w:rFonts w:ascii="宋体" w:hAnsi="宋体" w:cs="宋体"/>
                <w:sz w:val="20"/>
                <w:szCs w:val="20"/>
              </w:rPr>
            </w:pPr>
            <w:r>
              <w:rPr>
                <w:rFonts w:ascii="宋体" w:hAnsi="宋体" w:cs="宋体"/>
                <w:sz w:val="20"/>
                <w:szCs w:val="20"/>
              </w:rPr>
              <w:t>tianlu.ha@ccb.com</w:t>
            </w:r>
          </w:p>
        </w:tc>
      </w:tr>
      <w:tr w:rsidR="00A23303" w:rsidRPr="005E5035" w14:paraId="2CE5DAAA" w14:textId="77777777" w:rsidTr="00A23303">
        <w:tc>
          <w:tcPr>
            <w:tcW w:w="2518" w:type="dxa"/>
            <w:tcBorders>
              <w:top w:val="single" w:sz="4" w:space="0" w:color="auto"/>
              <w:left w:val="single" w:sz="4" w:space="0" w:color="auto"/>
              <w:bottom w:val="single" w:sz="4" w:space="0" w:color="auto"/>
              <w:right w:val="single" w:sz="4" w:space="0" w:color="auto"/>
            </w:tcBorders>
            <w:vAlign w:val="center"/>
          </w:tcPr>
          <w:p w14:paraId="72F8D326" w14:textId="543D8934" w:rsidR="00A23303" w:rsidRDefault="00A23303" w:rsidP="00A23303">
            <w:pPr>
              <w:spacing w:line="360" w:lineRule="auto"/>
              <w:rPr>
                <w:rFonts w:ascii="宋体" w:hAnsi="宋体" w:cs="宋体"/>
                <w:sz w:val="20"/>
                <w:szCs w:val="20"/>
              </w:rPr>
            </w:pPr>
            <w:r>
              <w:rPr>
                <w:rFonts w:ascii="宋体" w:hAnsi="宋体" w:cs="宋体" w:hint="eastAsia"/>
                <w:sz w:val="20"/>
                <w:szCs w:val="20"/>
              </w:rPr>
              <w:t>支付受理机构联系人</w:t>
            </w:r>
          </w:p>
        </w:tc>
        <w:tc>
          <w:tcPr>
            <w:tcW w:w="992" w:type="dxa"/>
            <w:tcBorders>
              <w:top w:val="single" w:sz="4" w:space="0" w:color="auto"/>
              <w:left w:val="single" w:sz="4" w:space="0" w:color="auto"/>
              <w:bottom w:val="single" w:sz="4" w:space="0" w:color="auto"/>
              <w:right w:val="single" w:sz="4" w:space="0" w:color="auto"/>
            </w:tcBorders>
            <w:vAlign w:val="center"/>
          </w:tcPr>
          <w:p w14:paraId="4EC93FD5" w14:textId="0A3D270C" w:rsidR="00A23303" w:rsidRDefault="00A23303" w:rsidP="00A23303">
            <w:pPr>
              <w:spacing w:line="360" w:lineRule="auto"/>
              <w:rPr>
                <w:rFonts w:ascii="宋体" w:hAnsi="宋体" w:cs="宋体"/>
                <w:sz w:val="20"/>
                <w:szCs w:val="20"/>
              </w:rPr>
            </w:pPr>
            <w:r>
              <w:rPr>
                <w:rFonts w:ascii="宋体" w:hAnsi="宋体" w:cs="宋体" w:hint="eastAsia"/>
                <w:sz w:val="20"/>
                <w:szCs w:val="20"/>
              </w:rPr>
              <w:t>荆冬艳</w:t>
            </w:r>
          </w:p>
        </w:tc>
        <w:tc>
          <w:tcPr>
            <w:tcW w:w="1560" w:type="dxa"/>
            <w:tcBorders>
              <w:top w:val="single" w:sz="4" w:space="0" w:color="auto"/>
              <w:left w:val="single" w:sz="4" w:space="0" w:color="auto"/>
              <w:bottom w:val="single" w:sz="4" w:space="0" w:color="auto"/>
              <w:right w:val="single" w:sz="4" w:space="0" w:color="auto"/>
            </w:tcBorders>
            <w:vAlign w:val="center"/>
          </w:tcPr>
          <w:p w14:paraId="19A29EEE" w14:textId="76F77D49" w:rsidR="00A23303" w:rsidRDefault="00A23303" w:rsidP="00A23303">
            <w:pPr>
              <w:spacing w:line="360" w:lineRule="auto"/>
              <w:rPr>
                <w:rFonts w:ascii="宋体" w:hAnsi="宋体" w:cs="宋体"/>
                <w:sz w:val="20"/>
                <w:szCs w:val="20"/>
              </w:rPr>
            </w:pPr>
            <w:r>
              <w:rPr>
                <w:rFonts w:ascii="宋体" w:hAnsi="宋体" w:cs="宋体" w:hint="eastAsia"/>
                <w:sz w:val="20"/>
                <w:szCs w:val="20"/>
              </w:rPr>
              <w:t>0371-63666370</w:t>
            </w:r>
          </w:p>
        </w:tc>
        <w:tc>
          <w:tcPr>
            <w:tcW w:w="567" w:type="dxa"/>
            <w:tcBorders>
              <w:top w:val="single" w:sz="4" w:space="0" w:color="auto"/>
              <w:left w:val="single" w:sz="4" w:space="0" w:color="auto"/>
              <w:bottom w:val="single" w:sz="4" w:space="0" w:color="auto"/>
              <w:right w:val="single" w:sz="4" w:space="0" w:color="auto"/>
            </w:tcBorders>
          </w:tcPr>
          <w:p w14:paraId="0EB7CE0E" w14:textId="77777777" w:rsidR="00A23303" w:rsidRPr="005E5035" w:rsidRDefault="00A23303" w:rsidP="00A23303">
            <w:pPr>
              <w:spacing w:line="360" w:lineRule="auto"/>
              <w:rPr>
                <w:rFonts w:ascii="彩虹粗仿宋" w:eastAsia="彩虹粗仿宋" w:hAnsiTheme="minorEastAsia"/>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3C68AE67" w14:textId="7CF29F31" w:rsidR="00A23303" w:rsidRPr="005E5035" w:rsidRDefault="00A23303" w:rsidP="00A23303">
            <w:pPr>
              <w:spacing w:line="360" w:lineRule="auto"/>
              <w:rPr>
                <w:rFonts w:ascii="彩虹粗仿宋" w:eastAsia="彩虹粗仿宋" w:hAnsiTheme="minorEastAsia"/>
                <w:sz w:val="24"/>
              </w:rPr>
            </w:pPr>
            <w:r>
              <w:rPr>
                <w:rFonts w:ascii="宋体" w:hAnsi="宋体" w:cs="宋体" w:hint="eastAsia"/>
                <w:sz w:val="20"/>
                <w:szCs w:val="20"/>
              </w:rPr>
              <w:t>15036187628</w:t>
            </w:r>
          </w:p>
        </w:tc>
        <w:tc>
          <w:tcPr>
            <w:tcW w:w="1701" w:type="dxa"/>
            <w:tcBorders>
              <w:top w:val="single" w:sz="4" w:space="0" w:color="auto"/>
              <w:left w:val="single" w:sz="4" w:space="0" w:color="auto"/>
              <w:bottom w:val="single" w:sz="4" w:space="0" w:color="auto"/>
              <w:right w:val="single" w:sz="4" w:space="0" w:color="auto"/>
            </w:tcBorders>
            <w:vAlign w:val="center"/>
          </w:tcPr>
          <w:p w14:paraId="16F76B8E" w14:textId="50711712" w:rsidR="00A23303" w:rsidRDefault="00A23303" w:rsidP="00A23303">
            <w:pPr>
              <w:spacing w:line="360" w:lineRule="auto"/>
              <w:rPr>
                <w:rFonts w:ascii="宋体" w:hAnsi="宋体" w:cs="宋体"/>
                <w:sz w:val="20"/>
                <w:szCs w:val="20"/>
              </w:rPr>
            </w:pPr>
            <w:r>
              <w:rPr>
                <w:rFonts w:ascii="宋体" w:hAnsi="宋体" w:cs="宋体"/>
                <w:sz w:val="20"/>
                <w:szCs w:val="20"/>
              </w:rPr>
              <w:t>ha_zz_tztgfzx@ccb.com</w:t>
            </w:r>
          </w:p>
        </w:tc>
      </w:tr>
      <w:tr w:rsidR="00A23303" w:rsidRPr="005E5035" w14:paraId="01F02C21" w14:textId="77777777" w:rsidTr="00A23303">
        <w:tc>
          <w:tcPr>
            <w:tcW w:w="2518" w:type="dxa"/>
            <w:tcBorders>
              <w:top w:val="single" w:sz="4" w:space="0" w:color="auto"/>
              <w:left w:val="single" w:sz="4" w:space="0" w:color="auto"/>
              <w:bottom w:val="single" w:sz="4" w:space="0" w:color="auto"/>
              <w:right w:val="single" w:sz="4" w:space="0" w:color="auto"/>
            </w:tcBorders>
            <w:vAlign w:val="center"/>
          </w:tcPr>
          <w:p w14:paraId="6793681A" w14:textId="57C57904" w:rsidR="00A23303" w:rsidRDefault="00A23303" w:rsidP="00A23303">
            <w:pPr>
              <w:spacing w:line="360" w:lineRule="auto"/>
              <w:rPr>
                <w:rFonts w:ascii="宋体" w:hAnsi="宋体" w:cs="宋体"/>
                <w:sz w:val="20"/>
                <w:szCs w:val="20"/>
              </w:rPr>
            </w:pPr>
            <w:r>
              <w:rPr>
                <w:rFonts w:ascii="宋体" w:hAnsi="宋体" w:cs="宋体" w:hint="eastAsia"/>
                <w:sz w:val="20"/>
                <w:szCs w:val="20"/>
              </w:rPr>
              <w:t>支付受理机构联系人</w:t>
            </w:r>
          </w:p>
        </w:tc>
        <w:tc>
          <w:tcPr>
            <w:tcW w:w="992" w:type="dxa"/>
            <w:tcBorders>
              <w:top w:val="single" w:sz="4" w:space="0" w:color="auto"/>
              <w:left w:val="single" w:sz="4" w:space="0" w:color="auto"/>
              <w:bottom w:val="single" w:sz="4" w:space="0" w:color="auto"/>
              <w:right w:val="single" w:sz="4" w:space="0" w:color="auto"/>
            </w:tcBorders>
            <w:vAlign w:val="center"/>
          </w:tcPr>
          <w:p w14:paraId="1D0D96DF" w14:textId="670FBF5D" w:rsidR="00A23303" w:rsidRDefault="00A23303" w:rsidP="00A23303">
            <w:pPr>
              <w:spacing w:line="360" w:lineRule="auto"/>
              <w:rPr>
                <w:rFonts w:ascii="宋体" w:hAnsi="宋体" w:cs="宋体"/>
                <w:sz w:val="20"/>
                <w:szCs w:val="20"/>
              </w:rPr>
            </w:pPr>
            <w:r>
              <w:rPr>
                <w:rFonts w:ascii="宋体" w:hAnsi="宋体" w:cs="宋体" w:hint="eastAsia"/>
                <w:sz w:val="20"/>
                <w:szCs w:val="20"/>
              </w:rPr>
              <w:t>孙朝华</w:t>
            </w:r>
          </w:p>
        </w:tc>
        <w:tc>
          <w:tcPr>
            <w:tcW w:w="1560" w:type="dxa"/>
            <w:tcBorders>
              <w:top w:val="single" w:sz="4" w:space="0" w:color="auto"/>
              <w:left w:val="single" w:sz="4" w:space="0" w:color="auto"/>
              <w:bottom w:val="single" w:sz="4" w:space="0" w:color="auto"/>
              <w:right w:val="single" w:sz="4" w:space="0" w:color="auto"/>
            </w:tcBorders>
            <w:vAlign w:val="center"/>
          </w:tcPr>
          <w:p w14:paraId="2D61B24B" w14:textId="0F8E4199" w:rsidR="00A23303" w:rsidRDefault="00A23303" w:rsidP="00A23303">
            <w:pPr>
              <w:spacing w:line="360" w:lineRule="auto"/>
              <w:rPr>
                <w:rFonts w:ascii="宋体" w:hAnsi="宋体" w:cs="宋体"/>
                <w:sz w:val="20"/>
                <w:szCs w:val="20"/>
              </w:rPr>
            </w:pPr>
            <w:r>
              <w:rPr>
                <w:rFonts w:ascii="宋体" w:hAnsi="宋体" w:cs="宋体" w:hint="eastAsia"/>
                <w:sz w:val="20"/>
                <w:szCs w:val="20"/>
              </w:rPr>
              <w:t>0371-63666362</w:t>
            </w:r>
          </w:p>
        </w:tc>
        <w:tc>
          <w:tcPr>
            <w:tcW w:w="567" w:type="dxa"/>
            <w:tcBorders>
              <w:top w:val="single" w:sz="4" w:space="0" w:color="auto"/>
              <w:left w:val="single" w:sz="4" w:space="0" w:color="auto"/>
              <w:bottom w:val="single" w:sz="4" w:space="0" w:color="auto"/>
              <w:right w:val="single" w:sz="4" w:space="0" w:color="auto"/>
            </w:tcBorders>
          </w:tcPr>
          <w:p w14:paraId="1801B373" w14:textId="77777777" w:rsidR="00A23303" w:rsidRPr="005E5035" w:rsidRDefault="00A23303" w:rsidP="00A23303">
            <w:pPr>
              <w:spacing w:line="360" w:lineRule="auto"/>
              <w:rPr>
                <w:rFonts w:ascii="彩虹粗仿宋" w:eastAsia="彩虹粗仿宋" w:hAnsiTheme="minorEastAsia"/>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144E1234" w14:textId="02D22114" w:rsidR="00A23303" w:rsidRPr="005E5035" w:rsidRDefault="00A23303" w:rsidP="00A23303">
            <w:pPr>
              <w:spacing w:line="360" w:lineRule="auto"/>
              <w:rPr>
                <w:rFonts w:ascii="彩虹粗仿宋" w:eastAsia="彩虹粗仿宋" w:hAnsiTheme="minorEastAsia"/>
                <w:sz w:val="24"/>
              </w:rPr>
            </w:pPr>
            <w:r>
              <w:rPr>
                <w:rFonts w:ascii="宋体" w:hAnsi="宋体" w:cs="宋体" w:hint="eastAsia"/>
                <w:sz w:val="20"/>
                <w:szCs w:val="20"/>
              </w:rPr>
              <w:t>19939956681</w:t>
            </w:r>
          </w:p>
        </w:tc>
        <w:tc>
          <w:tcPr>
            <w:tcW w:w="1701" w:type="dxa"/>
            <w:tcBorders>
              <w:top w:val="single" w:sz="4" w:space="0" w:color="auto"/>
              <w:left w:val="single" w:sz="4" w:space="0" w:color="auto"/>
              <w:bottom w:val="single" w:sz="4" w:space="0" w:color="auto"/>
              <w:right w:val="single" w:sz="4" w:space="0" w:color="auto"/>
            </w:tcBorders>
            <w:vAlign w:val="center"/>
          </w:tcPr>
          <w:p w14:paraId="121D1D0D" w14:textId="1D8EE3B6" w:rsidR="00A23303" w:rsidRDefault="00A23303" w:rsidP="00A23303">
            <w:pPr>
              <w:spacing w:line="360" w:lineRule="auto"/>
              <w:rPr>
                <w:rFonts w:ascii="宋体" w:hAnsi="宋体" w:cs="宋体"/>
                <w:sz w:val="20"/>
                <w:szCs w:val="20"/>
              </w:rPr>
            </w:pPr>
            <w:r>
              <w:rPr>
                <w:rFonts w:ascii="宋体" w:hAnsi="宋体" w:cs="宋体"/>
                <w:sz w:val="20"/>
                <w:szCs w:val="20"/>
              </w:rPr>
              <w:t>ha_zz_tztgfzx@ccb.com</w:t>
            </w:r>
          </w:p>
        </w:tc>
      </w:tr>
      <w:tr w:rsidR="00A23303" w:rsidRPr="005E5035" w14:paraId="683C5793" w14:textId="77777777" w:rsidTr="00A23303">
        <w:tc>
          <w:tcPr>
            <w:tcW w:w="2518" w:type="dxa"/>
            <w:tcBorders>
              <w:top w:val="single" w:sz="4" w:space="0" w:color="auto"/>
              <w:left w:val="single" w:sz="4" w:space="0" w:color="auto"/>
              <w:bottom w:val="single" w:sz="4" w:space="0" w:color="auto"/>
              <w:right w:val="single" w:sz="4" w:space="0" w:color="auto"/>
            </w:tcBorders>
            <w:vAlign w:val="center"/>
          </w:tcPr>
          <w:p w14:paraId="4C7386A8" w14:textId="4DC06239" w:rsidR="00A23303" w:rsidRDefault="00A23303" w:rsidP="00A23303">
            <w:pPr>
              <w:spacing w:line="360" w:lineRule="auto"/>
              <w:rPr>
                <w:rFonts w:ascii="宋体" w:hAnsi="宋体" w:cs="宋体"/>
                <w:sz w:val="20"/>
                <w:szCs w:val="20"/>
              </w:rPr>
            </w:pPr>
            <w:r>
              <w:rPr>
                <w:rFonts w:ascii="宋体" w:hAnsi="宋体" w:cs="宋体" w:hint="eastAsia"/>
                <w:sz w:val="20"/>
                <w:szCs w:val="20"/>
              </w:rPr>
              <w:t>开户行客户经理</w:t>
            </w:r>
          </w:p>
        </w:tc>
        <w:tc>
          <w:tcPr>
            <w:tcW w:w="992" w:type="dxa"/>
            <w:tcBorders>
              <w:top w:val="single" w:sz="4" w:space="0" w:color="auto"/>
              <w:left w:val="single" w:sz="4" w:space="0" w:color="auto"/>
              <w:bottom w:val="single" w:sz="4" w:space="0" w:color="auto"/>
              <w:right w:val="single" w:sz="4" w:space="0" w:color="auto"/>
            </w:tcBorders>
            <w:vAlign w:val="center"/>
          </w:tcPr>
          <w:p w14:paraId="0701A72A" w14:textId="622D41FA" w:rsidR="00A23303" w:rsidRDefault="00A23303" w:rsidP="00A23303">
            <w:pPr>
              <w:spacing w:line="360" w:lineRule="auto"/>
              <w:rPr>
                <w:rFonts w:ascii="宋体" w:hAnsi="宋体" w:cs="宋体"/>
                <w:sz w:val="20"/>
                <w:szCs w:val="20"/>
              </w:rPr>
            </w:pPr>
            <w:r>
              <w:rPr>
                <w:rFonts w:ascii="宋体" w:hAnsi="宋体" w:cs="宋体" w:hint="eastAsia"/>
                <w:sz w:val="20"/>
                <w:szCs w:val="20"/>
              </w:rPr>
              <w:t>高明霞</w:t>
            </w:r>
          </w:p>
        </w:tc>
        <w:tc>
          <w:tcPr>
            <w:tcW w:w="1560" w:type="dxa"/>
            <w:tcBorders>
              <w:top w:val="single" w:sz="4" w:space="0" w:color="auto"/>
              <w:left w:val="single" w:sz="4" w:space="0" w:color="auto"/>
              <w:bottom w:val="single" w:sz="4" w:space="0" w:color="auto"/>
              <w:right w:val="single" w:sz="4" w:space="0" w:color="auto"/>
            </w:tcBorders>
            <w:vAlign w:val="center"/>
          </w:tcPr>
          <w:p w14:paraId="65769859" w14:textId="5F774998" w:rsidR="00A23303" w:rsidRDefault="00A23303" w:rsidP="00A23303">
            <w:pPr>
              <w:spacing w:line="360" w:lineRule="auto"/>
              <w:rPr>
                <w:rFonts w:ascii="宋体" w:hAnsi="宋体" w:cs="宋体"/>
                <w:sz w:val="20"/>
                <w:szCs w:val="20"/>
              </w:rPr>
            </w:pPr>
            <w:r>
              <w:rPr>
                <w:rFonts w:ascii="宋体" w:hAnsi="宋体" w:cs="宋体" w:hint="eastAsia"/>
                <w:sz w:val="20"/>
                <w:szCs w:val="20"/>
              </w:rPr>
              <w:t>0375-2216815</w:t>
            </w:r>
          </w:p>
        </w:tc>
        <w:tc>
          <w:tcPr>
            <w:tcW w:w="567" w:type="dxa"/>
            <w:tcBorders>
              <w:top w:val="single" w:sz="4" w:space="0" w:color="auto"/>
              <w:left w:val="single" w:sz="4" w:space="0" w:color="auto"/>
              <w:bottom w:val="single" w:sz="4" w:space="0" w:color="auto"/>
              <w:right w:val="single" w:sz="4" w:space="0" w:color="auto"/>
            </w:tcBorders>
          </w:tcPr>
          <w:p w14:paraId="11BF80FA" w14:textId="77777777" w:rsidR="00A23303" w:rsidRPr="005E5035" w:rsidRDefault="00A23303" w:rsidP="00A23303">
            <w:pPr>
              <w:spacing w:line="360" w:lineRule="auto"/>
              <w:rPr>
                <w:rFonts w:ascii="彩虹粗仿宋" w:eastAsia="彩虹粗仿宋" w:hAnsiTheme="minorEastAsia"/>
                <w:sz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AC3A6D9" w14:textId="524B9C8F" w:rsidR="00A23303" w:rsidRPr="005E5035" w:rsidRDefault="00A23303" w:rsidP="00A23303">
            <w:pPr>
              <w:spacing w:line="360" w:lineRule="auto"/>
              <w:rPr>
                <w:rFonts w:ascii="彩虹粗仿宋" w:eastAsia="彩虹粗仿宋" w:hAnsiTheme="minorEastAsia"/>
                <w:sz w:val="24"/>
              </w:rPr>
            </w:pPr>
            <w:r>
              <w:rPr>
                <w:rFonts w:ascii="宋体" w:hAnsi="宋体" w:cs="宋体" w:hint="eastAsia"/>
                <w:sz w:val="20"/>
                <w:szCs w:val="20"/>
              </w:rPr>
              <w:t>13523277992</w:t>
            </w:r>
          </w:p>
        </w:tc>
        <w:tc>
          <w:tcPr>
            <w:tcW w:w="1701" w:type="dxa"/>
            <w:tcBorders>
              <w:top w:val="single" w:sz="4" w:space="0" w:color="auto"/>
              <w:left w:val="single" w:sz="4" w:space="0" w:color="auto"/>
              <w:bottom w:val="single" w:sz="4" w:space="0" w:color="auto"/>
              <w:right w:val="single" w:sz="4" w:space="0" w:color="auto"/>
            </w:tcBorders>
            <w:vAlign w:val="center"/>
          </w:tcPr>
          <w:p w14:paraId="3EE4BD3B" w14:textId="0DC26C40" w:rsidR="00A23303" w:rsidRDefault="00A23303" w:rsidP="00A23303">
            <w:pPr>
              <w:spacing w:line="360" w:lineRule="auto"/>
              <w:rPr>
                <w:rFonts w:ascii="宋体" w:hAnsi="宋体" w:cs="宋体"/>
                <w:sz w:val="20"/>
                <w:szCs w:val="20"/>
              </w:rPr>
            </w:pPr>
            <w:r>
              <w:rPr>
                <w:rFonts w:ascii="宋体" w:hAnsi="宋体" w:cs="宋体" w:hint="eastAsia"/>
                <w:sz w:val="20"/>
                <w:szCs w:val="20"/>
              </w:rPr>
              <w:t>ha_pds_yyb@ccb.com</w:t>
            </w:r>
          </w:p>
        </w:tc>
      </w:tr>
    </w:tbl>
    <w:p w14:paraId="5F8A18A9" w14:textId="77777777" w:rsidR="001E3B4D" w:rsidRDefault="001E3B4D" w:rsidP="001E3B4D">
      <w:pPr>
        <w:spacing w:line="360" w:lineRule="auto"/>
        <w:jc w:val="center"/>
        <w:rPr>
          <w:rFonts w:ascii="彩虹粗仿宋" w:eastAsia="彩虹粗仿宋" w:hAnsiTheme="minorEastAsia"/>
          <w:b/>
          <w:sz w:val="24"/>
        </w:rPr>
      </w:pPr>
    </w:p>
    <w:bookmarkEnd w:id="385"/>
    <w:p w14:paraId="4FE0E78E" w14:textId="77777777" w:rsidR="001E3B4D" w:rsidRDefault="001E3B4D" w:rsidP="001E3B4D"/>
    <w:p w14:paraId="02201C77" w14:textId="77777777" w:rsidR="001E3B4D" w:rsidRDefault="001E3B4D">
      <w:pPr>
        <w:widowControl/>
        <w:jc w:val="left"/>
        <w:rPr>
          <w:rFonts w:ascii="彩虹粗仿宋" w:eastAsia="彩虹粗仿宋" w:hAnsi="宋体"/>
          <w:sz w:val="24"/>
        </w:rPr>
      </w:pPr>
      <w:r>
        <w:rPr>
          <w:rFonts w:ascii="彩虹粗仿宋" w:eastAsia="彩虹粗仿宋" w:hAnsi="宋体"/>
          <w:sz w:val="24"/>
        </w:rPr>
        <w:br w:type="page"/>
      </w:r>
    </w:p>
    <w:tbl>
      <w:tblPr>
        <w:tblW w:w="5265" w:type="pct"/>
        <w:tblInd w:w="-318" w:type="dxa"/>
        <w:tblLook w:val="0000" w:firstRow="0" w:lastRow="0" w:firstColumn="0" w:lastColumn="0" w:noHBand="0" w:noVBand="0"/>
      </w:tblPr>
      <w:tblGrid>
        <w:gridCol w:w="6097"/>
        <w:gridCol w:w="2691"/>
      </w:tblGrid>
      <w:tr w:rsidR="00A0104C" w14:paraId="0624C421" w14:textId="77777777" w:rsidTr="00BA1A86">
        <w:trPr>
          <w:trHeight w:val="645"/>
        </w:trPr>
        <w:tc>
          <w:tcPr>
            <w:tcW w:w="5000" w:type="pct"/>
            <w:gridSpan w:val="2"/>
            <w:tcBorders>
              <w:top w:val="nil"/>
              <w:left w:val="nil"/>
              <w:bottom w:val="nil"/>
              <w:right w:val="nil"/>
            </w:tcBorders>
            <w:vAlign w:val="center"/>
          </w:tcPr>
          <w:p w14:paraId="24F0A799" w14:textId="77777777" w:rsidR="00A0104C" w:rsidRDefault="00273260" w:rsidP="00BA1A86">
            <w:pPr>
              <w:widowControl/>
              <w:jc w:val="center"/>
              <w:rPr>
                <w:rFonts w:ascii="仿宋" w:eastAsia="仿宋" w:hAnsi="仿宋" w:cs="宋体"/>
                <w:b/>
                <w:bCs/>
                <w:color w:val="000000"/>
                <w:kern w:val="0"/>
                <w:sz w:val="28"/>
                <w:szCs w:val="28"/>
              </w:rPr>
            </w:pPr>
            <w:r w:rsidRPr="00A26DAE">
              <w:rPr>
                <w:rFonts w:ascii="彩虹粗仿宋" w:eastAsia="彩虹粗仿宋" w:hAnsi="仿宋" w:hint="eastAsia"/>
                <w:b/>
                <w:bCs/>
                <w:color w:val="000000"/>
                <w:sz w:val="28"/>
                <w:szCs w:val="28"/>
              </w:rPr>
              <w:t>附件</w:t>
            </w:r>
            <w:r w:rsidR="00B748D8">
              <w:rPr>
                <w:rFonts w:ascii="彩虹粗仿宋" w:eastAsia="彩虹粗仿宋" w:hAnsi="仿宋" w:hint="eastAsia"/>
                <w:b/>
                <w:bCs/>
                <w:color w:val="000000"/>
                <w:sz w:val="28"/>
                <w:szCs w:val="28"/>
              </w:rPr>
              <w:t>9</w:t>
            </w:r>
            <w:r w:rsidRPr="00A26DAE">
              <w:rPr>
                <w:rFonts w:ascii="彩虹粗仿宋" w:eastAsia="彩虹粗仿宋" w:hAnsi="仿宋" w:hint="eastAsia"/>
                <w:b/>
                <w:bCs/>
                <w:color w:val="000000"/>
                <w:sz w:val="28"/>
                <w:szCs w:val="28"/>
              </w:rPr>
              <w:t>:</w:t>
            </w:r>
            <w:r w:rsidRPr="00A26DAE">
              <w:rPr>
                <w:rFonts w:ascii="彩虹粗仿宋" w:eastAsia="彩虹粗仿宋" w:hAnsi="仿宋"/>
                <w:b/>
                <w:bCs/>
                <w:color w:val="000000"/>
                <w:sz w:val="28"/>
                <w:szCs w:val="28"/>
              </w:rPr>
              <w:t xml:space="preserve"> </w:t>
            </w:r>
            <w:r w:rsidR="00A0104C" w:rsidRPr="00B43169">
              <w:rPr>
                <w:rFonts w:ascii="仿宋" w:eastAsia="仿宋" w:hAnsi="仿宋" w:cs="宋体" w:hint="eastAsia"/>
                <w:b/>
                <w:bCs/>
                <w:color w:val="000000"/>
                <w:kern w:val="0"/>
                <w:sz w:val="28"/>
                <w:szCs w:val="28"/>
                <w:u w:val="single"/>
              </w:rPr>
              <w:t xml:space="preserve">   </w:t>
            </w:r>
            <w:r w:rsidR="00A0104C" w:rsidRPr="00B43169">
              <w:rPr>
                <w:rFonts w:ascii="彩虹黑体" w:eastAsia="彩虹黑体" w:hAnsi="仿宋" w:hint="eastAsia"/>
                <w:b/>
                <w:bCs/>
                <w:color w:val="000000"/>
                <w:sz w:val="36"/>
                <w:szCs w:val="36"/>
                <w:u w:val="single"/>
              </w:rPr>
              <w:t xml:space="preserve"> </w:t>
            </w:r>
            <w:r w:rsidR="00A0104C">
              <w:rPr>
                <w:rFonts w:ascii="彩虹黑体" w:eastAsia="彩虹黑体" w:hAnsi="仿宋" w:hint="eastAsia"/>
                <w:b/>
                <w:bCs/>
                <w:color w:val="000000"/>
                <w:sz w:val="36"/>
                <w:szCs w:val="36"/>
                <w:u w:val="single"/>
              </w:rPr>
              <w:t xml:space="preserve">       </w:t>
            </w:r>
            <w:r w:rsidR="00A0104C" w:rsidRPr="00B43169">
              <w:rPr>
                <w:rFonts w:ascii="彩虹黑体" w:eastAsia="彩虹黑体" w:hAnsi="仿宋" w:hint="eastAsia"/>
                <w:b/>
                <w:bCs/>
                <w:color w:val="000000"/>
                <w:sz w:val="36"/>
                <w:szCs w:val="36"/>
              </w:rPr>
              <w:t>投资监督事项表</w:t>
            </w:r>
            <w:r w:rsidR="00A0104C">
              <w:rPr>
                <w:rFonts w:ascii="彩虹黑体" w:eastAsia="彩虹黑体" w:hAnsi="仿宋" w:hint="eastAsia"/>
                <w:b/>
                <w:bCs/>
                <w:color w:val="000000"/>
                <w:sz w:val="36"/>
                <w:szCs w:val="36"/>
              </w:rPr>
              <w:t>（样本</w:t>
            </w:r>
            <w:r w:rsidR="00A0104C">
              <w:rPr>
                <w:rFonts w:ascii="彩虹黑体" w:eastAsia="彩虹黑体" w:hAnsi="仿宋"/>
                <w:b/>
                <w:bCs/>
                <w:color w:val="000000"/>
                <w:sz w:val="36"/>
                <w:szCs w:val="36"/>
              </w:rPr>
              <w:t>）</w:t>
            </w:r>
          </w:p>
          <w:p w14:paraId="3F5A4C0F" w14:textId="77777777" w:rsidR="00A0104C" w:rsidRDefault="00A0104C" w:rsidP="00BA1A86">
            <w:pPr>
              <w:widowControl/>
              <w:jc w:val="center"/>
              <w:rPr>
                <w:rFonts w:ascii="仿宋" w:eastAsia="仿宋" w:hAnsi="仿宋" w:cs="宋体"/>
                <w:b/>
                <w:bCs/>
                <w:color w:val="000000"/>
                <w:kern w:val="0"/>
                <w:sz w:val="28"/>
                <w:szCs w:val="28"/>
              </w:rPr>
            </w:pPr>
          </w:p>
        </w:tc>
      </w:tr>
      <w:tr w:rsidR="00A0104C" w:rsidRPr="00B43169" w14:paraId="138A9E32" w14:textId="77777777" w:rsidTr="00BA1A86">
        <w:trPr>
          <w:trHeight w:val="285"/>
        </w:trPr>
        <w:tc>
          <w:tcPr>
            <w:tcW w:w="3469" w:type="pct"/>
            <w:tcBorders>
              <w:top w:val="single" w:sz="4" w:space="0" w:color="auto"/>
              <w:left w:val="single" w:sz="4" w:space="0" w:color="auto"/>
              <w:bottom w:val="single" w:sz="4" w:space="0" w:color="auto"/>
              <w:right w:val="single" w:sz="4" w:space="0" w:color="auto"/>
            </w:tcBorders>
            <w:vAlign w:val="center"/>
          </w:tcPr>
          <w:p w14:paraId="4B84CFF3" w14:textId="77777777" w:rsidR="00A0104C" w:rsidRPr="00D04579" w:rsidRDefault="00A0104C" w:rsidP="00BA1A86">
            <w:pPr>
              <w:widowControl/>
              <w:jc w:val="left"/>
              <w:rPr>
                <w:rFonts w:ascii="彩虹粗仿宋" w:eastAsia="彩虹粗仿宋" w:hAnsi="仿宋" w:cs="宋体"/>
                <w:bCs/>
                <w:color w:val="000000"/>
                <w:kern w:val="0"/>
                <w:sz w:val="24"/>
              </w:rPr>
            </w:pPr>
            <w:r w:rsidRPr="00D04579">
              <w:rPr>
                <w:rFonts w:ascii="彩虹粗仿宋" w:eastAsia="彩虹粗仿宋" w:hAnsi="仿宋" w:cs="宋体" w:hint="eastAsia"/>
                <w:bCs/>
                <w:color w:val="000000"/>
                <w:kern w:val="0"/>
                <w:sz w:val="24"/>
              </w:rPr>
              <w:t>管理人：</w:t>
            </w:r>
          </w:p>
        </w:tc>
        <w:tc>
          <w:tcPr>
            <w:tcW w:w="1531" w:type="pct"/>
            <w:tcBorders>
              <w:top w:val="single" w:sz="4" w:space="0" w:color="auto"/>
              <w:left w:val="nil"/>
              <w:bottom w:val="single" w:sz="4" w:space="0" w:color="auto"/>
              <w:right w:val="single" w:sz="4" w:space="0" w:color="000000"/>
            </w:tcBorders>
            <w:vAlign w:val="center"/>
          </w:tcPr>
          <w:p w14:paraId="412A6C54" w14:textId="77777777" w:rsidR="00A0104C" w:rsidRPr="00D04579" w:rsidRDefault="00A0104C" w:rsidP="000F46A2">
            <w:pPr>
              <w:widowControl/>
              <w:ind w:leftChars="900" w:left="1890" w:firstLineChars="250" w:firstLine="602"/>
              <w:jc w:val="left"/>
              <w:rPr>
                <w:rFonts w:ascii="彩虹粗仿宋" w:eastAsia="彩虹粗仿宋" w:hAnsi="仿宋" w:cs="宋体"/>
                <w:color w:val="000000"/>
                <w:kern w:val="0"/>
                <w:sz w:val="24"/>
                <w:u w:val="single"/>
              </w:rPr>
            </w:pPr>
            <w:r>
              <w:rPr>
                <w:rFonts w:ascii="彩虹粗仿宋" w:eastAsia="彩虹粗仿宋" w:hAnsi="宋体" w:hint="eastAsia"/>
                <w:b/>
                <w:sz w:val="24"/>
                <w:u w:val="single"/>
              </w:rPr>
              <w:t xml:space="preserve"> </w:t>
            </w:r>
            <w:r w:rsidRPr="00D04579">
              <w:rPr>
                <w:rFonts w:ascii="彩虹粗仿宋" w:eastAsia="彩虹粗仿宋" w:hAnsi="宋体" w:hint="eastAsia"/>
                <w:b/>
                <w:sz w:val="24"/>
                <w:u w:val="single"/>
              </w:rPr>
              <w:t>公司</w:t>
            </w:r>
          </w:p>
        </w:tc>
      </w:tr>
      <w:tr w:rsidR="00A0104C" w:rsidRPr="00B43169" w14:paraId="72337B0D" w14:textId="77777777" w:rsidTr="00BA1A86">
        <w:trPr>
          <w:trHeight w:val="300"/>
        </w:trPr>
        <w:tc>
          <w:tcPr>
            <w:tcW w:w="3469" w:type="pct"/>
            <w:tcBorders>
              <w:top w:val="nil"/>
              <w:left w:val="single" w:sz="4" w:space="0" w:color="auto"/>
              <w:bottom w:val="single" w:sz="4" w:space="0" w:color="auto"/>
              <w:right w:val="single" w:sz="4" w:space="0" w:color="auto"/>
            </w:tcBorders>
            <w:vAlign w:val="center"/>
          </w:tcPr>
          <w:p w14:paraId="47E3A92C" w14:textId="77777777" w:rsidR="00A0104C" w:rsidRPr="00D04579" w:rsidRDefault="00A0104C" w:rsidP="00BA1A86">
            <w:pPr>
              <w:widowControl/>
              <w:jc w:val="left"/>
              <w:rPr>
                <w:rFonts w:ascii="彩虹粗仿宋" w:eastAsia="彩虹粗仿宋" w:hAnsi="仿宋" w:cs="宋体"/>
                <w:bCs/>
                <w:color w:val="000000"/>
                <w:kern w:val="0"/>
                <w:sz w:val="24"/>
              </w:rPr>
            </w:pPr>
            <w:r w:rsidRPr="00D04579">
              <w:rPr>
                <w:rFonts w:ascii="彩虹粗仿宋" w:eastAsia="彩虹粗仿宋" w:hAnsi="仿宋" w:cs="宋体" w:hint="eastAsia"/>
                <w:bCs/>
                <w:color w:val="000000"/>
                <w:kern w:val="0"/>
                <w:sz w:val="24"/>
              </w:rPr>
              <w:t>报告单位：</w:t>
            </w:r>
          </w:p>
        </w:tc>
        <w:tc>
          <w:tcPr>
            <w:tcW w:w="1531" w:type="pct"/>
            <w:tcBorders>
              <w:top w:val="single" w:sz="4" w:space="0" w:color="auto"/>
              <w:left w:val="nil"/>
              <w:bottom w:val="single" w:sz="4" w:space="0" w:color="auto"/>
              <w:right w:val="single" w:sz="4" w:space="0" w:color="000000"/>
            </w:tcBorders>
            <w:vAlign w:val="center"/>
          </w:tcPr>
          <w:p w14:paraId="03DDE1FE" w14:textId="77777777" w:rsidR="00A0104C" w:rsidRPr="00D04579" w:rsidRDefault="00A0104C" w:rsidP="00BA1A86">
            <w:pPr>
              <w:widowControl/>
              <w:jc w:val="left"/>
              <w:rPr>
                <w:rFonts w:ascii="彩虹粗仿宋" w:eastAsia="彩虹粗仿宋" w:hAnsi="仿宋" w:cs="宋体"/>
                <w:color w:val="000000"/>
                <w:kern w:val="0"/>
                <w:sz w:val="24"/>
              </w:rPr>
            </w:pPr>
            <w:r w:rsidRPr="00D04579">
              <w:rPr>
                <w:rFonts w:ascii="彩虹粗仿宋" w:eastAsia="彩虹粗仿宋" w:hAnsi="仿宋" w:cs="宋体" w:hint="eastAsia"/>
                <w:color w:val="000000"/>
                <w:kern w:val="0"/>
                <w:sz w:val="24"/>
              </w:rPr>
              <w:t>中国建设银行股份有限公司      分行</w:t>
            </w:r>
          </w:p>
        </w:tc>
      </w:tr>
      <w:tr w:rsidR="00A0104C" w:rsidRPr="00B43169" w14:paraId="7162AFAE" w14:textId="77777777" w:rsidTr="00BA1A86">
        <w:trPr>
          <w:trHeight w:val="864"/>
        </w:trPr>
        <w:tc>
          <w:tcPr>
            <w:tcW w:w="3469" w:type="pct"/>
            <w:tcBorders>
              <w:top w:val="nil"/>
              <w:left w:val="double" w:sz="6" w:space="0" w:color="auto"/>
              <w:bottom w:val="single" w:sz="4" w:space="0" w:color="auto"/>
              <w:right w:val="double" w:sz="6" w:space="0" w:color="auto"/>
            </w:tcBorders>
            <w:shd w:val="clear" w:color="000000" w:fill="C0C0C0"/>
            <w:vAlign w:val="center"/>
          </w:tcPr>
          <w:p w14:paraId="3C04A140" w14:textId="77777777" w:rsidR="00A0104C" w:rsidRPr="003024A1" w:rsidRDefault="00A0104C" w:rsidP="00BA1A86">
            <w:pPr>
              <w:widowControl/>
              <w:jc w:val="center"/>
              <w:rPr>
                <w:rFonts w:ascii="彩虹粗仿宋" w:eastAsia="彩虹粗仿宋" w:hAnsi="仿宋" w:cs="宋体"/>
                <w:bCs/>
                <w:color w:val="000000"/>
                <w:kern w:val="0"/>
                <w:sz w:val="24"/>
                <w:szCs w:val="28"/>
              </w:rPr>
            </w:pPr>
            <w:r w:rsidRPr="003024A1">
              <w:rPr>
                <w:rFonts w:ascii="彩虹粗仿宋" w:eastAsia="彩虹粗仿宋" w:hAnsi="仿宋" w:cs="宋体" w:hint="eastAsia"/>
                <w:bCs/>
                <w:color w:val="000000"/>
                <w:kern w:val="0"/>
                <w:sz w:val="24"/>
                <w:szCs w:val="28"/>
              </w:rPr>
              <w:t>公用</w:t>
            </w:r>
          </w:p>
        </w:tc>
        <w:tc>
          <w:tcPr>
            <w:tcW w:w="1531" w:type="pct"/>
            <w:tcBorders>
              <w:top w:val="nil"/>
              <w:left w:val="nil"/>
              <w:bottom w:val="single" w:sz="4" w:space="0" w:color="auto"/>
              <w:right w:val="double" w:sz="6" w:space="0" w:color="auto"/>
            </w:tcBorders>
            <w:shd w:val="clear" w:color="000000" w:fill="C0C0C0"/>
            <w:vAlign w:val="center"/>
          </w:tcPr>
          <w:p w14:paraId="18AAF416" w14:textId="77777777" w:rsidR="00A0104C" w:rsidRPr="003024A1" w:rsidRDefault="00A0104C" w:rsidP="00BA1A86">
            <w:pPr>
              <w:widowControl/>
              <w:jc w:val="center"/>
              <w:rPr>
                <w:rFonts w:ascii="彩虹粗仿宋" w:eastAsia="彩虹粗仿宋" w:hAnsi="仿宋"/>
                <w:color w:val="000000"/>
                <w:kern w:val="0"/>
                <w:sz w:val="24"/>
                <w:szCs w:val="28"/>
              </w:rPr>
            </w:pPr>
            <w:r w:rsidRPr="003024A1">
              <w:rPr>
                <w:rFonts w:ascii="彩虹粗仿宋" w:eastAsia="彩虹粗仿宋" w:hAnsi="仿宋" w:hint="eastAsia"/>
                <w:color w:val="000000"/>
                <w:kern w:val="0"/>
                <w:sz w:val="24"/>
                <w:szCs w:val="28"/>
              </w:rPr>
              <w:t>依据</w:t>
            </w:r>
          </w:p>
        </w:tc>
      </w:tr>
      <w:tr w:rsidR="00A0104C" w:rsidRPr="003024A1" w14:paraId="73537692" w14:textId="77777777" w:rsidTr="00BA1A86">
        <w:trPr>
          <w:trHeight w:val="577"/>
        </w:trPr>
        <w:tc>
          <w:tcPr>
            <w:tcW w:w="3469" w:type="pct"/>
            <w:tcBorders>
              <w:top w:val="nil"/>
              <w:left w:val="double" w:sz="6" w:space="0" w:color="auto"/>
              <w:bottom w:val="single" w:sz="4" w:space="0" w:color="auto"/>
              <w:right w:val="double" w:sz="6" w:space="0" w:color="auto"/>
            </w:tcBorders>
            <w:vAlign w:val="center"/>
          </w:tcPr>
          <w:p w14:paraId="71FA8F2F" w14:textId="77777777" w:rsidR="00A0104C" w:rsidRPr="003024A1" w:rsidRDefault="00A0104C" w:rsidP="00BA1A86">
            <w:pPr>
              <w:widowControl/>
              <w:jc w:val="left"/>
              <w:rPr>
                <w:rFonts w:ascii="彩虹粗仿宋" w:eastAsia="彩虹粗仿宋" w:hAnsi="仿宋" w:cs="宋体"/>
                <w:color w:val="000000"/>
                <w:kern w:val="0"/>
                <w:sz w:val="24"/>
                <w:szCs w:val="28"/>
              </w:rPr>
            </w:pPr>
            <w:r w:rsidRPr="003024A1">
              <w:rPr>
                <w:rFonts w:ascii="彩虹粗仿宋" w:eastAsia="彩虹粗仿宋" w:hAnsi="仿宋" w:cs="宋体" w:hint="eastAsia"/>
                <w:color w:val="000000"/>
                <w:kern w:val="0"/>
                <w:sz w:val="24"/>
                <w:szCs w:val="28"/>
              </w:rPr>
              <w:t>以下80%比例要求请按产品类型选择其一：</w:t>
            </w:r>
          </w:p>
          <w:p w14:paraId="3453EA59" w14:textId="77777777" w:rsidR="00A0104C" w:rsidRPr="003024A1" w:rsidRDefault="00A0104C" w:rsidP="00BA1A86">
            <w:pPr>
              <w:widowControl/>
              <w:jc w:val="left"/>
              <w:rPr>
                <w:rFonts w:ascii="彩虹粗仿宋" w:eastAsia="彩虹粗仿宋" w:hAnsi="仿宋" w:cs="宋体"/>
                <w:color w:val="000000"/>
                <w:kern w:val="0"/>
                <w:sz w:val="24"/>
                <w:szCs w:val="28"/>
              </w:rPr>
            </w:pPr>
            <w:r w:rsidRPr="003024A1">
              <w:rPr>
                <w:rFonts w:ascii="彩虹粗仿宋" w:eastAsia="彩虹粗仿宋" w:hAnsi="仿宋" w:cs="宋体" w:hint="eastAsia"/>
                <w:color w:val="000000"/>
                <w:kern w:val="0"/>
                <w:sz w:val="24"/>
                <w:szCs w:val="28"/>
              </w:rPr>
              <w:t>商业银行应当根据投资性质的不同，将理财产品分为固定收益类理财产品、权益类理财产品、商品及金融衍生品类理财产品和混合类理财产品。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tc>
        <w:tc>
          <w:tcPr>
            <w:tcW w:w="1531" w:type="pct"/>
            <w:tcBorders>
              <w:top w:val="nil"/>
              <w:left w:val="nil"/>
              <w:bottom w:val="single" w:sz="4" w:space="0" w:color="auto"/>
              <w:right w:val="single" w:sz="4" w:space="0" w:color="auto"/>
            </w:tcBorders>
            <w:vAlign w:val="center"/>
          </w:tcPr>
          <w:p w14:paraId="12521DF2" w14:textId="77777777" w:rsidR="00A0104C" w:rsidRPr="003024A1" w:rsidRDefault="00A0104C" w:rsidP="00BA1A86">
            <w:pPr>
              <w:widowControl/>
              <w:jc w:val="left"/>
              <w:rPr>
                <w:rFonts w:ascii="彩虹粗仿宋" w:eastAsia="彩虹粗仿宋" w:hAnsi="仿宋" w:cs="宋体"/>
                <w:color w:val="000000"/>
                <w:kern w:val="0"/>
                <w:sz w:val="24"/>
                <w:szCs w:val="28"/>
              </w:rPr>
            </w:pPr>
            <w:r w:rsidRPr="003024A1">
              <w:rPr>
                <w:rFonts w:ascii="彩虹粗仿宋" w:eastAsia="彩虹粗仿宋" w:hAnsi="仿宋" w:cs="宋体" w:hint="eastAsia"/>
                <w:color w:val="000000"/>
                <w:kern w:val="0"/>
                <w:sz w:val="24"/>
                <w:szCs w:val="28"/>
              </w:rPr>
              <w:t>《商业银行理财业务监督管理办法》</w:t>
            </w:r>
          </w:p>
        </w:tc>
      </w:tr>
      <w:tr w:rsidR="00A0104C" w:rsidRPr="003024A1" w14:paraId="257EB2DD" w14:textId="77777777" w:rsidTr="00BA1A86">
        <w:trPr>
          <w:trHeight w:val="577"/>
        </w:trPr>
        <w:tc>
          <w:tcPr>
            <w:tcW w:w="3469" w:type="pct"/>
            <w:tcBorders>
              <w:top w:val="nil"/>
              <w:left w:val="double" w:sz="6" w:space="0" w:color="auto"/>
              <w:bottom w:val="single" w:sz="4" w:space="0" w:color="auto"/>
              <w:right w:val="double" w:sz="6" w:space="0" w:color="auto"/>
            </w:tcBorders>
            <w:vAlign w:val="center"/>
          </w:tcPr>
          <w:p w14:paraId="63F8BEF1" w14:textId="77777777" w:rsidR="00A0104C" w:rsidRPr="003024A1" w:rsidRDefault="00A0104C" w:rsidP="00BA1A86">
            <w:pPr>
              <w:widowControl/>
              <w:jc w:val="left"/>
              <w:rPr>
                <w:rFonts w:ascii="彩虹粗仿宋" w:eastAsia="彩虹粗仿宋" w:hAnsi="仿宋" w:cs="宋体"/>
                <w:color w:val="000000"/>
                <w:kern w:val="0"/>
                <w:sz w:val="24"/>
                <w:szCs w:val="28"/>
              </w:rPr>
            </w:pPr>
            <w:r w:rsidRPr="003024A1">
              <w:rPr>
                <w:rFonts w:ascii="彩虹粗仿宋" w:eastAsia="彩虹粗仿宋" w:hAnsi="仿宋" w:cs="宋体" w:hint="eastAsia"/>
                <w:color w:val="000000"/>
                <w:kern w:val="0"/>
                <w:sz w:val="24"/>
                <w:szCs w:val="28"/>
              </w:rPr>
              <w:t>商业银行由托管人托管的全部理财产品持有单一上市公司发行的股票，不得超过该上市公司可流通股票的30%。</w:t>
            </w:r>
          </w:p>
        </w:tc>
        <w:tc>
          <w:tcPr>
            <w:tcW w:w="1531" w:type="pct"/>
            <w:tcBorders>
              <w:top w:val="nil"/>
              <w:left w:val="nil"/>
              <w:bottom w:val="single" w:sz="4" w:space="0" w:color="auto"/>
              <w:right w:val="single" w:sz="4" w:space="0" w:color="auto"/>
            </w:tcBorders>
            <w:vAlign w:val="center"/>
          </w:tcPr>
          <w:p w14:paraId="58C1FFC9" w14:textId="77777777" w:rsidR="00A0104C" w:rsidRPr="003024A1" w:rsidRDefault="00A0104C" w:rsidP="00BA1A86">
            <w:pPr>
              <w:widowControl/>
              <w:jc w:val="left"/>
              <w:rPr>
                <w:rFonts w:ascii="彩虹粗仿宋" w:eastAsia="彩虹粗仿宋" w:hAnsi="仿宋" w:cs="宋体"/>
                <w:color w:val="000000"/>
                <w:kern w:val="0"/>
                <w:sz w:val="24"/>
                <w:szCs w:val="28"/>
              </w:rPr>
            </w:pPr>
            <w:r w:rsidRPr="003024A1">
              <w:rPr>
                <w:rFonts w:ascii="彩虹粗仿宋" w:eastAsia="彩虹粗仿宋" w:hAnsi="仿宋" w:cs="宋体" w:hint="eastAsia"/>
                <w:color w:val="000000"/>
                <w:kern w:val="0"/>
                <w:sz w:val="24"/>
                <w:szCs w:val="28"/>
              </w:rPr>
              <w:t>《商业银行理财业务监督管理办法》</w:t>
            </w:r>
          </w:p>
        </w:tc>
      </w:tr>
      <w:tr w:rsidR="00A0104C" w:rsidRPr="003024A1" w14:paraId="36425526" w14:textId="77777777" w:rsidTr="00BA1A86">
        <w:trPr>
          <w:trHeight w:val="577"/>
        </w:trPr>
        <w:tc>
          <w:tcPr>
            <w:tcW w:w="3469" w:type="pct"/>
            <w:tcBorders>
              <w:top w:val="nil"/>
              <w:left w:val="double" w:sz="6" w:space="0" w:color="auto"/>
              <w:bottom w:val="single" w:sz="4" w:space="0" w:color="auto"/>
              <w:right w:val="double" w:sz="6" w:space="0" w:color="auto"/>
            </w:tcBorders>
            <w:vAlign w:val="center"/>
          </w:tcPr>
          <w:p w14:paraId="08A090E5" w14:textId="77777777" w:rsidR="00A0104C" w:rsidRPr="003024A1" w:rsidRDefault="00A0104C" w:rsidP="00BA1A86">
            <w:pPr>
              <w:widowControl/>
              <w:jc w:val="left"/>
              <w:rPr>
                <w:rFonts w:ascii="彩虹粗仿宋" w:eastAsia="彩虹粗仿宋" w:hAnsi="仿宋" w:cs="宋体"/>
                <w:color w:val="000000"/>
                <w:kern w:val="0"/>
                <w:sz w:val="24"/>
                <w:szCs w:val="28"/>
              </w:rPr>
            </w:pPr>
            <w:r w:rsidRPr="003024A1">
              <w:rPr>
                <w:rFonts w:ascii="彩虹粗仿宋" w:eastAsia="彩虹粗仿宋" w:hAnsi="仿宋" w:cs="宋体" w:hint="eastAsia"/>
                <w:color w:val="000000"/>
                <w:kern w:val="0"/>
                <w:sz w:val="24"/>
                <w:szCs w:val="28"/>
              </w:rPr>
              <w:t>商业银行由托管人托管的全部公募理财产品持有单只证券或单只公募证券投资基金的市值，不得超过该证券市值或该公募证券投资基金市值的30%；</w:t>
            </w:r>
          </w:p>
        </w:tc>
        <w:tc>
          <w:tcPr>
            <w:tcW w:w="1531" w:type="pct"/>
            <w:tcBorders>
              <w:top w:val="nil"/>
              <w:left w:val="nil"/>
              <w:bottom w:val="single" w:sz="4" w:space="0" w:color="auto"/>
              <w:right w:val="single" w:sz="4" w:space="0" w:color="auto"/>
            </w:tcBorders>
            <w:vAlign w:val="center"/>
          </w:tcPr>
          <w:p w14:paraId="12E3550B" w14:textId="77777777" w:rsidR="00A0104C" w:rsidRPr="003024A1" w:rsidRDefault="00A0104C" w:rsidP="00BA1A86">
            <w:pPr>
              <w:widowControl/>
              <w:jc w:val="left"/>
              <w:rPr>
                <w:rFonts w:ascii="彩虹粗仿宋" w:eastAsia="彩虹粗仿宋" w:hAnsi="仿宋" w:cs="宋体"/>
                <w:color w:val="000000"/>
                <w:kern w:val="0"/>
                <w:sz w:val="24"/>
                <w:szCs w:val="28"/>
              </w:rPr>
            </w:pPr>
            <w:r w:rsidRPr="003024A1">
              <w:rPr>
                <w:rFonts w:ascii="彩虹粗仿宋" w:eastAsia="彩虹粗仿宋" w:hAnsi="仿宋" w:cs="宋体" w:hint="eastAsia"/>
                <w:color w:val="000000"/>
                <w:kern w:val="0"/>
                <w:sz w:val="24"/>
                <w:szCs w:val="28"/>
              </w:rPr>
              <w:t>《商业银行理财业务监督管理办法》</w:t>
            </w:r>
          </w:p>
        </w:tc>
      </w:tr>
      <w:tr w:rsidR="00A0104C" w:rsidRPr="003024A1" w14:paraId="17017027" w14:textId="77777777" w:rsidTr="00BA1A86">
        <w:trPr>
          <w:trHeight w:val="577"/>
        </w:trPr>
        <w:tc>
          <w:tcPr>
            <w:tcW w:w="3469" w:type="pct"/>
            <w:tcBorders>
              <w:top w:val="nil"/>
              <w:left w:val="double" w:sz="6" w:space="0" w:color="auto"/>
              <w:bottom w:val="single" w:sz="4" w:space="0" w:color="auto"/>
              <w:right w:val="double" w:sz="6" w:space="0" w:color="auto"/>
            </w:tcBorders>
            <w:vAlign w:val="center"/>
          </w:tcPr>
          <w:p w14:paraId="29C95797" w14:textId="77777777" w:rsidR="00A0104C" w:rsidRPr="003024A1" w:rsidRDefault="00A0104C" w:rsidP="00BA1A86">
            <w:pPr>
              <w:widowControl/>
              <w:jc w:val="left"/>
              <w:rPr>
                <w:rFonts w:ascii="彩虹粗仿宋" w:eastAsia="彩虹粗仿宋" w:hAnsi="仿宋" w:cs="宋体"/>
                <w:color w:val="000000"/>
                <w:kern w:val="0"/>
                <w:sz w:val="24"/>
                <w:szCs w:val="28"/>
              </w:rPr>
            </w:pPr>
            <w:r w:rsidRPr="003024A1">
              <w:rPr>
                <w:rFonts w:ascii="彩虹粗仿宋" w:eastAsia="彩虹粗仿宋" w:hAnsi="仿宋" w:cs="宋体" w:hint="eastAsia"/>
                <w:color w:val="000000"/>
                <w:kern w:val="0"/>
                <w:sz w:val="24"/>
                <w:szCs w:val="28"/>
              </w:rPr>
              <w:t>每只公募理财产品持有单只证券或单只公募证券投资基金的市值不得超过该理财产品净资产的10%；</w:t>
            </w:r>
          </w:p>
        </w:tc>
        <w:tc>
          <w:tcPr>
            <w:tcW w:w="1531" w:type="pct"/>
            <w:tcBorders>
              <w:top w:val="nil"/>
              <w:left w:val="nil"/>
              <w:bottom w:val="single" w:sz="4" w:space="0" w:color="auto"/>
              <w:right w:val="single" w:sz="4" w:space="0" w:color="auto"/>
            </w:tcBorders>
            <w:vAlign w:val="center"/>
          </w:tcPr>
          <w:p w14:paraId="2C320BF5" w14:textId="77777777" w:rsidR="00A0104C" w:rsidRPr="003024A1" w:rsidRDefault="00A0104C" w:rsidP="00BA1A86">
            <w:pPr>
              <w:widowControl/>
              <w:jc w:val="left"/>
              <w:rPr>
                <w:rFonts w:ascii="彩虹粗仿宋" w:eastAsia="彩虹粗仿宋" w:hAnsi="仿宋" w:cs="宋体"/>
                <w:color w:val="000000"/>
                <w:kern w:val="0"/>
                <w:sz w:val="24"/>
                <w:szCs w:val="28"/>
              </w:rPr>
            </w:pPr>
            <w:r w:rsidRPr="003024A1">
              <w:rPr>
                <w:rFonts w:ascii="彩虹粗仿宋" w:eastAsia="彩虹粗仿宋" w:hAnsi="仿宋" w:cs="宋体" w:hint="eastAsia"/>
                <w:color w:val="000000"/>
                <w:kern w:val="0"/>
                <w:sz w:val="24"/>
                <w:szCs w:val="28"/>
              </w:rPr>
              <w:t>《商业银行理财业务监督管理办法》</w:t>
            </w:r>
          </w:p>
        </w:tc>
      </w:tr>
      <w:tr w:rsidR="00A0104C" w:rsidRPr="003024A1" w14:paraId="3D85450D" w14:textId="77777777" w:rsidTr="00BA1A86">
        <w:trPr>
          <w:trHeight w:val="577"/>
        </w:trPr>
        <w:tc>
          <w:tcPr>
            <w:tcW w:w="3469" w:type="pct"/>
            <w:tcBorders>
              <w:top w:val="nil"/>
              <w:left w:val="double" w:sz="6" w:space="0" w:color="auto"/>
              <w:bottom w:val="single" w:sz="4" w:space="0" w:color="auto"/>
              <w:right w:val="double" w:sz="6" w:space="0" w:color="auto"/>
            </w:tcBorders>
            <w:vAlign w:val="center"/>
          </w:tcPr>
          <w:p w14:paraId="2D3839D9" w14:textId="77777777" w:rsidR="00A0104C" w:rsidRPr="003024A1" w:rsidRDefault="00A0104C" w:rsidP="00BA1A86">
            <w:pPr>
              <w:widowControl/>
              <w:jc w:val="left"/>
              <w:rPr>
                <w:rFonts w:ascii="彩虹粗仿宋" w:eastAsia="彩虹粗仿宋" w:hAnsi="仿宋" w:cs="宋体"/>
                <w:color w:val="000000"/>
                <w:kern w:val="0"/>
                <w:sz w:val="24"/>
                <w:szCs w:val="28"/>
              </w:rPr>
            </w:pPr>
            <w:r w:rsidRPr="003024A1">
              <w:rPr>
                <w:rFonts w:ascii="彩虹粗仿宋" w:eastAsia="彩虹粗仿宋" w:hAnsi="仿宋" w:cs="宋体" w:hint="eastAsia"/>
                <w:color w:val="000000"/>
                <w:kern w:val="0"/>
                <w:sz w:val="24"/>
                <w:szCs w:val="28"/>
              </w:rPr>
              <w:t>商业银行每只开放式公募理财产品的杠杆水平不得超过140%，每只封闭式公募理财产品、每只私募理财产品的杠杆水平不得超过200%。</w:t>
            </w:r>
          </w:p>
        </w:tc>
        <w:tc>
          <w:tcPr>
            <w:tcW w:w="1531" w:type="pct"/>
            <w:tcBorders>
              <w:top w:val="nil"/>
              <w:left w:val="nil"/>
              <w:bottom w:val="single" w:sz="4" w:space="0" w:color="auto"/>
              <w:right w:val="single" w:sz="4" w:space="0" w:color="auto"/>
            </w:tcBorders>
            <w:vAlign w:val="center"/>
          </w:tcPr>
          <w:p w14:paraId="610FFDB7" w14:textId="77777777" w:rsidR="00A0104C" w:rsidRPr="003024A1" w:rsidRDefault="00A0104C" w:rsidP="00BA1A86">
            <w:pPr>
              <w:widowControl/>
              <w:jc w:val="left"/>
              <w:rPr>
                <w:rFonts w:ascii="彩虹粗仿宋" w:eastAsia="彩虹粗仿宋" w:hAnsi="仿宋" w:cs="宋体"/>
                <w:color w:val="000000"/>
                <w:kern w:val="0"/>
                <w:sz w:val="24"/>
                <w:szCs w:val="28"/>
              </w:rPr>
            </w:pPr>
            <w:r w:rsidRPr="003024A1">
              <w:rPr>
                <w:rFonts w:ascii="彩虹粗仿宋" w:eastAsia="彩虹粗仿宋" w:hAnsi="仿宋" w:cs="宋体" w:hint="eastAsia"/>
                <w:color w:val="000000"/>
                <w:kern w:val="0"/>
                <w:sz w:val="24"/>
                <w:szCs w:val="28"/>
              </w:rPr>
              <w:t>《商业银行理财业务监督管理办法》</w:t>
            </w:r>
          </w:p>
        </w:tc>
      </w:tr>
      <w:tr w:rsidR="00A0104C" w:rsidRPr="003024A1" w14:paraId="2BC81301" w14:textId="77777777" w:rsidTr="00BA1A86">
        <w:trPr>
          <w:trHeight w:val="577"/>
        </w:trPr>
        <w:tc>
          <w:tcPr>
            <w:tcW w:w="3469" w:type="pct"/>
            <w:tcBorders>
              <w:top w:val="nil"/>
              <w:left w:val="double" w:sz="6" w:space="0" w:color="auto"/>
              <w:bottom w:val="single" w:sz="4" w:space="0" w:color="auto"/>
              <w:right w:val="double" w:sz="6" w:space="0" w:color="auto"/>
            </w:tcBorders>
            <w:vAlign w:val="center"/>
          </w:tcPr>
          <w:p w14:paraId="3CB6C8F5" w14:textId="77777777" w:rsidR="00A0104C" w:rsidRPr="003024A1" w:rsidRDefault="00A0104C" w:rsidP="00BA1A86">
            <w:pPr>
              <w:widowControl/>
              <w:jc w:val="left"/>
              <w:rPr>
                <w:rFonts w:ascii="彩虹粗仿宋" w:eastAsia="彩虹粗仿宋" w:hAnsi="仿宋" w:cs="宋体"/>
                <w:color w:val="000000"/>
                <w:kern w:val="0"/>
                <w:sz w:val="24"/>
                <w:szCs w:val="28"/>
              </w:rPr>
            </w:pPr>
            <w:r w:rsidRPr="003024A1">
              <w:rPr>
                <w:rFonts w:ascii="彩虹粗仿宋" w:eastAsia="彩虹粗仿宋" w:hAnsi="仿宋" w:cs="宋体" w:hint="eastAsia"/>
                <w:color w:val="000000"/>
                <w:kern w:val="0"/>
                <w:sz w:val="24"/>
                <w:szCs w:val="28"/>
              </w:rPr>
              <w:t>开放式公募理财产品应当持有不低于该理财产品资产净值5%的现金或者到期日在一年以内的国债、中央银行票据和政策性金融债券。</w:t>
            </w:r>
          </w:p>
        </w:tc>
        <w:tc>
          <w:tcPr>
            <w:tcW w:w="1531" w:type="pct"/>
            <w:tcBorders>
              <w:top w:val="nil"/>
              <w:left w:val="nil"/>
              <w:bottom w:val="single" w:sz="4" w:space="0" w:color="auto"/>
              <w:right w:val="single" w:sz="4" w:space="0" w:color="auto"/>
            </w:tcBorders>
            <w:vAlign w:val="center"/>
          </w:tcPr>
          <w:p w14:paraId="4B48328C" w14:textId="77777777" w:rsidR="00A0104C" w:rsidRPr="003024A1" w:rsidRDefault="00A0104C" w:rsidP="00BA1A86">
            <w:pPr>
              <w:widowControl/>
              <w:jc w:val="left"/>
              <w:rPr>
                <w:rFonts w:ascii="彩虹粗仿宋" w:eastAsia="彩虹粗仿宋" w:hAnsi="仿宋" w:cs="宋体"/>
                <w:color w:val="000000"/>
                <w:kern w:val="0"/>
                <w:sz w:val="24"/>
                <w:szCs w:val="28"/>
              </w:rPr>
            </w:pPr>
            <w:r w:rsidRPr="003024A1">
              <w:rPr>
                <w:rFonts w:ascii="彩虹粗仿宋" w:eastAsia="彩虹粗仿宋" w:hAnsi="仿宋" w:cs="宋体" w:hint="eastAsia"/>
                <w:color w:val="000000"/>
                <w:kern w:val="0"/>
                <w:sz w:val="24"/>
                <w:szCs w:val="28"/>
              </w:rPr>
              <w:t>《商业银行理财业务监督管理办法》</w:t>
            </w:r>
          </w:p>
        </w:tc>
      </w:tr>
      <w:tr w:rsidR="00A0104C" w:rsidRPr="003024A1" w14:paraId="3F62F40C" w14:textId="77777777" w:rsidTr="00BA1A86">
        <w:trPr>
          <w:trHeight w:val="577"/>
        </w:trPr>
        <w:tc>
          <w:tcPr>
            <w:tcW w:w="3469" w:type="pct"/>
            <w:tcBorders>
              <w:top w:val="nil"/>
              <w:left w:val="double" w:sz="6" w:space="0" w:color="auto"/>
              <w:bottom w:val="single" w:sz="4" w:space="0" w:color="auto"/>
              <w:right w:val="double" w:sz="6" w:space="0" w:color="auto"/>
            </w:tcBorders>
            <w:vAlign w:val="center"/>
          </w:tcPr>
          <w:p w14:paraId="358DE7A7" w14:textId="77777777" w:rsidR="00A0104C" w:rsidRPr="003024A1" w:rsidRDefault="00A0104C" w:rsidP="00BA1A86">
            <w:pPr>
              <w:widowControl/>
              <w:jc w:val="left"/>
              <w:rPr>
                <w:rFonts w:ascii="彩虹粗仿宋" w:eastAsia="彩虹粗仿宋" w:hAnsi="仿宋" w:cs="宋体"/>
                <w:color w:val="000000"/>
                <w:kern w:val="0"/>
                <w:sz w:val="24"/>
                <w:szCs w:val="28"/>
              </w:rPr>
            </w:pPr>
            <w:r w:rsidRPr="003024A1">
              <w:rPr>
                <w:rFonts w:ascii="彩虹粗仿宋" w:eastAsia="彩虹粗仿宋" w:hAnsi="仿宋" w:cs="宋体" w:hint="eastAsia"/>
                <w:color w:val="000000"/>
                <w:kern w:val="0"/>
                <w:sz w:val="24"/>
                <w:szCs w:val="28"/>
              </w:rPr>
              <w:t>公募理财：债券正回购资金余额或逆回购资金余额超过其上一日净资产40%的</w:t>
            </w:r>
          </w:p>
        </w:tc>
        <w:tc>
          <w:tcPr>
            <w:tcW w:w="1531" w:type="pct"/>
            <w:tcBorders>
              <w:top w:val="nil"/>
              <w:left w:val="nil"/>
              <w:bottom w:val="single" w:sz="4" w:space="0" w:color="auto"/>
              <w:right w:val="single" w:sz="4" w:space="0" w:color="auto"/>
            </w:tcBorders>
            <w:vAlign w:val="center"/>
          </w:tcPr>
          <w:p w14:paraId="1FFCC6CA" w14:textId="77777777" w:rsidR="00A0104C" w:rsidRPr="003024A1" w:rsidRDefault="00A0104C" w:rsidP="00BA1A86">
            <w:pPr>
              <w:widowControl/>
              <w:jc w:val="left"/>
              <w:rPr>
                <w:rFonts w:ascii="彩虹粗仿宋" w:eastAsia="彩虹粗仿宋" w:hAnsi="仿宋" w:cs="宋体"/>
                <w:color w:val="000000"/>
                <w:kern w:val="0"/>
                <w:sz w:val="24"/>
                <w:szCs w:val="28"/>
              </w:rPr>
            </w:pPr>
            <w:r w:rsidRPr="003024A1">
              <w:rPr>
                <w:rFonts w:ascii="彩虹粗仿宋" w:eastAsia="彩虹粗仿宋" w:hAnsi="仿宋" w:cs="宋体" w:hint="eastAsia"/>
                <w:color w:val="000000"/>
                <w:kern w:val="0"/>
                <w:sz w:val="24"/>
                <w:szCs w:val="28"/>
              </w:rPr>
              <w:t>银发【2017】302号关于规范债券市场参与者债券交易业务的通知</w:t>
            </w:r>
          </w:p>
        </w:tc>
      </w:tr>
      <w:tr w:rsidR="00A0104C" w:rsidRPr="003024A1" w14:paraId="3342C196" w14:textId="77777777" w:rsidTr="00BA1A86">
        <w:trPr>
          <w:trHeight w:val="577"/>
        </w:trPr>
        <w:tc>
          <w:tcPr>
            <w:tcW w:w="3469" w:type="pct"/>
            <w:tcBorders>
              <w:top w:val="nil"/>
              <w:left w:val="double" w:sz="6" w:space="0" w:color="auto"/>
              <w:bottom w:val="single" w:sz="4" w:space="0" w:color="auto"/>
              <w:right w:val="double" w:sz="6" w:space="0" w:color="auto"/>
            </w:tcBorders>
            <w:vAlign w:val="center"/>
          </w:tcPr>
          <w:p w14:paraId="523940D5" w14:textId="77777777" w:rsidR="00A0104C" w:rsidRPr="003024A1" w:rsidRDefault="00A0104C" w:rsidP="00BA1A86">
            <w:pPr>
              <w:widowControl/>
              <w:jc w:val="left"/>
              <w:rPr>
                <w:rFonts w:ascii="彩虹粗仿宋" w:eastAsia="彩虹粗仿宋" w:hAnsi="仿宋" w:cs="宋体"/>
                <w:color w:val="000000"/>
                <w:kern w:val="0"/>
                <w:sz w:val="24"/>
                <w:szCs w:val="28"/>
              </w:rPr>
            </w:pPr>
            <w:r w:rsidRPr="003024A1">
              <w:rPr>
                <w:rFonts w:ascii="彩虹粗仿宋" w:eastAsia="彩虹粗仿宋" w:hAnsi="仿宋" w:cs="宋体" w:hint="eastAsia"/>
                <w:color w:val="000000"/>
                <w:kern w:val="0"/>
                <w:sz w:val="24"/>
                <w:szCs w:val="28"/>
              </w:rPr>
              <w:t>私募理财：债券正回购资金余额或逆回购资金余额超过其上一日净资产100%的。</w:t>
            </w:r>
          </w:p>
        </w:tc>
        <w:tc>
          <w:tcPr>
            <w:tcW w:w="1531" w:type="pct"/>
            <w:tcBorders>
              <w:top w:val="nil"/>
              <w:left w:val="nil"/>
              <w:bottom w:val="single" w:sz="4" w:space="0" w:color="auto"/>
              <w:right w:val="single" w:sz="4" w:space="0" w:color="auto"/>
            </w:tcBorders>
            <w:vAlign w:val="center"/>
          </w:tcPr>
          <w:p w14:paraId="7979085D" w14:textId="77777777" w:rsidR="00A0104C" w:rsidRPr="003024A1" w:rsidRDefault="00A0104C" w:rsidP="00BA1A86">
            <w:pPr>
              <w:widowControl/>
              <w:jc w:val="left"/>
              <w:rPr>
                <w:rFonts w:ascii="彩虹粗仿宋" w:eastAsia="彩虹粗仿宋" w:hAnsi="仿宋" w:cs="宋体"/>
                <w:color w:val="000000"/>
                <w:kern w:val="0"/>
                <w:sz w:val="24"/>
                <w:szCs w:val="28"/>
              </w:rPr>
            </w:pPr>
            <w:r w:rsidRPr="003024A1">
              <w:rPr>
                <w:rFonts w:ascii="彩虹粗仿宋" w:eastAsia="彩虹粗仿宋" w:hAnsi="仿宋" w:cs="宋体" w:hint="eastAsia"/>
                <w:color w:val="000000"/>
                <w:kern w:val="0"/>
                <w:sz w:val="24"/>
                <w:szCs w:val="28"/>
              </w:rPr>
              <w:t>银发【2017】302号关于规范债券市场参与者债券交易业务的通知</w:t>
            </w:r>
          </w:p>
        </w:tc>
      </w:tr>
      <w:tr w:rsidR="00A0104C" w:rsidRPr="003024A1" w14:paraId="169E6EEB" w14:textId="77777777" w:rsidTr="00BA1A86">
        <w:trPr>
          <w:trHeight w:val="577"/>
        </w:trPr>
        <w:tc>
          <w:tcPr>
            <w:tcW w:w="3469" w:type="pct"/>
            <w:tcBorders>
              <w:top w:val="nil"/>
              <w:left w:val="double" w:sz="6" w:space="0" w:color="auto"/>
              <w:bottom w:val="single" w:sz="4" w:space="0" w:color="auto"/>
              <w:right w:val="double" w:sz="6" w:space="0" w:color="auto"/>
            </w:tcBorders>
            <w:vAlign w:val="center"/>
          </w:tcPr>
          <w:p w14:paraId="23095D41" w14:textId="77777777" w:rsidR="00A0104C" w:rsidRPr="003024A1" w:rsidRDefault="00A0104C" w:rsidP="00BA1A86">
            <w:pPr>
              <w:widowControl/>
              <w:jc w:val="left"/>
              <w:rPr>
                <w:rFonts w:ascii="彩虹粗仿宋" w:eastAsia="彩虹粗仿宋" w:hAnsi="仿宋" w:cs="宋体"/>
                <w:color w:val="000000"/>
                <w:kern w:val="0"/>
                <w:sz w:val="24"/>
                <w:szCs w:val="28"/>
              </w:rPr>
            </w:pPr>
            <w:r w:rsidRPr="003024A1">
              <w:rPr>
                <w:rFonts w:ascii="彩虹粗仿宋" w:eastAsia="彩虹粗仿宋" w:hAnsi="仿宋" w:cs="宋体" w:hint="eastAsia"/>
                <w:color w:val="000000"/>
                <w:kern w:val="0"/>
                <w:sz w:val="24"/>
                <w:szCs w:val="28"/>
              </w:rPr>
              <w:t>回购融资主体开展融资回购交易，其持有的债券主体评级为AA+级、AA级的信用债入库集中度占比不得超过10%。</w:t>
            </w:r>
          </w:p>
        </w:tc>
        <w:tc>
          <w:tcPr>
            <w:tcW w:w="1531" w:type="pct"/>
            <w:tcBorders>
              <w:top w:val="nil"/>
              <w:left w:val="nil"/>
              <w:bottom w:val="single" w:sz="4" w:space="0" w:color="auto"/>
              <w:right w:val="single" w:sz="4" w:space="0" w:color="auto"/>
            </w:tcBorders>
            <w:vAlign w:val="center"/>
          </w:tcPr>
          <w:p w14:paraId="394B3E36" w14:textId="77777777" w:rsidR="00A0104C" w:rsidRPr="003024A1" w:rsidRDefault="00A0104C" w:rsidP="00BA1A86">
            <w:pPr>
              <w:jc w:val="left"/>
              <w:rPr>
                <w:rFonts w:ascii="彩虹粗仿宋" w:eastAsia="彩虹粗仿宋" w:hAnsi="仿宋" w:cs="宋体"/>
                <w:color w:val="000000"/>
                <w:kern w:val="0"/>
                <w:sz w:val="24"/>
                <w:szCs w:val="28"/>
              </w:rPr>
            </w:pPr>
            <w:r w:rsidRPr="003024A1">
              <w:rPr>
                <w:rFonts w:ascii="彩虹粗仿宋" w:eastAsia="彩虹粗仿宋" w:hAnsi="仿宋" w:cs="宋体" w:hint="eastAsia"/>
                <w:color w:val="000000"/>
                <w:kern w:val="0"/>
                <w:sz w:val="24"/>
                <w:szCs w:val="28"/>
              </w:rPr>
              <w:t>《中国证券登记结算有限责任公司、上海证券交易所、深圳证券交易所债券质押式回购交易结算风险控制指引》</w:t>
            </w:r>
          </w:p>
        </w:tc>
      </w:tr>
      <w:tr w:rsidR="00A0104C" w:rsidRPr="003024A1" w14:paraId="0E0C41C6" w14:textId="77777777" w:rsidTr="00BA1A86">
        <w:trPr>
          <w:trHeight w:val="577"/>
        </w:trPr>
        <w:tc>
          <w:tcPr>
            <w:tcW w:w="3469" w:type="pct"/>
            <w:tcBorders>
              <w:top w:val="nil"/>
              <w:left w:val="double" w:sz="6" w:space="0" w:color="auto"/>
              <w:bottom w:val="single" w:sz="4" w:space="0" w:color="auto"/>
              <w:right w:val="double" w:sz="6" w:space="0" w:color="auto"/>
            </w:tcBorders>
            <w:vAlign w:val="center"/>
          </w:tcPr>
          <w:p w14:paraId="5711E3EB" w14:textId="77777777" w:rsidR="00A0104C" w:rsidRPr="003024A1" w:rsidRDefault="00A0104C" w:rsidP="00BA1A86">
            <w:pPr>
              <w:widowControl/>
              <w:jc w:val="left"/>
              <w:rPr>
                <w:rFonts w:ascii="彩虹粗仿宋" w:eastAsia="彩虹粗仿宋" w:hAnsi="仿宋" w:cs="宋体"/>
                <w:color w:val="000000"/>
                <w:kern w:val="0"/>
                <w:sz w:val="24"/>
                <w:szCs w:val="28"/>
              </w:rPr>
            </w:pPr>
            <w:r w:rsidRPr="003024A1">
              <w:rPr>
                <w:rFonts w:ascii="彩虹粗仿宋" w:eastAsia="彩虹粗仿宋" w:hAnsi="仿宋" w:cs="宋体" w:hint="eastAsia"/>
                <w:color w:val="000000"/>
                <w:kern w:val="0"/>
                <w:sz w:val="24"/>
                <w:szCs w:val="28"/>
              </w:rPr>
              <w:t>回购融资主体开展融资回购交易的，融资回购交易未到期金额与其证券账户中的债券托管量的比例不得高于80%。</w:t>
            </w:r>
          </w:p>
        </w:tc>
        <w:tc>
          <w:tcPr>
            <w:tcW w:w="1531" w:type="pct"/>
            <w:tcBorders>
              <w:top w:val="nil"/>
              <w:left w:val="nil"/>
              <w:bottom w:val="single" w:sz="4" w:space="0" w:color="auto"/>
              <w:right w:val="single" w:sz="4" w:space="0" w:color="auto"/>
            </w:tcBorders>
            <w:vAlign w:val="center"/>
          </w:tcPr>
          <w:p w14:paraId="64619133" w14:textId="77777777" w:rsidR="00A0104C" w:rsidRPr="003024A1" w:rsidRDefault="00A0104C" w:rsidP="00BA1A86">
            <w:pPr>
              <w:widowControl/>
              <w:jc w:val="left"/>
              <w:rPr>
                <w:rFonts w:ascii="彩虹粗仿宋" w:eastAsia="彩虹粗仿宋" w:hAnsi="仿宋" w:cs="宋体"/>
                <w:color w:val="000000"/>
                <w:kern w:val="0"/>
                <w:sz w:val="24"/>
                <w:szCs w:val="28"/>
              </w:rPr>
            </w:pPr>
            <w:r w:rsidRPr="003024A1">
              <w:rPr>
                <w:rFonts w:ascii="彩虹粗仿宋" w:eastAsia="彩虹粗仿宋" w:hAnsi="仿宋" w:cs="宋体" w:hint="eastAsia"/>
                <w:color w:val="000000"/>
                <w:kern w:val="0"/>
                <w:sz w:val="24"/>
                <w:szCs w:val="28"/>
              </w:rPr>
              <w:t>《中国证券登记结算有限责任公司、上海证券交易所、深圳证券交易所债券质押式回购交易结算风险控制指引》</w:t>
            </w:r>
          </w:p>
        </w:tc>
      </w:tr>
      <w:tr w:rsidR="00A0104C" w:rsidRPr="003024A1" w:rsidDel="00C24A97" w14:paraId="1EE73111" w14:textId="77777777" w:rsidTr="00BA1A86">
        <w:trPr>
          <w:trHeight w:val="748"/>
        </w:trPr>
        <w:tc>
          <w:tcPr>
            <w:tcW w:w="3469" w:type="pct"/>
            <w:tcBorders>
              <w:top w:val="nil"/>
              <w:left w:val="double" w:sz="6" w:space="0" w:color="auto"/>
              <w:bottom w:val="single" w:sz="4" w:space="0" w:color="auto"/>
              <w:right w:val="double" w:sz="6" w:space="0" w:color="auto"/>
            </w:tcBorders>
            <w:shd w:val="clear" w:color="000000" w:fill="C0C0C0"/>
            <w:vAlign w:val="center"/>
          </w:tcPr>
          <w:p w14:paraId="07440028" w14:textId="77777777" w:rsidR="00A0104C" w:rsidRPr="003024A1" w:rsidDel="00C24A97" w:rsidRDefault="00A0104C" w:rsidP="00BA1A86">
            <w:pPr>
              <w:widowControl/>
              <w:jc w:val="center"/>
              <w:rPr>
                <w:rFonts w:ascii="彩虹粗仿宋" w:eastAsia="彩虹粗仿宋" w:hAnsi="仿宋" w:cs="宋体"/>
                <w:bCs/>
                <w:color w:val="000000"/>
                <w:kern w:val="0"/>
                <w:sz w:val="24"/>
                <w:szCs w:val="28"/>
              </w:rPr>
            </w:pPr>
            <w:r w:rsidRPr="003024A1">
              <w:rPr>
                <w:rFonts w:ascii="彩虹粗仿宋" w:eastAsia="彩虹粗仿宋" w:hAnsi="仿宋" w:cs="宋体" w:hint="eastAsia"/>
                <w:bCs/>
                <w:color w:val="000000"/>
                <w:kern w:val="0"/>
                <w:sz w:val="24"/>
                <w:szCs w:val="28"/>
              </w:rPr>
              <w:t>理财子公司理财产品专用</w:t>
            </w:r>
          </w:p>
        </w:tc>
        <w:tc>
          <w:tcPr>
            <w:tcW w:w="1531" w:type="pct"/>
            <w:tcBorders>
              <w:top w:val="nil"/>
              <w:left w:val="nil"/>
              <w:bottom w:val="single" w:sz="4" w:space="0" w:color="auto"/>
              <w:right w:val="double" w:sz="6" w:space="0" w:color="auto"/>
            </w:tcBorders>
            <w:shd w:val="clear" w:color="000000" w:fill="C0C0C0"/>
            <w:vAlign w:val="center"/>
          </w:tcPr>
          <w:p w14:paraId="56C6ACFC" w14:textId="77777777" w:rsidR="00A0104C" w:rsidRPr="003024A1" w:rsidDel="00C24A97" w:rsidRDefault="00A0104C" w:rsidP="00BA1A86">
            <w:pPr>
              <w:widowControl/>
              <w:jc w:val="center"/>
              <w:rPr>
                <w:rFonts w:ascii="彩虹粗仿宋" w:eastAsia="彩虹粗仿宋" w:hAnsi="仿宋" w:cs="宋体"/>
                <w:bCs/>
                <w:color w:val="000000"/>
                <w:kern w:val="0"/>
                <w:sz w:val="24"/>
                <w:szCs w:val="28"/>
              </w:rPr>
            </w:pPr>
            <w:r w:rsidRPr="003024A1">
              <w:rPr>
                <w:rFonts w:ascii="彩虹粗仿宋" w:eastAsia="彩虹粗仿宋" w:hAnsi="仿宋" w:cs="宋体" w:hint="eastAsia"/>
                <w:bCs/>
                <w:color w:val="000000"/>
                <w:kern w:val="0"/>
                <w:sz w:val="24"/>
                <w:szCs w:val="28"/>
              </w:rPr>
              <w:t>依据</w:t>
            </w:r>
          </w:p>
        </w:tc>
      </w:tr>
      <w:tr w:rsidR="00A0104C" w:rsidRPr="003024A1" w:rsidDel="00C24A97" w14:paraId="1F52129C" w14:textId="77777777" w:rsidTr="00BA1A86">
        <w:trPr>
          <w:trHeight w:val="315"/>
        </w:trPr>
        <w:tc>
          <w:tcPr>
            <w:tcW w:w="3469" w:type="pct"/>
            <w:tcBorders>
              <w:top w:val="nil"/>
              <w:left w:val="double" w:sz="6" w:space="0" w:color="auto"/>
              <w:bottom w:val="single" w:sz="4" w:space="0" w:color="auto"/>
              <w:right w:val="double" w:sz="6" w:space="0" w:color="auto"/>
            </w:tcBorders>
            <w:shd w:val="clear" w:color="auto" w:fill="auto"/>
            <w:vAlign w:val="center"/>
          </w:tcPr>
          <w:p w14:paraId="265213C6" w14:textId="77777777" w:rsidR="00A0104C" w:rsidRPr="003024A1" w:rsidDel="00C24A97" w:rsidRDefault="00A0104C" w:rsidP="00BA1A86">
            <w:pPr>
              <w:widowControl/>
              <w:jc w:val="left"/>
              <w:rPr>
                <w:rFonts w:ascii="彩虹粗仿宋" w:eastAsia="彩虹粗仿宋" w:hAnsi="仿宋" w:cs="宋体"/>
                <w:bCs/>
                <w:color w:val="000000"/>
                <w:kern w:val="0"/>
                <w:sz w:val="24"/>
                <w:szCs w:val="28"/>
              </w:rPr>
            </w:pPr>
            <w:r w:rsidRPr="003024A1">
              <w:rPr>
                <w:rFonts w:ascii="彩虹粗仿宋" w:eastAsia="彩虹粗仿宋" w:hAnsi="仿宋" w:cs="宋体" w:hint="eastAsia"/>
                <w:bCs/>
                <w:color w:val="000000"/>
                <w:kern w:val="0"/>
                <w:sz w:val="24"/>
                <w:szCs w:val="28"/>
              </w:rPr>
              <w:t>同一银行理财子公司</w:t>
            </w:r>
            <w:r w:rsidRPr="003024A1">
              <w:rPr>
                <w:rFonts w:ascii="彩虹粗仿宋" w:eastAsia="彩虹粗仿宋" w:hAnsi="仿宋" w:cs="宋体" w:hint="eastAsia"/>
                <w:color w:val="000000"/>
                <w:kern w:val="0"/>
                <w:sz w:val="24"/>
                <w:szCs w:val="28"/>
              </w:rPr>
              <w:t>由托管人托管的</w:t>
            </w:r>
            <w:r w:rsidRPr="003024A1">
              <w:rPr>
                <w:rFonts w:ascii="彩虹粗仿宋" w:eastAsia="彩虹粗仿宋" w:hAnsi="仿宋" w:cs="宋体" w:hint="eastAsia"/>
                <w:bCs/>
                <w:color w:val="000000"/>
                <w:kern w:val="0"/>
                <w:sz w:val="24"/>
                <w:szCs w:val="28"/>
              </w:rPr>
              <w:t>全部开放式公募理财产品持有单一上市公司发行的股票，不得超过该上市公司可流通股票的15%</w:t>
            </w:r>
          </w:p>
        </w:tc>
        <w:tc>
          <w:tcPr>
            <w:tcW w:w="1531" w:type="pct"/>
            <w:tcBorders>
              <w:top w:val="nil"/>
              <w:left w:val="nil"/>
              <w:bottom w:val="single" w:sz="4" w:space="0" w:color="auto"/>
              <w:right w:val="double" w:sz="6" w:space="0" w:color="auto"/>
            </w:tcBorders>
            <w:shd w:val="clear" w:color="auto" w:fill="auto"/>
            <w:vAlign w:val="center"/>
          </w:tcPr>
          <w:p w14:paraId="35CD480E" w14:textId="77777777" w:rsidR="00A0104C" w:rsidRPr="003024A1" w:rsidDel="00C24A97" w:rsidRDefault="00A0104C" w:rsidP="00BA1A86">
            <w:pPr>
              <w:widowControl/>
              <w:jc w:val="center"/>
              <w:rPr>
                <w:rFonts w:ascii="彩虹粗仿宋" w:eastAsia="彩虹粗仿宋" w:hAnsi="仿宋" w:cs="宋体"/>
                <w:bCs/>
                <w:color w:val="000000"/>
                <w:kern w:val="0"/>
                <w:sz w:val="24"/>
                <w:szCs w:val="28"/>
              </w:rPr>
            </w:pPr>
            <w:r w:rsidRPr="003024A1">
              <w:rPr>
                <w:rFonts w:ascii="彩虹粗仿宋" w:eastAsia="彩虹粗仿宋" w:hAnsi="仿宋" w:cs="宋体" w:hint="eastAsia"/>
                <w:bCs/>
                <w:color w:val="000000"/>
                <w:kern w:val="0"/>
                <w:sz w:val="24"/>
                <w:szCs w:val="28"/>
              </w:rPr>
              <w:t>《商业银行理财子公司管理办法》</w:t>
            </w:r>
          </w:p>
        </w:tc>
      </w:tr>
      <w:tr w:rsidR="00A0104C" w:rsidRPr="003024A1" w:rsidDel="00C24A97" w14:paraId="771123B8" w14:textId="77777777" w:rsidTr="00BA1A86">
        <w:trPr>
          <w:trHeight w:val="315"/>
        </w:trPr>
        <w:tc>
          <w:tcPr>
            <w:tcW w:w="3469" w:type="pct"/>
            <w:tcBorders>
              <w:top w:val="nil"/>
              <w:left w:val="double" w:sz="6" w:space="0" w:color="auto"/>
              <w:bottom w:val="single" w:sz="4" w:space="0" w:color="auto"/>
              <w:right w:val="double" w:sz="6" w:space="0" w:color="auto"/>
            </w:tcBorders>
            <w:shd w:val="clear" w:color="auto" w:fill="auto"/>
            <w:vAlign w:val="center"/>
          </w:tcPr>
          <w:p w14:paraId="2AA0B620" w14:textId="77777777" w:rsidR="00A0104C" w:rsidRPr="003024A1" w:rsidDel="00C24A97" w:rsidRDefault="00A0104C" w:rsidP="00BA1A86">
            <w:pPr>
              <w:widowControl/>
              <w:jc w:val="left"/>
              <w:rPr>
                <w:rFonts w:ascii="彩虹粗仿宋" w:eastAsia="彩虹粗仿宋" w:hAnsi="仿宋" w:cs="宋体"/>
                <w:bCs/>
                <w:color w:val="000000"/>
                <w:kern w:val="0"/>
                <w:sz w:val="24"/>
                <w:szCs w:val="28"/>
              </w:rPr>
            </w:pPr>
            <w:r w:rsidRPr="003024A1">
              <w:rPr>
                <w:rFonts w:ascii="彩虹粗仿宋" w:eastAsia="彩虹粗仿宋" w:hAnsi="仿宋" w:cs="宋体" w:hint="eastAsia"/>
                <w:bCs/>
                <w:color w:val="000000"/>
                <w:kern w:val="0"/>
                <w:sz w:val="24"/>
                <w:szCs w:val="28"/>
              </w:rPr>
              <w:t>银行理财子公司发行的理财产品不得直接或间接投资于本公司发行的理财产品，国务院银行业监督管理机构另有规定的除外。</w:t>
            </w:r>
          </w:p>
        </w:tc>
        <w:tc>
          <w:tcPr>
            <w:tcW w:w="1531" w:type="pct"/>
            <w:tcBorders>
              <w:top w:val="nil"/>
              <w:left w:val="nil"/>
              <w:bottom w:val="single" w:sz="4" w:space="0" w:color="auto"/>
              <w:right w:val="double" w:sz="6" w:space="0" w:color="auto"/>
            </w:tcBorders>
            <w:shd w:val="clear" w:color="auto" w:fill="auto"/>
            <w:vAlign w:val="center"/>
          </w:tcPr>
          <w:p w14:paraId="7277C017" w14:textId="77777777" w:rsidR="00A0104C" w:rsidRPr="003024A1" w:rsidDel="00C24A97" w:rsidRDefault="00A0104C" w:rsidP="00BA1A86">
            <w:pPr>
              <w:widowControl/>
              <w:jc w:val="center"/>
              <w:rPr>
                <w:rFonts w:ascii="彩虹粗仿宋" w:eastAsia="彩虹粗仿宋" w:hAnsi="仿宋" w:cs="宋体"/>
                <w:bCs/>
                <w:color w:val="000000"/>
                <w:kern w:val="0"/>
                <w:sz w:val="24"/>
                <w:szCs w:val="28"/>
              </w:rPr>
            </w:pPr>
            <w:r w:rsidRPr="003024A1">
              <w:rPr>
                <w:rFonts w:ascii="彩虹粗仿宋" w:eastAsia="彩虹粗仿宋" w:hAnsi="仿宋" w:cs="宋体" w:hint="eastAsia"/>
                <w:bCs/>
                <w:color w:val="000000"/>
                <w:kern w:val="0"/>
                <w:sz w:val="24"/>
                <w:szCs w:val="28"/>
              </w:rPr>
              <w:t>《商业银行理财子公司管理办法》</w:t>
            </w:r>
          </w:p>
        </w:tc>
      </w:tr>
      <w:tr w:rsidR="00A0104C" w:rsidRPr="003024A1" w:rsidDel="00C24A97" w14:paraId="5A233201" w14:textId="77777777" w:rsidTr="00BA1A86">
        <w:trPr>
          <w:trHeight w:val="942"/>
        </w:trPr>
        <w:tc>
          <w:tcPr>
            <w:tcW w:w="3469" w:type="pct"/>
            <w:tcBorders>
              <w:top w:val="nil"/>
              <w:left w:val="double" w:sz="6" w:space="0" w:color="auto"/>
              <w:bottom w:val="single" w:sz="4" w:space="0" w:color="auto"/>
              <w:right w:val="double" w:sz="6" w:space="0" w:color="auto"/>
            </w:tcBorders>
            <w:shd w:val="clear" w:color="000000" w:fill="C0C0C0"/>
            <w:vAlign w:val="center"/>
          </w:tcPr>
          <w:p w14:paraId="6794434D" w14:textId="77777777" w:rsidR="00A0104C" w:rsidRPr="003024A1" w:rsidDel="00C24A97" w:rsidRDefault="00A0104C" w:rsidP="00BA1A86">
            <w:pPr>
              <w:widowControl/>
              <w:jc w:val="center"/>
              <w:rPr>
                <w:rFonts w:ascii="彩虹粗仿宋" w:eastAsia="彩虹粗仿宋" w:hAnsi="仿宋" w:cs="宋体"/>
                <w:bCs/>
                <w:color w:val="000000"/>
                <w:kern w:val="0"/>
                <w:sz w:val="24"/>
                <w:szCs w:val="28"/>
              </w:rPr>
            </w:pPr>
            <w:r w:rsidRPr="003024A1">
              <w:rPr>
                <w:rFonts w:ascii="彩虹粗仿宋" w:eastAsia="彩虹粗仿宋" w:hAnsi="仿宋" w:cs="宋体" w:hint="eastAsia"/>
                <w:bCs/>
                <w:color w:val="000000"/>
                <w:kern w:val="0"/>
                <w:sz w:val="24"/>
                <w:szCs w:val="28"/>
              </w:rPr>
              <w:t>商业银行理财产品专用</w:t>
            </w:r>
          </w:p>
        </w:tc>
        <w:tc>
          <w:tcPr>
            <w:tcW w:w="1531" w:type="pct"/>
            <w:tcBorders>
              <w:top w:val="nil"/>
              <w:left w:val="nil"/>
              <w:bottom w:val="single" w:sz="4" w:space="0" w:color="auto"/>
              <w:right w:val="double" w:sz="6" w:space="0" w:color="auto"/>
            </w:tcBorders>
            <w:shd w:val="clear" w:color="000000" w:fill="C0C0C0"/>
            <w:vAlign w:val="center"/>
          </w:tcPr>
          <w:p w14:paraId="3DE6CBBF" w14:textId="77777777" w:rsidR="00A0104C" w:rsidRPr="003024A1" w:rsidDel="00C24A97" w:rsidRDefault="00A0104C" w:rsidP="00BA1A86">
            <w:pPr>
              <w:widowControl/>
              <w:jc w:val="center"/>
              <w:rPr>
                <w:rFonts w:ascii="彩虹粗仿宋" w:eastAsia="彩虹粗仿宋" w:hAnsi="仿宋" w:cs="宋体"/>
                <w:bCs/>
                <w:color w:val="000000"/>
                <w:kern w:val="0"/>
                <w:sz w:val="24"/>
                <w:szCs w:val="28"/>
              </w:rPr>
            </w:pPr>
            <w:r w:rsidRPr="003024A1">
              <w:rPr>
                <w:rFonts w:ascii="彩虹粗仿宋" w:eastAsia="彩虹粗仿宋" w:hAnsi="仿宋" w:cs="宋体" w:hint="eastAsia"/>
                <w:bCs/>
                <w:color w:val="000000"/>
                <w:kern w:val="0"/>
                <w:sz w:val="24"/>
                <w:szCs w:val="28"/>
              </w:rPr>
              <w:t>依据</w:t>
            </w:r>
          </w:p>
        </w:tc>
      </w:tr>
      <w:tr w:rsidR="00A0104C" w:rsidRPr="003024A1" w:rsidDel="00C24A97" w14:paraId="1ADAA3E8" w14:textId="77777777" w:rsidTr="00BA1A86">
        <w:trPr>
          <w:trHeight w:val="315"/>
        </w:trPr>
        <w:tc>
          <w:tcPr>
            <w:tcW w:w="3469" w:type="pct"/>
            <w:tcBorders>
              <w:top w:val="nil"/>
              <w:left w:val="double" w:sz="6" w:space="0" w:color="auto"/>
              <w:bottom w:val="single" w:sz="4" w:space="0" w:color="auto"/>
              <w:right w:val="double" w:sz="6" w:space="0" w:color="auto"/>
            </w:tcBorders>
            <w:shd w:val="clear" w:color="auto" w:fill="auto"/>
            <w:vAlign w:val="center"/>
          </w:tcPr>
          <w:p w14:paraId="1342457B" w14:textId="77777777" w:rsidR="00A0104C" w:rsidRPr="003024A1" w:rsidDel="00C24A97" w:rsidRDefault="00A0104C" w:rsidP="00BA1A86">
            <w:pPr>
              <w:widowControl/>
              <w:jc w:val="left"/>
              <w:rPr>
                <w:rFonts w:ascii="彩虹粗仿宋" w:eastAsia="彩虹粗仿宋" w:hAnsi="仿宋" w:cs="宋体"/>
                <w:bCs/>
                <w:color w:val="000000"/>
                <w:kern w:val="0"/>
                <w:sz w:val="24"/>
                <w:szCs w:val="28"/>
              </w:rPr>
            </w:pPr>
            <w:r w:rsidRPr="003024A1">
              <w:rPr>
                <w:rFonts w:ascii="彩虹粗仿宋" w:eastAsia="彩虹粗仿宋" w:hAnsi="仿宋" w:cs="宋体" w:hint="eastAsia"/>
                <w:bCs/>
                <w:color w:val="000000"/>
                <w:kern w:val="0"/>
                <w:sz w:val="24"/>
                <w:szCs w:val="28"/>
              </w:rPr>
              <w:t>不得投资于本行或其他银行业金融机构发行的理财产品</w:t>
            </w:r>
          </w:p>
        </w:tc>
        <w:tc>
          <w:tcPr>
            <w:tcW w:w="1531" w:type="pct"/>
            <w:tcBorders>
              <w:top w:val="nil"/>
              <w:left w:val="nil"/>
              <w:bottom w:val="single" w:sz="4" w:space="0" w:color="auto"/>
              <w:right w:val="double" w:sz="6" w:space="0" w:color="auto"/>
            </w:tcBorders>
            <w:shd w:val="clear" w:color="auto" w:fill="auto"/>
            <w:vAlign w:val="center"/>
          </w:tcPr>
          <w:p w14:paraId="70702F7C" w14:textId="77777777" w:rsidR="00A0104C" w:rsidRPr="003024A1" w:rsidDel="00C24A97" w:rsidRDefault="00A0104C" w:rsidP="00BA1A86">
            <w:pPr>
              <w:widowControl/>
              <w:jc w:val="center"/>
              <w:rPr>
                <w:rFonts w:ascii="彩虹粗仿宋" w:eastAsia="彩虹粗仿宋" w:hAnsi="仿宋" w:cs="宋体"/>
                <w:bCs/>
                <w:color w:val="000000"/>
                <w:kern w:val="0"/>
                <w:sz w:val="24"/>
                <w:szCs w:val="28"/>
              </w:rPr>
            </w:pPr>
            <w:r w:rsidRPr="003024A1">
              <w:rPr>
                <w:rFonts w:ascii="彩虹粗仿宋" w:eastAsia="彩虹粗仿宋" w:hAnsi="仿宋" w:cs="宋体" w:hint="eastAsia"/>
                <w:color w:val="000000"/>
                <w:kern w:val="0"/>
                <w:sz w:val="24"/>
                <w:szCs w:val="28"/>
              </w:rPr>
              <w:t>《商业银行理财业务监督管理办法》</w:t>
            </w:r>
          </w:p>
        </w:tc>
      </w:tr>
    </w:tbl>
    <w:p w14:paraId="50CEB87F" w14:textId="77777777" w:rsidR="00A0104C" w:rsidRPr="00A0104C" w:rsidRDefault="00A0104C" w:rsidP="00A0104C">
      <w:pPr>
        <w:rPr>
          <w:rFonts w:ascii="彩虹粗仿宋" w:eastAsia="彩虹粗仿宋" w:hAnsi="仿宋"/>
          <w:b/>
          <w:bCs/>
          <w:color w:val="000000"/>
          <w:sz w:val="28"/>
          <w:szCs w:val="28"/>
        </w:rPr>
      </w:pPr>
    </w:p>
    <w:p w14:paraId="2588C957" w14:textId="77777777" w:rsidR="00A0104C" w:rsidRPr="00A26DAE" w:rsidRDefault="00A0104C" w:rsidP="00A0104C">
      <w:pPr>
        <w:rPr>
          <w:rFonts w:ascii="彩虹粗仿宋" w:eastAsia="彩虹粗仿宋" w:hAnsi="仿宋"/>
          <w:b/>
          <w:bCs/>
          <w:color w:val="000000"/>
          <w:sz w:val="28"/>
          <w:szCs w:val="28"/>
        </w:rPr>
      </w:pPr>
    </w:p>
    <w:p w14:paraId="0BA0C2FC" w14:textId="77777777" w:rsidR="008433C0" w:rsidRDefault="008433C0" w:rsidP="008433C0">
      <w:pPr>
        <w:pStyle w:val="af2"/>
        <w:spacing w:line="360" w:lineRule="auto"/>
        <w:ind w:firstLine="0"/>
        <w:jc w:val="left"/>
        <w:rPr>
          <w:rFonts w:ascii="仿宋" w:eastAsia="仿宋" w:hAnsi="仿宋"/>
          <w:color w:val="000000"/>
          <w:sz w:val="24"/>
          <w:szCs w:val="24"/>
        </w:rPr>
        <w:sectPr w:rsidR="008433C0">
          <w:pgSz w:w="11906" w:h="16838"/>
          <w:pgMar w:top="1440" w:right="1797" w:bottom="1440" w:left="1979" w:header="851" w:footer="992" w:gutter="0"/>
          <w:cols w:space="720"/>
          <w:docGrid w:linePitch="312"/>
        </w:sectPr>
      </w:pPr>
    </w:p>
    <w:p w14:paraId="3164EFC0" w14:textId="77777777" w:rsidR="008433C0" w:rsidRPr="008433C0" w:rsidRDefault="008433C0" w:rsidP="008433C0">
      <w:pPr>
        <w:rPr>
          <w:rFonts w:ascii="Calibri" w:hAnsi="Calibri"/>
          <w:vanish/>
          <w:szCs w:val="22"/>
        </w:rPr>
      </w:pPr>
    </w:p>
    <w:tbl>
      <w:tblPr>
        <w:tblpPr w:leftFromText="180" w:rightFromText="180" w:vertAnchor="page" w:horzAnchor="margin" w:tblpXSpec="center" w:tblpY="2956"/>
        <w:tblW w:w="15559" w:type="dxa"/>
        <w:tblLayout w:type="fixed"/>
        <w:tblLook w:val="0000" w:firstRow="0" w:lastRow="0" w:firstColumn="0" w:lastColumn="0" w:noHBand="0" w:noVBand="0"/>
      </w:tblPr>
      <w:tblGrid>
        <w:gridCol w:w="336"/>
        <w:gridCol w:w="1473"/>
        <w:gridCol w:w="1985"/>
        <w:gridCol w:w="992"/>
        <w:gridCol w:w="992"/>
        <w:gridCol w:w="993"/>
        <w:gridCol w:w="992"/>
        <w:gridCol w:w="1134"/>
        <w:gridCol w:w="1559"/>
        <w:gridCol w:w="1559"/>
        <w:gridCol w:w="1560"/>
        <w:gridCol w:w="992"/>
        <w:gridCol w:w="992"/>
      </w:tblGrid>
      <w:tr w:rsidR="008433C0" w:rsidRPr="00332BB7" w14:paraId="42D43072" w14:textId="77777777" w:rsidTr="00016EF8">
        <w:trPr>
          <w:trHeight w:val="615"/>
        </w:trPr>
        <w:tc>
          <w:tcPr>
            <w:tcW w:w="15559" w:type="dxa"/>
            <w:gridSpan w:val="13"/>
            <w:tcBorders>
              <w:top w:val="nil"/>
              <w:left w:val="nil"/>
              <w:bottom w:val="nil"/>
              <w:right w:val="nil"/>
            </w:tcBorders>
          </w:tcPr>
          <w:p w14:paraId="084E670E" w14:textId="77777777" w:rsidR="008433C0" w:rsidRPr="00332BB7" w:rsidRDefault="008433C0" w:rsidP="00B748D8">
            <w:pPr>
              <w:widowControl/>
              <w:rPr>
                <w:rFonts w:ascii="仿宋" w:eastAsia="仿宋" w:hAnsi="仿宋" w:cs="宋体"/>
                <w:b/>
                <w:bCs/>
                <w:color w:val="000000"/>
                <w:kern w:val="0"/>
                <w:sz w:val="24"/>
                <w:u w:val="single"/>
              </w:rPr>
            </w:pPr>
            <w:r w:rsidRPr="00332BB7">
              <w:rPr>
                <w:rFonts w:ascii="彩虹粗仿宋" w:eastAsia="彩虹粗仿宋" w:hAnsi="仿宋" w:hint="eastAsia"/>
                <w:b/>
                <w:bCs/>
                <w:color w:val="000000"/>
                <w:sz w:val="28"/>
                <w:szCs w:val="28"/>
              </w:rPr>
              <w:t>附件</w:t>
            </w:r>
            <w:r w:rsidR="00B748D8">
              <w:rPr>
                <w:rFonts w:ascii="彩虹粗仿宋" w:eastAsia="彩虹粗仿宋" w:hAnsi="仿宋" w:hint="eastAsia"/>
                <w:b/>
                <w:bCs/>
                <w:color w:val="000000"/>
                <w:sz w:val="28"/>
                <w:szCs w:val="28"/>
              </w:rPr>
              <w:t>10</w:t>
            </w:r>
            <w:r w:rsidRPr="00332BB7">
              <w:rPr>
                <w:rFonts w:ascii="彩虹粗仿宋" w:eastAsia="彩虹粗仿宋" w:hAnsi="仿宋" w:hint="eastAsia"/>
                <w:b/>
                <w:bCs/>
                <w:color w:val="000000"/>
                <w:sz w:val="28"/>
                <w:szCs w:val="28"/>
              </w:rPr>
              <w:t>：</w:t>
            </w:r>
            <w:r>
              <w:rPr>
                <w:rFonts w:ascii="彩虹粗仿宋" w:eastAsia="彩虹粗仿宋" w:hAnsi="仿宋" w:hint="eastAsia"/>
                <w:b/>
                <w:bCs/>
                <w:color w:val="000000"/>
                <w:sz w:val="28"/>
                <w:szCs w:val="28"/>
              </w:rPr>
              <w:t xml:space="preserve">                           </w:t>
            </w:r>
            <w:r w:rsidRPr="00332BB7">
              <w:rPr>
                <w:rFonts w:ascii="彩虹粗仿宋" w:eastAsia="彩虹粗仿宋" w:hAnsi="仿宋" w:hint="eastAsia"/>
                <w:b/>
                <w:bCs/>
                <w:color w:val="000000"/>
                <w:sz w:val="28"/>
                <w:szCs w:val="28"/>
                <w:u w:val="single"/>
              </w:rPr>
              <w:t xml:space="preserve">                </w:t>
            </w:r>
            <w:r w:rsidRPr="00332BB7">
              <w:rPr>
                <w:rFonts w:ascii="彩虹黑体" w:eastAsia="彩虹黑体" w:hAnsi="仿宋" w:hint="eastAsia"/>
                <w:b/>
                <w:bCs/>
                <w:color w:val="000000"/>
                <w:sz w:val="36"/>
                <w:szCs w:val="36"/>
              </w:rPr>
              <w:t>资产估值表</w:t>
            </w:r>
            <w:r w:rsidR="00820071">
              <w:rPr>
                <w:rFonts w:ascii="彩虹黑体" w:eastAsia="彩虹黑体" w:hAnsi="仿宋" w:hint="eastAsia"/>
                <w:b/>
                <w:bCs/>
                <w:color w:val="000000"/>
                <w:sz w:val="36"/>
                <w:szCs w:val="36"/>
              </w:rPr>
              <w:t>（样本</w:t>
            </w:r>
            <w:r w:rsidR="00820071">
              <w:rPr>
                <w:rFonts w:ascii="彩虹黑体" w:eastAsia="彩虹黑体" w:hAnsi="仿宋"/>
                <w:b/>
                <w:bCs/>
                <w:color w:val="000000"/>
                <w:sz w:val="36"/>
                <w:szCs w:val="36"/>
              </w:rPr>
              <w:t>）</w:t>
            </w:r>
          </w:p>
        </w:tc>
      </w:tr>
      <w:tr w:rsidR="008433C0" w:rsidRPr="00332BB7" w14:paraId="3ADB24A0" w14:textId="77777777" w:rsidTr="00016EF8">
        <w:trPr>
          <w:cantSplit/>
          <w:trHeight w:val="300"/>
        </w:trPr>
        <w:tc>
          <w:tcPr>
            <w:tcW w:w="336" w:type="dxa"/>
            <w:vMerge w:val="restart"/>
            <w:tcBorders>
              <w:top w:val="double" w:sz="6" w:space="0" w:color="008000"/>
              <w:left w:val="double" w:sz="6" w:space="0" w:color="008000"/>
              <w:bottom w:val="single" w:sz="4" w:space="0" w:color="008000"/>
              <w:right w:val="single" w:sz="4" w:space="0" w:color="008000"/>
            </w:tcBorders>
          </w:tcPr>
          <w:p w14:paraId="61534D45"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1473" w:type="dxa"/>
            <w:vMerge w:val="restart"/>
            <w:tcBorders>
              <w:top w:val="double" w:sz="6" w:space="0" w:color="008000"/>
              <w:left w:val="single" w:sz="4" w:space="0" w:color="008000"/>
              <w:bottom w:val="single" w:sz="4" w:space="0" w:color="008000"/>
              <w:right w:val="single" w:sz="4" w:space="0" w:color="008000"/>
            </w:tcBorders>
          </w:tcPr>
          <w:p w14:paraId="53C83153"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科目代码</w:t>
            </w:r>
          </w:p>
        </w:tc>
        <w:tc>
          <w:tcPr>
            <w:tcW w:w="1985" w:type="dxa"/>
            <w:vMerge w:val="restart"/>
            <w:tcBorders>
              <w:top w:val="double" w:sz="6" w:space="0" w:color="008000"/>
              <w:left w:val="single" w:sz="4" w:space="0" w:color="008000"/>
              <w:bottom w:val="single" w:sz="4" w:space="0" w:color="008000"/>
              <w:right w:val="single" w:sz="4" w:space="0" w:color="008000"/>
            </w:tcBorders>
          </w:tcPr>
          <w:p w14:paraId="42190E26"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科目名称</w:t>
            </w:r>
          </w:p>
        </w:tc>
        <w:tc>
          <w:tcPr>
            <w:tcW w:w="992" w:type="dxa"/>
            <w:vMerge w:val="restart"/>
            <w:tcBorders>
              <w:top w:val="double" w:sz="6" w:space="0" w:color="008000"/>
              <w:left w:val="single" w:sz="4" w:space="0" w:color="008000"/>
              <w:bottom w:val="single" w:sz="4" w:space="0" w:color="008000"/>
              <w:right w:val="single" w:sz="4" w:space="0" w:color="008000"/>
            </w:tcBorders>
          </w:tcPr>
          <w:p w14:paraId="5640AF34"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数    量</w:t>
            </w:r>
          </w:p>
        </w:tc>
        <w:tc>
          <w:tcPr>
            <w:tcW w:w="992" w:type="dxa"/>
            <w:vMerge w:val="restart"/>
            <w:tcBorders>
              <w:top w:val="double" w:sz="6" w:space="0" w:color="008000"/>
              <w:left w:val="single" w:sz="4" w:space="0" w:color="008000"/>
              <w:bottom w:val="single" w:sz="4" w:space="0" w:color="008000"/>
              <w:right w:val="single" w:sz="4" w:space="0" w:color="008000"/>
            </w:tcBorders>
          </w:tcPr>
          <w:p w14:paraId="0A8E5135"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单位成本</w:t>
            </w:r>
          </w:p>
        </w:tc>
        <w:tc>
          <w:tcPr>
            <w:tcW w:w="993" w:type="dxa"/>
            <w:tcBorders>
              <w:top w:val="double" w:sz="6" w:space="0" w:color="008000"/>
              <w:left w:val="nil"/>
              <w:bottom w:val="single" w:sz="4" w:space="0" w:color="008000"/>
              <w:right w:val="single" w:sz="4" w:space="0" w:color="008000"/>
            </w:tcBorders>
          </w:tcPr>
          <w:p w14:paraId="10CE26A3"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成    本</w:t>
            </w:r>
          </w:p>
        </w:tc>
        <w:tc>
          <w:tcPr>
            <w:tcW w:w="992" w:type="dxa"/>
            <w:vMerge w:val="restart"/>
            <w:tcBorders>
              <w:top w:val="double" w:sz="6" w:space="0" w:color="008000"/>
              <w:left w:val="single" w:sz="4" w:space="0" w:color="008000"/>
              <w:bottom w:val="single" w:sz="4" w:space="0" w:color="008000"/>
              <w:right w:val="single" w:sz="4" w:space="0" w:color="008000"/>
            </w:tcBorders>
          </w:tcPr>
          <w:p w14:paraId="4FAD0086"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成本占净值比(%)</w:t>
            </w:r>
          </w:p>
        </w:tc>
        <w:tc>
          <w:tcPr>
            <w:tcW w:w="1134" w:type="dxa"/>
            <w:vMerge w:val="restart"/>
            <w:tcBorders>
              <w:top w:val="double" w:sz="6" w:space="0" w:color="008000"/>
              <w:left w:val="single" w:sz="4" w:space="0" w:color="008000"/>
              <w:bottom w:val="single" w:sz="4" w:space="0" w:color="008000"/>
              <w:right w:val="single" w:sz="4" w:space="0" w:color="008000"/>
            </w:tcBorders>
          </w:tcPr>
          <w:p w14:paraId="3AF9EF32"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行情收市价</w:t>
            </w:r>
          </w:p>
        </w:tc>
        <w:tc>
          <w:tcPr>
            <w:tcW w:w="1559" w:type="dxa"/>
            <w:tcBorders>
              <w:top w:val="double" w:sz="6" w:space="0" w:color="008000"/>
              <w:left w:val="nil"/>
              <w:bottom w:val="single" w:sz="4" w:space="0" w:color="008000"/>
              <w:right w:val="single" w:sz="4" w:space="0" w:color="008000"/>
            </w:tcBorders>
          </w:tcPr>
          <w:p w14:paraId="215A14D4"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市    值</w:t>
            </w:r>
          </w:p>
        </w:tc>
        <w:tc>
          <w:tcPr>
            <w:tcW w:w="1559" w:type="dxa"/>
            <w:vMerge w:val="restart"/>
            <w:tcBorders>
              <w:top w:val="double" w:sz="6" w:space="0" w:color="008000"/>
              <w:left w:val="single" w:sz="4" w:space="0" w:color="008000"/>
              <w:bottom w:val="single" w:sz="4" w:space="0" w:color="008000"/>
              <w:right w:val="single" w:sz="4" w:space="0" w:color="008000"/>
            </w:tcBorders>
          </w:tcPr>
          <w:p w14:paraId="17DDBD51"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市值占净值比(%)</w:t>
            </w:r>
          </w:p>
        </w:tc>
        <w:tc>
          <w:tcPr>
            <w:tcW w:w="1560" w:type="dxa"/>
            <w:tcBorders>
              <w:top w:val="double" w:sz="6" w:space="0" w:color="008000"/>
              <w:left w:val="nil"/>
              <w:bottom w:val="single" w:sz="4" w:space="0" w:color="008000"/>
              <w:right w:val="single" w:sz="4" w:space="0" w:color="008000"/>
            </w:tcBorders>
          </w:tcPr>
          <w:p w14:paraId="30B49E06"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估值增值</w:t>
            </w:r>
          </w:p>
        </w:tc>
        <w:tc>
          <w:tcPr>
            <w:tcW w:w="992" w:type="dxa"/>
            <w:vMerge w:val="restart"/>
            <w:tcBorders>
              <w:top w:val="double" w:sz="6" w:space="0" w:color="008000"/>
              <w:left w:val="single" w:sz="4" w:space="0" w:color="008000"/>
              <w:bottom w:val="single" w:sz="4" w:space="0" w:color="008000"/>
              <w:right w:val="single" w:sz="4" w:space="0" w:color="008000"/>
            </w:tcBorders>
          </w:tcPr>
          <w:p w14:paraId="1C1F1E9A"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停牌信息</w:t>
            </w:r>
          </w:p>
        </w:tc>
        <w:tc>
          <w:tcPr>
            <w:tcW w:w="992" w:type="dxa"/>
            <w:vMerge w:val="restart"/>
            <w:tcBorders>
              <w:top w:val="double" w:sz="6" w:space="0" w:color="008000"/>
              <w:left w:val="single" w:sz="4" w:space="0" w:color="008000"/>
              <w:bottom w:val="single" w:sz="4" w:space="0" w:color="008000"/>
              <w:right w:val="double" w:sz="6" w:space="0" w:color="008000"/>
            </w:tcBorders>
          </w:tcPr>
          <w:p w14:paraId="70E5CC4A"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权益信息</w:t>
            </w:r>
          </w:p>
        </w:tc>
      </w:tr>
      <w:tr w:rsidR="008433C0" w:rsidRPr="00332BB7" w14:paraId="22125230" w14:textId="77777777" w:rsidTr="00016EF8">
        <w:trPr>
          <w:cantSplit/>
          <w:trHeight w:val="285"/>
        </w:trPr>
        <w:tc>
          <w:tcPr>
            <w:tcW w:w="336" w:type="dxa"/>
            <w:vMerge/>
            <w:tcBorders>
              <w:top w:val="double" w:sz="6" w:space="0" w:color="008000"/>
              <w:left w:val="double" w:sz="6" w:space="0" w:color="008000"/>
              <w:bottom w:val="single" w:sz="4" w:space="0" w:color="008000"/>
              <w:right w:val="single" w:sz="4" w:space="0" w:color="008000"/>
            </w:tcBorders>
          </w:tcPr>
          <w:p w14:paraId="0418DDC7" w14:textId="77777777" w:rsidR="008433C0" w:rsidRPr="00332BB7" w:rsidRDefault="008433C0" w:rsidP="00016EF8">
            <w:pPr>
              <w:widowControl/>
              <w:rPr>
                <w:rFonts w:ascii="仿宋" w:eastAsia="仿宋" w:hAnsi="仿宋" w:cs="宋体"/>
                <w:color w:val="000000"/>
                <w:kern w:val="0"/>
                <w:sz w:val="18"/>
                <w:szCs w:val="18"/>
              </w:rPr>
            </w:pPr>
          </w:p>
        </w:tc>
        <w:tc>
          <w:tcPr>
            <w:tcW w:w="1473" w:type="dxa"/>
            <w:vMerge/>
            <w:tcBorders>
              <w:top w:val="double" w:sz="6" w:space="0" w:color="008000"/>
              <w:left w:val="single" w:sz="4" w:space="0" w:color="008000"/>
              <w:bottom w:val="single" w:sz="4" w:space="0" w:color="008000"/>
              <w:right w:val="single" w:sz="4" w:space="0" w:color="008000"/>
            </w:tcBorders>
          </w:tcPr>
          <w:p w14:paraId="4900D1FE" w14:textId="77777777" w:rsidR="008433C0" w:rsidRPr="00332BB7" w:rsidRDefault="008433C0" w:rsidP="00016EF8">
            <w:pPr>
              <w:widowControl/>
              <w:rPr>
                <w:rFonts w:ascii="仿宋" w:eastAsia="仿宋" w:hAnsi="仿宋" w:cs="宋体"/>
                <w:color w:val="000000"/>
                <w:kern w:val="0"/>
                <w:sz w:val="18"/>
                <w:szCs w:val="18"/>
              </w:rPr>
            </w:pPr>
          </w:p>
        </w:tc>
        <w:tc>
          <w:tcPr>
            <w:tcW w:w="1985" w:type="dxa"/>
            <w:vMerge/>
            <w:tcBorders>
              <w:top w:val="double" w:sz="6" w:space="0" w:color="008000"/>
              <w:left w:val="single" w:sz="4" w:space="0" w:color="008000"/>
              <w:bottom w:val="single" w:sz="4" w:space="0" w:color="008000"/>
              <w:right w:val="single" w:sz="4" w:space="0" w:color="008000"/>
            </w:tcBorders>
          </w:tcPr>
          <w:p w14:paraId="3F84C7AD" w14:textId="77777777" w:rsidR="008433C0" w:rsidRPr="00332BB7" w:rsidRDefault="008433C0" w:rsidP="00016EF8">
            <w:pPr>
              <w:widowControl/>
              <w:rPr>
                <w:rFonts w:ascii="仿宋" w:eastAsia="仿宋" w:hAnsi="仿宋" w:cs="宋体"/>
                <w:color w:val="000000"/>
                <w:kern w:val="0"/>
                <w:sz w:val="18"/>
                <w:szCs w:val="18"/>
              </w:rPr>
            </w:pPr>
          </w:p>
        </w:tc>
        <w:tc>
          <w:tcPr>
            <w:tcW w:w="992" w:type="dxa"/>
            <w:vMerge/>
            <w:tcBorders>
              <w:top w:val="double" w:sz="6" w:space="0" w:color="008000"/>
              <w:left w:val="single" w:sz="4" w:space="0" w:color="008000"/>
              <w:bottom w:val="single" w:sz="4" w:space="0" w:color="008000"/>
              <w:right w:val="single" w:sz="4" w:space="0" w:color="008000"/>
            </w:tcBorders>
          </w:tcPr>
          <w:p w14:paraId="63ED1FD9" w14:textId="77777777" w:rsidR="008433C0" w:rsidRPr="00332BB7" w:rsidRDefault="008433C0" w:rsidP="00016EF8">
            <w:pPr>
              <w:widowControl/>
              <w:rPr>
                <w:rFonts w:ascii="仿宋" w:eastAsia="仿宋" w:hAnsi="仿宋" w:cs="宋体"/>
                <w:color w:val="000000"/>
                <w:kern w:val="0"/>
                <w:sz w:val="18"/>
                <w:szCs w:val="18"/>
              </w:rPr>
            </w:pPr>
          </w:p>
        </w:tc>
        <w:tc>
          <w:tcPr>
            <w:tcW w:w="992" w:type="dxa"/>
            <w:vMerge/>
            <w:tcBorders>
              <w:top w:val="double" w:sz="6" w:space="0" w:color="008000"/>
              <w:left w:val="single" w:sz="4" w:space="0" w:color="008000"/>
              <w:bottom w:val="single" w:sz="4" w:space="0" w:color="008000"/>
              <w:right w:val="single" w:sz="4" w:space="0" w:color="008000"/>
            </w:tcBorders>
          </w:tcPr>
          <w:p w14:paraId="1AEBA62B" w14:textId="77777777" w:rsidR="008433C0" w:rsidRPr="00332BB7" w:rsidRDefault="008433C0" w:rsidP="00016EF8">
            <w:pPr>
              <w:widowControl/>
              <w:rPr>
                <w:rFonts w:ascii="仿宋" w:eastAsia="仿宋" w:hAnsi="仿宋" w:cs="宋体"/>
                <w:color w:val="000000"/>
                <w:kern w:val="0"/>
                <w:sz w:val="18"/>
                <w:szCs w:val="18"/>
              </w:rPr>
            </w:pPr>
          </w:p>
        </w:tc>
        <w:tc>
          <w:tcPr>
            <w:tcW w:w="993" w:type="dxa"/>
            <w:tcBorders>
              <w:top w:val="nil"/>
              <w:left w:val="nil"/>
              <w:bottom w:val="single" w:sz="4" w:space="0" w:color="008000"/>
              <w:right w:val="single" w:sz="4" w:space="0" w:color="008000"/>
            </w:tcBorders>
          </w:tcPr>
          <w:p w14:paraId="5D528D65" w14:textId="77777777" w:rsidR="008433C0" w:rsidRPr="00332BB7" w:rsidRDefault="008433C0" w:rsidP="00016EF8">
            <w:pPr>
              <w:widowControl/>
              <w:rPr>
                <w:rFonts w:ascii="仿宋" w:eastAsia="仿宋" w:hAnsi="仿宋" w:cs="宋体"/>
                <w:color w:val="000000"/>
                <w:kern w:val="0"/>
                <w:sz w:val="11"/>
                <w:szCs w:val="11"/>
              </w:rPr>
            </w:pPr>
            <w:r w:rsidRPr="00332BB7">
              <w:rPr>
                <w:rFonts w:ascii="仿宋" w:eastAsia="仿宋" w:hAnsi="仿宋" w:cs="宋体" w:hint="eastAsia"/>
                <w:color w:val="000000"/>
                <w:kern w:val="0"/>
                <w:sz w:val="11"/>
                <w:szCs w:val="11"/>
              </w:rPr>
              <w:t>十亿千百十万千百十元角分</w:t>
            </w:r>
          </w:p>
        </w:tc>
        <w:tc>
          <w:tcPr>
            <w:tcW w:w="992" w:type="dxa"/>
            <w:vMerge/>
            <w:tcBorders>
              <w:top w:val="double" w:sz="6" w:space="0" w:color="008000"/>
              <w:left w:val="single" w:sz="4" w:space="0" w:color="008000"/>
              <w:bottom w:val="single" w:sz="4" w:space="0" w:color="008000"/>
              <w:right w:val="single" w:sz="4" w:space="0" w:color="008000"/>
            </w:tcBorders>
          </w:tcPr>
          <w:p w14:paraId="43074A5C" w14:textId="77777777" w:rsidR="008433C0" w:rsidRPr="00332BB7" w:rsidRDefault="008433C0" w:rsidP="00016EF8">
            <w:pPr>
              <w:widowControl/>
              <w:rPr>
                <w:rFonts w:ascii="仿宋" w:eastAsia="仿宋" w:hAnsi="仿宋" w:cs="宋体"/>
                <w:color w:val="000000"/>
                <w:kern w:val="0"/>
                <w:sz w:val="18"/>
                <w:szCs w:val="18"/>
              </w:rPr>
            </w:pPr>
          </w:p>
        </w:tc>
        <w:tc>
          <w:tcPr>
            <w:tcW w:w="1134" w:type="dxa"/>
            <w:vMerge/>
            <w:tcBorders>
              <w:top w:val="double" w:sz="6" w:space="0" w:color="008000"/>
              <w:left w:val="single" w:sz="4" w:space="0" w:color="008000"/>
              <w:bottom w:val="single" w:sz="4" w:space="0" w:color="008000"/>
              <w:right w:val="single" w:sz="4" w:space="0" w:color="008000"/>
            </w:tcBorders>
          </w:tcPr>
          <w:p w14:paraId="09BC9021" w14:textId="77777777" w:rsidR="008433C0" w:rsidRPr="00332BB7" w:rsidRDefault="008433C0" w:rsidP="00016EF8">
            <w:pPr>
              <w:widowControl/>
              <w:rPr>
                <w:rFonts w:ascii="仿宋" w:eastAsia="仿宋" w:hAnsi="仿宋" w:cs="宋体"/>
                <w:color w:val="000000"/>
                <w:kern w:val="0"/>
                <w:sz w:val="18"/>
                <w:szCs w:val="18"/>
              </w:rPr>
            </w:pPr>
          </w:p>
        </w:tc>
        <w:tc>
          <w:tcPr>
            <w:tcW w:w="1559" w:type="dxa"/>
            <w:tcBorders>
              <w:top w:val="nil"/>
              <w:left w:val="nil"/>
              <w:bottom w:val="single" w:sz="4" w:space="0" w:color="008000"/>
              <w:right w:val="single" w:sz="4" w:space="0" w:color="008000"/>
            </w:tcBorders>
          </w:tcPr>
          <w:p w14:paraId="21F1FA43" w14:textId="77777777" w:rsidR="008433C0" w:rsidRPr="00332BB7" w:rsidRDefault="008433C0" w:rsidP="00016EF8">
            <w:pPr>
              <w:widowControl/>
              <w:rPr>
                <w:rFonts w:ascii="仿宋" w:eastAsia="仿宋" w:hAnsi="仿宋" w:cs="宋体"/>
                <w:color w:val="000000"/>
                <w:kern w:val="0"/>
                <w:sz w:val="11"/>
                <w:szCs w:val="11"/>
              </w:rPr>
            </w:pPr>
            <w:r w:rsidRPr="00332BB7">
              <w:rPr>
                <w:rFonts w:ascii="仿宋" w:eastAsia="仿宋" w:hAnsi="仿宋" w:cs="宋体" w:hint="eastAsia"/>
                <w:color w:val="000000"/>
                <w:kern w:val="0"/>
                <w:sz w:val="11"/>
                <w:szCs w:val="11"/>
              </w:rPr>
              <w:t>十亿千百十万千百十元角分</w:t>
            </w:r>
          </w:p>
        </w:tc>
        <w:tc>
          <w:tcPr>
            <w:tcW w:w="1559" w:type="dxa"/>
            <w:vMerge/>
            <w:tcBorders>
              <w:top w:val="double" w:sz="6" w:space="0" w:color="008000"/>
              <w:left w:val="single" w:sz="4" w:space="0" w:color="008000"/>
              <w:bottom w:val="single" w:sz="4" w:space="0" w:color="008000"/>
              <w:right w:val="single" w:sz="4" w:space="0" w:color="008000"/>
            </w:tcBorders>
          </w:tcPr>
          <w:p w14:paraId="5B1A9FA0" w14:textId="77777777" w:rsidR="008433C0" w:rsidRPr="00332BB7" w:rsidRDefault="008433C0" w:rsidP="00016EF8">
            <w:pPr>
              <w:widowControl/>
              <w:rPr>
                <w:rFonts w:ascii="仿宋" w:eastAsia="仿宋" w:hAnsi="仿宋" w:cs="宋体"/>
                <w:color w:val="000000"/>
                <w:kern w:val="0"/>
                <w:sz w:val="18"/>
                <w:szCs w:val="18"/>
              </w:rPr>
            </w:pPr>
          </w:p>
        </w:tc>
        <w:tc>
          <w:tcPr>
            <w:tcW w:w="1560" w:type="dxa"/>
            <w:tcBorders>
              <w:top w:val="nil"/>
              <w:left w:val="nil"/>
              <w:bottom w:val="single" w:sz="4" w:space="0" w:color="008000"/>
              <w:right w:val="single" w:sz="4" w:space="0" w:color="008000"/>
            </w:tcBorders>
          </w:tcPr>
          <w:p w14:paraId="276A9B50" w14:textId="77777777" w:rsidR="008433C0" w:rsidRPr="00332BB7" w:rsidRDefault="008433C0" w:rsidP="00016EF8">
            <w:pPr>
              <w:widowControl/>
              <w:rPr>
                <w:rFonts w:ascii="仿宋" w:eastAsia="仿宋" w:hAnsi="仿宋" w:cs="宋体"/>
                <w:color w:val="000000"/>
                <w:kern w:val="0"/>
                <w:sz w:val="11"/>
                <w:szCs w:val="11"/>
              </w:rPr>
            </w:pPr>
            <w:r w:rsidRPr="00332BB7">
              <w:rPr>
                <w:rFonts w:ascii="仿宋" w:eastAsia="仿宋" w:hAnsi="仿宋" w:cs="宋体" w:hint="eastAsia"/>
                <w:color w:val="000000"/>
                <w:kern w:val="0"/>
                <w:sz w:val="11"/>
                <w:szCs w:val="11"/>
              </w:rPr>
              <w:t>十亿千百十万千百十元角分</w:t>
            </w:r>
          </w:p>
        </w:tc>
        <w:tc>
          <w:tcPr>
            <w:tcW w:w="992" w:type="dxa"/>
            <w:vMerge/>
            <w:tcBorders>
              <w:top w:val="double" w:sz="6" w:space="0" w:color="008000"/>
              <w:left w:val="single" w:sz="4" w:space="0" w:color="008000"/>
              <w:bottom w:val="single" w:sz="4" w:space="0" w:color="008000"/>
              <w:right w:val="single" w:sz="4" w:space="0" w:color="008000"/>
            </w:tcBorders>
          </w:tcPr>
          <w:p w14:paraId="3FD50BE7" w14:textId="77777777" w:rsidR="008433C0" w:rsidRPr="00332BB7" w:rsidRDefault="008433C0" w:rsidP="00016EF8">
            <w:pPr>
              <w:widowControl/>
              <w:rPr>
                <w:rFonts w:ascii="仿宋" w:eastAsia="仿宋" w:hAnsi="仿宋" w:cs="宋体"/>
                <w:color w:val="000000"/>
                <w:kern w:val="0"/>
                <w:sz w:val="18"/>
                <w:szCs w:val="18"/>
              </w:rPr>
            </w:pPr>
          </w:p>
        </w:tc>
        <w:tc>
          <w:tcPr>
            <w:tcW w:w="992" w:type="dxa"/>
            <w:vMerge/>
            <w:tcBorders>
              <w:top w:val="double" w:sz="6" w:space="0" w:color="008000"/>
              <w:left w:val="single" w:sz="4" w:space="0" w:color="008000"/>
              <w:bottom w:val="single" w:sz="4" w:space="0" w:color="008000"/>
              <w:right w:val="double" w:sz="6" w:space="0" w:color="008000"/>
            </w:tcBorders>
          </w:tcPr>
          <w:p w14:paraId="6B366D77" w14:textId="77777777" w:rsidR="008433C0" w:rsidRPr="00332BB7" w:rsidRDefault="008433C0" w:rsidP="00016EF8">
            <w:pPr>
              <w:widowControl/>
              <w:rPr>
                <w:rFonts w:ascii="仿宋" w:eastAsia="仿宋" w:hAnsi="仿宋" w:cs="宋体"/>
                <w:color w:val="000000"/>
                <w:kern w:val="0"/>
                <w:sz w:val="18"/>
                <w:szCs w:val="18"/>
              </w:rPr>
            </w:pPr>
          </w:p>
        </w:tc>
      </w:tr>
      <w:tr w:rsidR="008433C0" w:rsidRPr="00332BB7" w14:paraId="6082F24F" w14:textId="77777777" w:rsidTr="00016EF8">
        <w:trPr>
          <w:trHeight w:val="285"/>
        </w:trPr>
        <w:tc>
          <w:tcPr>
            <w:tcW w:w="336" w:type="dxa"/>
            <w:tcBorders>
              <w:top w:val="nil"/>
              <w:left w:val="double" w:sz="6" w:space="0" w:color="008000"/>
              <w:bottom w:val="single" w:sz="4" w:space="0" w:color="008000"/>
              <w:right w:val="single" w:sz="4" w:space="0" w:color="008000"/>
            </w:tcBorders>
          </w:tcPr>
          <w:p w14:paraId="33E7BAE7"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w:t>
            </w:r>
          </w:p>
        </w:tc>
        <w:tc>
          <w:tcPr>
            <w:tcW w:w="1473" w:type="dxa"/>
            <w:tcBorders>
              <w:top w:val="nil"/>
              <w:left w:val="nil"/>
              <w:bottom w:val="single" w:sz="4" w:space="0" w:color="008000"/>
              <w:right w:val="single" w:sz="4" w:space="0" w:color="008000"/>
            </w:tcBorders>
          </w:tcPr>
          <w:p w14:paraId="5BFA03FC"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1002</w:t>
            </w:r>
          </w:p>
        </w:tc>
        <w:tc>
          <w:tcPr>
            <w:tcW w:w="1985" w:type="dxa"/>
            <w:tcBorders>
              <w:top w:val="nil"/>
              <w:left w:val="nil"/>
              <w:bottom w:val="single" w:sz="4" w:space="0" w:color="008000"/>
              <w:right w:val="single" w:sz="4" w:space="0" w:color="008000"/>
            </w:tcBorders>
          </w:tcPr>
          <w:p w14:paraId="2177D31C"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银行存款</w:t>
            </w:r>
          </w:p>
        </w:tc>
        <w:tc>
          <w:tcPr>
            <w:tcW w:w="992" w:type="dxa"/>
            <w:tcBorders>
              <w:top w:val="nil"/>
              <w:left w:val="nil"/>
              <w:bottom w:val="single" w:sz="4" w:space="0" w:color="008000"/>
              <w:right w:val="single" w:sz="4" w:space="0" w:color="008000"/>
            </w:tcBorders>
          </w:tcPr>
          <w:p w14:paraId="0CEA969E"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14:paraId="1EA0DCC7"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993" w:type="dxa"/>
            <w:tcBorders>
              <w:top w:val="nil"/>
              <w:left w:val="nil"/>
              <w:bottom w:val="single" w:sz="4" w:space="0" w:color="008000"/>
              <w:right w:val="single" w:sz="4" w:space="0" w:color="008000"/>
            </w:tcBorders>
          </w:tcPr>
          <w:p w14:paraId="1C428CAC"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14:paraId="401B55D0"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1134" w:type="dxa"/>
            <w:tcBorders>
              <w:top w:val="nil"/>
              <w:left w:val="nil"/>
              <w:bottom w:val="single" w:sz="4" w:space="0" w:color="008000"/>
              <w:right w:val="single" w:sz="4" w:space="0" w:color="008000"/>
            </w:tcBorders>
          </w:tcPr>
          <w:p w14:paraId="73B7D04B"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1559" w:type="dxa"/>
            <w:tcBorders>
              <w:top w:val="nil"/>
              <w:left w:val="nil"/>
              <w:bottom w:val="single" w:sz="4" w:space="0" w:color="008000"/>
              <w:right w:val="single" w:sz="4" w:space="0" w:color="008000"/>
            </w:tcBorders>
          </w:tcPr>
          <w:p w14:paraId="6DBED53D"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1559" w:type="dxa"/>
            <w:tcBorders>
              <w:top w:val="nil"/>
              <w:left w:val="nil"/>
              <w:bottom w:val="single" w:sz="4" w:space="0" w:color="008000"/>
              <w:right w:val="single" w:sz="4" w:space="0" w:color="008000"/>
            </w:tcBorders>
          </w:tcPr>
          <w:p w14:paraId="4D077913"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1560" w:type="dxa"/>
            <w:tcBorders>
              <w:top w:val="nil"/>
              <w:left w:val="nil"/>
              <w:bottom w:val="single" w:sz="4" w:space="0" w:color="008000"/>
              <w:right w:val="single" w:sz="4" w:space="0" w:color="008000"/>
            </w:tcBorders>
          </w:tcPr>
          <w:p w14:paraId="32BCA7BE"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14:paraId="0A7BF5B3" w14:textId="77777777" w:rsidR="008433C0" w:rsidRPr="00332BB7" w:rsidRDefault="008433C0" w:rsidP="00016EF8">
            <w:pPr>
              <w:widowControl/>
              <w:rPr>
                <w:rFonts w:ascii="仿宋" w:eastAsia="仿宋" w:hAnsi="仿宋" w:cs="宋体"/>
                <w:color w:val="000000"/>
                <w:kern w:val="0"/>
                <w:sz w:val="18"/>
                <w:szCs w:val="18"/>
              </w:rPr>
            </w:pPr>
          </w:p>
        </w:tc>
        <w:tc>
          <w:tcPr>
            <w:tcW w:w="992" w:type="dxa"/>
            <w:tcBorders>
              <w:top w:val="nil"/>
              <w:left w:val="nil"/>
              <w:bottom w:val="single" w:sz="4" w:space="0" w:color="008000"/>
              <w:right w:val="double" w:sz="6" w:space="0" w:color="008000"/>
            </w:tcBorders>
          </w:tcPr>
          <w:p w14:paraId="508D870E" w14:textId="77777777" w:rsidR="008433C0" w:rsidRPr="00332BB7" w:rsidRDefault="008433C0" w:rsidP="00016EF8">
            <w:pPr>
              <w:widowControl/>
              <w:rPr>
                <w:rFonts w:ascii="仿宋" w:eastAsia="仿宋" w:hAnsi="仿宋" w:cs="宋体"/>
                <w:color w:val="000000"/>
                <w:kern w:val="0"/>
                <w:sz w:val="18"/>
                <w:szCs w:val="18"/>
              </w:rPr>
            </w:pPr>
          </w:p>
        </w:tc>
      </w:tr>
      <w:tr w:rsidR="008433C0" w:rsidRPr="00332BB7" w14:paraId="2CD23B9F" w14:textId="77777777" w:rsidTr="00016EF8">
        <w:trPr>
          <w:trHeight w:val="285"/>
        </w:trPr>
        <w:tc>
          <w:tcPr>
            <w:tcW w:w="336" w:type="dxa"/>
            <w:tcBorders>
              <w:top w:val="nil"/>
              <w:left w:val="double" w:sz="6" w:space="0" w:color="008000"/>
              <w:bottom w:val="single" w:sz="4" w:space="0" w:color="008000"/>
              <w:right w:val="single" w:sz="4" w:space="0" w:color="008000"/>
            </w:tcBorders>
          </w:tcPr>
          <w:p w14:paraId="1A96B2D1"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w:t>
            </w:r>
          </w:p>
        </w:tc>
        <w:tc>
          <w:tcPr>
            <w:tcW w:w="1473" w:type="dxa"/>
            <w:tcBorders>
              <w:top w:val="nil"/>
              <w:left w:val="nil"/>
              <w:bottom w:val="single" w:sz="4" w:space="0" w:color="008000"/>
              <w:right w:val="single" w:sz="4" w:space="0" w:color="008000"/>
            </w:tcBorders>
          </w:tcPr>
          <w:p w14:paraId="2256C7E8"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1021</w:t>
            </w:r>
          </w:p>
        </w:tc>
        <w:tc>
          <w:tcPr>
            <w:tcW w:w="1985" w:type="dxa"/>
            <w:tcBorders>
              <w:top w:val="nil"/>
              <w:left w:val="nil"/>
              <w:bottom w:val="single" w:sz="4" w:space="0" w:color="008000"/>
              <w:right w:val="single" w:sz="4" w:space="0" w:color="008000"/>
            </w:tcBorders>
          </w:tcPr>
          <w:p w14:paraId="763FC9CC"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结算备付金</w:t>
            </w:r>
          </w:p>
        </w:tc>
        <w:tc>
          <w:tcPr>
            <w:tcW w:w="992" w:type="dxa"/>
            <w:tcBorders>
              <w:top w:val="nil"/>
              <w:left w:val="nil"/>
              <w:bottom w:val="single" w:sz="4" w:space="0" w:color="008000"/>
              <w:right w:val="single" w:sz="4" w:space="0" w:color="008000"/>
            </w:tcBorders>
          </w:tcPr>
          <w:p w14:paraId="082D91FF"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14:paraId="574692EA"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993" w:type="dxa"/>
            <w:tcBorders>
              <w:top w:val="nil"/>
              <w:left w:val="nil"/>
              <w:bottom w:val="single" w:sz="4" w:space="0" w:color="008000"/>
              <w:right w:val="single" w:sz="4" w:space="0" w:color="008000"/>
            </w:tcBorders>
          </w:tcPr>
          <w:p w14:paraId="497F0C73"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14:paraId="2A0D71C5"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1134" w:type="dxa"/>
            <w:tcBorders>
              <w:top w:val="nil"/>
              <w:left w:val="nil"/>
              <w:bottom w:val="single" w:sz="4" w:space="0" w:color="008000"/>
              <w:right w:val="single" w:sz="4" w:space="0" w:color="008000"/>
            </w:tcBorders>
          </w:tcPr>
          <w:p w14:paraId="60D24BCF"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1559" w:type="dxa"/>
            <w:tcBorders>
              <w:top w:val="nil"/>
              <w:left w:val="nil"/>
              <w:bottom w:val="single" w:sz="4" w:space="0" w:color="008000"/>
              <w:right w:val="single" w:sz="4" w:space="0" w:color="008000"/>
            </w:tcBorders>
          </w:tcPr>
          <w:p w14:paraId="7EB33BB5"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1559" w:type="dxa"/>
            <w:tcBorders>
              <w:top w:val="nil"/>
              <w:left w:val="nil"/>
              <w:bottom w:val="single" w:sz="4" w:space="0" w:color="008000"/>
              <w:right w:val="single" w:sz="4" w:space="0" w:color="008000"/>
            </w:tcBorders>
          </w:tcPr>
          <w:p w14:paraId="3D068418"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1560" w:type="dxa"/>
            <w:tcBorders>
              <w:top w:val="nil"/>
              <w:left w:val="nil"/>
              <w:bottom w:val="single" w:sz="4" w:space="0" w:color="008000"/>
              <w:right w:val="single" w:sz="4" w:space="0" w:color="008000"/>
            </w:tcBorders>
          </w:tcPr>
          <w:p w14:paraId="3E065194"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14:paraId="137471D6" w14:textId="77777777" w:rsidR="008433C0" w:rsidRPr="00332BB7" w:rsidRDefault="008433C0" w:rsidP="00016EF8">
            <w:pPr>
              <w:widowControl/>
              <w:rPr>
                <w:rFonts w:ascii="仿宋" w:eastAsia="仿宋" w:hAnsi="仿宋" w:cs="宋体"/>
                <w:color w:val="000000"/>
                <w:kern w:val="0"/>
                <w:sz w:val="18"/>
                <w:szCs w:val="18"/>
              </w:rPr>
            </w:pPr>
          </w:p>
        </w:tc>
        <w:tc>
          <w:tcPr>
            <w:tcW w:w="992" w:type="dxa"/>
            <w:tcBorders>
              <w:top w:val="nil"/>
              <w:left w:val="nil"/>
              <w:bottom w:val="single" w:sz="4" w:space="0" w:color="008000"/>
              <w:right w:val="double" w:sz="6" w:space="0" w:color="008000"/>
            </w:tcBorders>
          </w:tcPr>
          <w:p w14:paraId="753FD4C3" w14:textId="77777777" w:rsidR="008433C0" w:rsidRPr="00332BB7" w:rsidRDefault="008433C0" w:rsidP="00016EF8">
            <w:pPr>
              <w:widowControl/>
              <w:rPr>
                <w:rFonts w:ascii="仿宋" w:eastAsia="仿宋" w:hAnsi="仿宋" w:cs="宋体"/>
                <w:color w:val="000000"/>
                <w:kern w:val="0"/>
                <w:sz w:val="18"/>
                <w:szCs w:val="18"/>
              </w:rPr>
            </w:pPr>
          </w:p>
        </w:tc>
      </w:tr>
      <w:tr w:rsidR="008433C0" w:rsidRPr="00332BB7" w14:paraId="6A8C0E8E" w14:textId="77777777" w:rsidTr="00016EF8">
        <w:trPr>
          <w:trHeight w:val="285"/>
        </w:trPr>
        <w:tc>
          <w:tcPr>
            <w:tcW w:w="336" w:type="dxa"/>
            <w:tcBorders>
              <w:top w:val="nil"/>
              <w:left w:val="double" w:sz="6" w:space="0" w:color="008000"/>
              <w:bottom w:val="single" w:sz="4" w:space="0" w:color="008000"/>
              <w:right w:val="single" w:sz="4" w:space="0" w:color="008000"/>
            </w:tcBorders>
          </w:tcPr>
          <w:p w14:paraId="18460321"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w:t>
            </w:r>
          </w:p>
        </w:tc>
        <w:tc>
          <w:tcPr>
            <w:tcW w:w="1473" w:type="dxa"/>
            <w:tcBorders>
              <w:top w:val="nil"/>
              <w:left w:val="nil"/>
              <w:bottom w:val="single" w:sz="4" w:space="0" w:color="008000"/>
              <w:right w:val="single" w:sz="4" w:space="0" w:color="008000"/>
            </w:tcBorders>
          </w:tcPr>
          <w:p w14:paraId="50F2BD96"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1101</w:t>
            </w:r>
          </w:p>
        </w:tc>
        <w:tc>
          <w:tcPr>
            <w:tcW w:w="1985" w:type="dxa"/>
            <w:tcBorders>
              <w:top w:val="nil"/>
              <w:left w:val="nil"/>
              <w:bottom w:val="single" w:sz="4" w:space="0" w:color="008000"/>
              <w:right w:val="single" w:sz="4" w:space="0" w:color="008000"/>
            </w:tcBorders>
          </w:tcPr>
          <w:p w14:paraId="0B6010F7"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交易性金融资产</w:t>
            </w:r>
          </w:p>
        </w:tc>
        <w:tc>
          <w:tcPr>
            <w:tcW w:w="992" w:type="dxa"/>
            <w:tcBorders>
              <w:top w:val="nil"/>
              <w:left w:val="nil"/>
              <w:bottom w:val="single" w:sz="4" w:space="0" w:color="008000"/>
              <w:right w:val="single" w:sz="4" w:space="0" w:color="008000"/>
            </w:tcBorders>
          </w:tcPr>
          <w:p w14:paraId="7F7795AA"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14:paraId="29B594F8"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993" w:type="dxa"/>
            <w:tcBorders>
              <w:top w:val="nil"/>
              <w:left w:val="nil"/>
              <w:bottom w:val="single" w:sz="4" w:space="0" w:color="008000"/>
              <w:right w:val="single" w:sz="4" w:space="0" w:color="008000"/>
            </w:tcBorders>
          </w:tcPr>
          <w:p w14:paraId="3620AB76"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14:paraId="1E5E9EA4"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1134" w:type="dxa"/>
            <w:tcBorders>
              <w:top w:val="nil"/>
              <w:left w:val="nil"/>
              <w:bottom w:val="single" w:sz="4" w:space="0" w:color="008000"/>
              <w:right w:val="single" w:sz="4" w:space="0" w:color="008000"/>
            </w:tcBorders>
          </w:tcPr>
          <w:p w14:paraId="2EF8CC13"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1559" w:type="dxa"/>
            <w:tcBorders>
              <w:top w:val="nil"/>
              <w:left w:val="nil"/>
              <w:bottom w:val="single" w:sz="4" w:space="0" w:color="008000"/>
              <w:right w:val="single" w:sz="4" w:space="0" w:color="008000"/>
            </w:tcBorders>
          </w:tcPr>
          <w:p w14:paraId="19B9CE38"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1559" w:type="dxa"/>
            <w:tcBorders>
              <w:top w:val="nil"/>
              <w:left w:val="nil"/>
              <w:bottom w:val="single" w:sz="4" w:space="0" w:color="008000"/>
              <w:right w:val="single" w:sz="4" w:space="0" w:color="008000"/>
            </w:tcBorders>
          </w:tcPr>
          <w:p w14:paraId="0829019B"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1560" w:type="dxa"/>
            <w:tcBorders>
              <w:top w:val="nil"/>
              <w:left w:val="nil"/>
              <w:bottom w:val="single" w:sz="4" w:space="0" w:color="008000"/>
              <w:right w:val="single" w:sz="4" w:space="0" w:color="008000"/>
            </w:tcBorders>
          </w:tcPr>
          <w:p w14:paraId="282F40D2"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14:paraId="37D683E4" w14:textId="77777777" w:rsidR="008433C0" w:rsidRPr="00332BB7" w:rsidRDefault="008433C0" w:rsidP="00016EF8">
            <w:pPr>
              <w:widowControl/>
              <w:rPr>
                <w:rFonts w:ascii="仿宋" w:eastAsia="仿宋" w:hAnsi="仿宋" w:cs="宋体"/>
                <w:color w:val="000000"/>
                <w:kern w:val="0"/>
                <w:sz w:val="18"/>
                <w:szCs w:val="18"/>
              </w:rPr>
            </w:pPr>
          </w:p>
        </w:tc>
        <w:tc>
          <w:tcPr>
            <w:tcW w:w="992" w:type="dxa"/>
            <w:tcBorders>
              <w:top w:val="nil"/>
              <w:left w:val="nil"/>
              <w:bottom w:val="single" w:sz="4" w:space="0" w:color="008000"/>
              <w:right w:val="double" w:sz="6" w:space="0" w:color="008000"/>
            </w:tcBorders>
          </w:tcPr>
          <w:p w14:paraId="3B8EA63C" w14:textId="77777777" w:rsidR="008433C0" w:rsidRPr="00332BB7" w:rsidRDefault="008433C0" w:rsidP="00016EF8">
            <w:pPr>
              <w:widowControl/>
              <w:rPr>
                <w:rFonts w:ascii="仿宋" w:eastAsia="仿宋" w:hAnsi="仿宋" w:cs="宋体"/>
                <w:color w:val="000000"/>
                <w:kern w:val="0"/>
                <w:sz w:val="18"/>
                <w:szCs w:val="18"/>
              </w:rPr>
            </w:pPr>
          </w:p>
        </w:tc>
      </w:tr>
      <w:tr w:rsidR="008433C0" w:rsidRPr="00332BB7" w14:paraId="54268BEB" w14:textId="77777777" w:rsidTr="00016EF8">
        <w:trPr>
          <w:trHeight w:val="285"/>
        </w:trPr>
        <w:tc>
          <w:tcPr>
            <w:tcW w:w="336" w:type="dxa"/>
            <w:tcBorders>
              <w:top w:val="nil"/>
              <w:left w:val="double" w:sz="6" w:space="0" w:color="008000"/>
              <w:bottom w:val="single" w:sz="4" w:space="0" w:color="008000"/>
              <w:right w:val="single" w:sz="4" w:space="0" w:color="008000"/>
            </w:tcBorders>
          </w:tcPr>
          <w:p w14:paraId="1A1757B9"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w:t>
            </w:r>
          </w:p>
        </w:tc>
        <w:tc>
          <w:tcPr>
            <w:tcW w:w="1473" w:type="dxa"/>
            <w:tcBorders>
              <w:top w:val="nil"/>
              <w:left w:val="nil"/>
              <w:bottom w:val="single" w:sz="4" w:space="0" w:color="008000"/>
              <w:right w:val="single" w:sz="4" w:space="0" w:color="008000"/>
            </w:tcBorders>
          </w:tcPr>
          <w:p w14:paraId="0C8D0A89" w14:textId="77777777" w:rsidR="008433C0" w:rsidRPr="00332BB7" w:rsidRDefault="000B72DC" w:rsidP="000B72DC">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1</w:t>
            </w:r>
            <w:r>
              <w:rPr>
                <w:rFonts w:ascii="仿宋" w:eastAsia="仿宋" w:hAnsi="仿宋" w:cs="宋体"/>
                <w:color w:val="000000"/>
                <w:kern w:val="0"/>
                <w:sz w:val="18"/>
                <w:szCs w:val="18"/>
              </w:rPr>
              <w:t>203</w:t>
            </w:r>
          </w:p>
        </w:tc>
        <w:tc>
          <w:tcPr>
            <w:tcW w:w="1985" w:type="dxa"/>
            <w:tcBorders>
              <w:top w:val="nil"/>
              <w:left w:val="nil"/>
              <w:bottom w:val="single" w:sz="4" w:space="0" w:color="008000"/>
              <w:right w:val="single" w:sz="4" w:space="0" w:color="008000"/>
            </w:tcBorders>
          </w:tcPr>
          <w:p w14:paraId="19D9D156"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应收股利</w:t>
            </w:r>
          </w:p>
        </w:tc>
        <w:tc>
          <w:tcPr>
            <w:tcW w:w="992" w:type="dxa"/>
            <w:tcBorders>
              <w:top w:val="nil"/>
              <w:left w:val="nil"/>
              <w:bottom w:val="single" w:sz="4" w:space="0" w:color="008000"/>
              <w:right w:val="single" w:sz="4" w:space="0" w:color="008000"/>
            </w:tcBorders>
          </w:tcPr>
          <w:p w14:paraId="5440801F"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14:paraId="498001B9"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993" w:type="dxa"/>
            <w:tcBorders>
              <w:top w:val="nil"/>
              <w:left w:val="nil"/>
              <w:bottom w:val="single" w:sz="4" w:space="0" w:color="008000"/>
              <w:right w:val="single" w:sz="4" w:space="0" w:color="008000"/>
            </w:tcBorders>
          </w:tcPr>
          <w:p w14:paraId="4ECEF597"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14:paraId="74B08475"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1134" w:type="dxa"/>
            <w:tcBorders>
              <w:top w:val="nil"/>
              <w:left w:val="nil"/>
              <w:bottom w:val="single" w:sz="4" w:space="0" w:color="008000"/>
              <w:right w:val="single" w:sz="4" w:space="0" w:color="008000"/>
            </w:tcBorders>
          </w:tcPr>
          <w:p w14:paraId="32D67E35"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1559" w:type="dxa"/>
            <w:tcBorders>
              <w:top w:val="nil"/>
              <w:left w:val="nil"/>
              <w:bottom w:val="single" w:sz="4" w:space="0" w:color="008000"/>
              <w:right w:val="single" w:sz="4" w:space="0" w:color="008000"/>
            </w:tcBorders>
          </w:tcPr>
          <w:p w14:paraId="69B47AE9"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1559" w:type="dxa"/>
            <w:tcBorders>
              <w:top w:val="nil"/>
              <w:left w:val="nil"/>
              <w:bottom w:val="single" w:sz="4" w:space="0" w:color="008000"/>
              <w:right w:val="single" w:sz="4" w:space="0" w:color="008000"/>
            </w:tcBorders>
          </w:tcPr>
          <w:p w14:paraId="4BDC3DAC"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1560" w:type="dxa"/>
            <w:tcBorders>
              <w:top w:val="nil"/>
              <w:left w:val="nil"/>
              <w:bottom w:val="single" w:sz="4" w:space="0" w:color="008000"/>
              <w:right w:val="single" w:sz="4" w:space="0" w:color="008000"/>
            </w:tcBorders>
          </w:tcPr>
          <w:p w14:paraId="5B36C114"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14:paraId="5E9A150C" w14:textId="77777777" w:rsidR="008433C0" w:rsidRPr="00332BB7" w:rsidRDefault="008433C0" w:rsidP="00016EF8">
            <w:pPr>
              <w:widowControl/>
              <w:rPr>
                <w:rFonts w:ascii="仿宋" w:eastAsia="仿宋" w:hAnsi="仿宋" w:cs="宋体"/>
                <w:color w:val="000000"/>
                <w:kern w:val="0"/>
                <w:sz w:val="18"/>
                <w:szCs w:val="18"/>
              </w:rPr>
            </w:pPr>
          </w:p>
        </w:tc>
        <w:tc>
          <w:tcPr>
            <w:tcW w:w="992" w:type="dxa"/>
            <w:tcBorders>
              <w:top w:val="nil"/>
              <w:left w:val="nil"/>
              <w:bottom w:val="single" w:sz="4" w:space="0" w:color="008000"/>
              <w:right w:val="double" w:sz="6" w:space="0" w:color="008000"/>
            </w:tcBorders>
          </w:tcPr>
          <w:p w14:paraId="58266611" w14:textId="77777777" w:rsidR="008433C0" w:rsidRPr="00332BB7" w:rsidRDefault="008433C0" w:rsidP="00016EF8">
            <w:pPr>
              <w:widowControl/>
              <w:rPr>
                <w:rFonts w:ascii="仿宋" w:eastAsia="仿宋" w:hAnsi="仿宋" w:cs="宋体"/>
                <w:color w:val="000000"/>
                <w:kern w:val="0"/>
                <w:sz w:val="18"/>
                <w:szCs w:val="18"/>
              </w:rPr>
            </w:pPr>
          </w:p>
        </w:tc>
      </w:tr>
      <w:tr w:rsidR="008433C0" w:rsidRPr="00332BB7" w14:paraId="124D67FF" w14:textId="77777777" w:rsidTr="00016EF8">
        <w:trPr>
          <w:trHeight w:val="285"/>
        </w:trPr>
        <w:tc>
          <w:tcPr>
            <w:tcW w:w="336" w:type="dxa"/>
            <w:tcBorders>
              <w:top w:val="nil"/>
              <w:left w:val="double" w:sz="6" w:space="0" w:color="008000"/>
              <w:bottom w:val="single" w:sz="4" w:space="0" w:color="008000"/>
              <w:right w:val="single" w:sz="4" w:space="0" w:color="008000"/>
            </w:tcBorders>
          </w:tcPr>
          <w:p w14:paraId="65D285DE"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w:t>
            </w:r>
          </w:p>
        </w:tc>
        <w:tc>
          <w:tcPr>
            <w:tcW w:w="1473" w:type="dxa"/>
            <w:tcBorders>
              <w:top w:val="nil"/>
              <w:left w:val="nil"/>
              <w:bottom w:val="single" w:sz="4" w:space="0" w:color="008000"/>
              <w:right w:val="single" w:sz="4" w:space="0" w:color="008000"/>
            </w:tcBorders>
          </w:tcPr>
          <w:p w14:paraId="58668B23" w14:textId="77777777" w:rsidR="008433C0" w:rsidRPr="00332BB7" w:rsidRDefault="008433C0" w:rsidP="000B72DC">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1</w:t>
            </w:r>
            <w:r w:rsidR="000B72DC">
              <w:rPr>
                <w:rFonts w:ascii="仿宋" w:eastAsia="仿宋" w:hAnsi="仿宋" w:cs="宋体"/>
                <w:color w:val="000000"/>
                <w:kern w:val="0"/>
                <w:sz w:val="18"/>
                <w:szCs w:val="18"/>
              </w:rPr>
              <w:t>204</w:t>
            </w:r>
          </w:p>
        </w:tc>
        <w:tc>
          <w:tcPr>
            <w:tcW w:w="1985" w:type="dxa"/>
            <w:tcBorders>
              <w:top w:val="nil"/>
              <w:left w:val="nil"/>
              <w:bottom w:val="single" w:sz="4" w:space="0" w:color="008000"/>
              <w:right w:val="single" w:sz="4" w:space="0" w:color="008000"/>
            </w:tcBorders>
          </w:tcPr>
          <w:p w14:paraId="70F4905C"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应收利息</w:t>
            </w:r>
          </w:p>
        </w:tc>
        <w:tc>
          <w:tcPr>
            <w:tcW w:w="992" w:type="dxa"/>
            <w:tcBorders>
              <w:top w:val="nil"/>
              <w:left w:val="nil"/>
              <w:bottom w:val="single" w:sz="4" w:space="0" w:color="008000"/>
              <w:right w:val="single" w:sz="4" w:space="0" w:color="008000"/>
            </w:tcBorders>
          </w:tcPr>
          <w:p w14:paraId="715300AC"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14:paraId="184DAC04"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993" w:type="dxa"/>
            <w:tcBorders>
              <w:top w:val="nil"/>
              <w:left w:val="nil"/>
              <w:bottom w:val="single" w:sz="4" w:space="0" w:color="008000"/>
              <w:right w:val="single" w:sz="4" w:space="0" w:color="008000"/>
            </w:tcBorders>
          </w:tcPr>
          <w:p w14:paraId="76CCCDB9"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14:paraId="29FD1BDC"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1134" w:type="dxa"/>
            <w:tcBorders>
              <w:top w:val="nil"/>
              <w:left w:val="nil"/>
              <w:bottom w:val="single" w:sz="4" w:space="0" w:color="008000"/>
              <w:right w:val="single" w:sz="4" w:space="0" w:color="008000"/>
            </w:tcBorders>
          </w:tcPr>
          <w:p w14:paraId="6E227EE4"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1559" w:type="dxa"/>
            <w:tcBorders>
              <w:top w:val="nil"/>
              <w:left w:val="nil"/>
              <w:bottom w:val="single" w:sz="4" w:space="0" w:color="008000"/>
              <w:right w:val="single" w:sz="4" w:space="0" w:color="008000"/>
            </w:tcBorders>
          </w:tcPr>
          <w:p w14:paraId="3C6AE4F8"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1559" w:type="dxa"/>
            <w:tcBorders>
              <w:top w:val="nil"/>
              <w:left w:val="nil"/>
              <w:bottom w:val="single" w:sz="4" w:space="0" w:color="008000"/>
              <w:right w:val="single" w:sz="4" w:space="0" w:color="008000"/>
            </w:tcBorders>
          </w:tcPr>
          <w:p w14:paraId="6BDEC68C"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1560" w:type="dxa"/>
            <w:tcBorders>
              <w:top w:val="nil"/>
              <w:left w:val="nil"/>
              <w:bottom w:val="single" w:sz="4" w:space="0" w:color="008000"/>
              <w:right w:val="single" w:sz="4" w:space="0" w:color="008000"/>
            </w:tcBorders>
          </w:tcPr>
          <w:p w14:paraId="5C73DB80"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14:paraId="63B8940A" w14:textId="77777777" w:rsidR="008433C0" w:rsidRPr="00332BB7" w:rsidRDefault="008433C0" w:rsidP="00016EF8">
            <w:pPr>
              <w:widowControl/>
              <w:rPr>
                <w:rFonts w:ascii="仿宋" w:eastAsia="仿宋" w:hAnsi="仿宋" w:cs="宋体"/>
                <w:color w:val="000000"/>
                <w:kern w:val="0"/>
                <w:sz w:val="18"/>
                <w:szCs w:val="18"/>
              </w:rPr>
            </w:pPr>
          </w:p>
        </w:tc>
        <w:tc>
          <w:tcPr>
            <w:tcW w:w="992" w:type="dxa"/>
            <w:tcBorders>
              <w:top w:val="nil"/>
              <w:left w:val="nil"/>
              <w:bottom w:val="single" w:sz="4" w:space="0" w:color="008000"/>
              <w:right w:val="double" w:sz="6" w:space="0" w:color="008000"/>
            </w:tcBorders>
          </w:tcPr>
          <w:p w14:paraId="3B143BF8" w14:textId="77777777" w:rsidR="008433C0" w:rsidRPr="00332BB7" w:rsidRDefault="008433C0" w:rsidP="00016EF8">
            <w:pPr>
              <w:widowControl/>
              <w:rPr>
                <w:rFonts w:ascii="仿宋" w:eastAsia="仿宋" w:hAnsi="仿宋" w:cs="宋体"/>
                <w:color w:val="000000"/>
                <w:kern w:val="0"/>
                <w:sz w:val="18"/>
                <w:szCs w:val="18"/>
              </w:rPr>
            </w:pPr>
          </w:p>
        </w:tc>
      </w:tr>
      <w:tr w:rsidR="008433C0" w:rsidRPr="00332BB7" w14:paraId="25CAC3DB" w14:textId="77777777" w:rsidTr="00016EF8">
        <w:trPr>
          <w:trHeight w:val="285"/>
        </w:trPr>
        <w:tc>
          <w:tcPr>
            <w:tcW w:w="336" w:type="dxa"/>
            <w:tcBorders>
              <w:top w:val="nil"/>
              <w:left w:val="double" w:sz="6" w:space="0" w:color="008000"/>
              <w:bottom w:val="single" w:sz="4" w:space="0" w:color="008000"/>
              <w:right w:val="single" w:sz="4" w:space="0" w:color="008000"/>
            </w:tcBorders>
          </w:tcPr>
          <w:p w14:paraId="3E9B5F61"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w:t>
            </w:r>
          </w:p>
        </w:tc>
        <w:tc>
          <w:tcPr>
            <w:tcW w:w="1473" w:type="dxa"/>
            <w:tcBorders>
              <w:top w:val="nil"/>
              <w:left w:val="nil"/>
              <w:bottom w:val="single" w:sz="4" w:space="0" w:color="008000"/>
              <w:right w:val="single" w:sz="4" w:space="0" w:color="008000"/>
            </w:tcBorders>
          </w:tcPr>
          <w:p w14:paraId="69A6D97D"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1221</w:t>
            </w:r>
          </w:p>
        </w:tc>
        <w:tc>
          <w:tcPr>
            <w:tcW w:w="1985" w:type="dxa"/>
            <w:tcBorders>
              <w:top w:val="nil"/>
              <w:left w:val="nil"/>
              <w:bottom w:val="single" w:sz="4" w:space="0" w:color="008000"/>
              <w:right w:val="single" w:sz="4" w:space="0" w:color="008000"/>
            </w:tcBorders>
          </w:tcPr>
          <w:p w14:paraId="40F274AA"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其他应收款</w:t>
            </w:r>
          </w:p>
        </w:tc>
        <w:tc>
          <w:tcPr>
            <w:tcW w:w="992" w:type="dxa"/>
            <w:tcBorders>
              <w:top w:val="nil"/>
              <w:left w:val="nil"/>
              <w:bottom w:val="single" w:sz="4" w:space="0" w:color="008000"/>
              <w:right w:val="single" w:sz="4" w:space="0" w:color="008000"/>
            </w:tcBorders>
          </w:tcPr>
          <w:p w14:paraId="307278F2"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14:paraId="3296B7ED"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993" w:type="dxa"/>
            <w:tcBorders>
              <w:top w:val="nil"/>
              <w:left w:val="nil"/>
              <w:bottom w:val="single" w:sz="4" w:space="0" w:color="008000"/>
              <w:right w:val="single" w:sz="4" w:space="0" w:color="008000"/>
            </w:tcBorders>
          </w:tcPr>
          <w:p w14:paraId="5B1ADB09"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14:paraId="3051BD3D"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1134" w:type="dxa"/>
            <w:tcBorders>
              <w:top w:val="nil"/>
              <w:left w:val="nil"/>
              <w:bottom w:val="single" w:sz="4" w:space="0" w:color="008000"/>
              <w:right w:val="single" w:sz="4" w:space="0" w:color="008000"/>
            </w:tcBorders>
          </w:tcPr>
          <w:p w14:paraId="4AD5A640"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1559" w:type="dxa"/>
            <w:tcBorders>
              <w:top w:val="nil"/>
              <w:left w:val="nil"/>
              <w:bottom w:val="single" w:sz="4" w:space="0" w:color="008000"/>
              <w:right w:val="single" w:sz="4" w:space="0" w:color="008000"/>
            </w:tcBorders>
          </w:tcPr>
          <w:p w14:paraId="0157BDF8"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1559" w:type="dxa"/>
            <w:tcBorders>
              <w:top w:val="nil"/>
              <w:left w:val="nil"/>
              <w:bottom w:val="single" w:sz="4" w:space="0" w:color="008000"/>
              <w:right w:val="single" w:sz="4" w:space="0" w:color="008000"/>
            </w:tcBorders>
          </w:tcPr>
          <w:p w14:paraId="1E1F88F8"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1560" w:type="dxa"/>
            <w:tcBorders>
              <w:top w:val="nil"/>
              <w:left w:val="nil"/>
              <w:bottom w:val="single" w:sz="4" w:space="0" w:color="008000"/>
              <w:right w:val="single" w:sz="4" w:space="0" w:color="008000"/>
            </w:tcBorders>
          </w:tcPr>
          <w:p w14:paraId="3AD65C93"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14:paraId="4CAA4782" w14:textId="77777777" w:rsidR="008433C0" w:rsidRPr="00332BB7" w:rsidRDefault="008433C0" w:rsidP="00016EF8">
            <w:pPr>
              <w:widowControl/>
              <w:rPr>
                <w:rFonts w:ascii="仿宋" w:eastAsia="仿宋" w:hAnsi="仿宋" w:cs="宋体"/>
                <w:color w:val="000000"/>
                <w:kern w:val="0"/>
                <w:sz w:val="18"/>
                <w:szCs w:val="18"/>
              </w:rPr>
            </w:pPr>
          </w:p>
        </w:tc>
        <w:tc>
          <w:tcPr>
            <w:tcW w:w="992" w:type="dxa"/>
            <w:tcBorders>
              <w:top w:val="nil"/>
              <w:left w:val="nil"/>
              <w:bottom w:val="single" w:sz="4" w:space="0" w:color="008000"/>
              <w:right w:val="double" w:sz="6" w:space="0" w:color="008000"/>
            </w:tcBorders>
          </w:tcPr>
          <w:p w14:paraId="3B862F20" w14:textId="77777777" w:rsidR="008433C0" w:rsidRPr="00332BB7" w:rsidRDefault="008433C0" w:rsidP="00016EF8">
            <w:pPr>
              <w:widowControl/>
              <w:rPr>
                <w:rFonts w:ascii="仿宋" w:eastAsia="仿宋" w:hAnsi="仿宋" w:cs="宋体"/>
                <w:color w:val="000000"/>
                <w:kern w:val="0"/>
                <w:sz w:val="18"/>
                <w:szCs w:val="18"/>
              </w:rPr>
            </w:pPr>
          </w:p>
        </w:tc>
      </w:tr>
      <w:tr w:rsidR="008433C0" w:rsidRPr="00332BB7" w14:paraId="7F11F383" w14:textId="77777777" w:rsidTr="00016EF8">
        <w:trPr>
          <w:trHeight w:val="285"/>
        </w:trPr>
        <w:tc>
          <w:tcPr>
            <w:tcW w:w="336" w:type="dxa"/>
            <w:tcBorders>
              <w:top w:val="nil"/>
              <w:left w:val="double" w:sz="6" w:space="0" w:color="008000"/>
              <w:bottom w:val="single" w:sz="4" w:space="0" w:color="008000"/>
              <w:right w:val="single" w:sz="4" w:space="0" w:color="008000"/>
            </w:tcBorders>
          </w:tcPr>
          <w:p w14:paraId="6EC86B3E"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w:t>
            </w:r>
          </w:p>
        </w:tc>
        <w:tc>
          <w:tcPr>
            <w:tcW w:w="1473" w:type="dxa"/>
            <w:tcBorders>
              <w:top w:val="nil"/>
              <w:left w:val="nil"/>
              <w:bottom w:val="single" w:sz="4" w:space="0" w:color="008000"/>
              <w:right w:val="single" w:sz="4" w:space="0" w:color="008000"/>
            </w:tcBorders>
          </w:tcPr>
          <w:p w14:paraId="19C71CB1"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1503</w:t>
            </w:r>
          </w:p>
        </w:tc>
        <w:tc>
          <w:tcPr>
            <w:tcW w:w="1985" w:type="dxa"/>
            <w:tcBorders>
              <w:top w:val="nil"/>
              <w:left w:val="nil"/>
              <w:bottom w:val="single" w:sz="4" w:space="0" w:color="008000"/>
              <w:right w:val="single" w:sz="4" w:space="0" w:color="008000"/>
            </w:tcBorders>
          </w:tcPr>
          <w:p w14:paraId="06A46CD3"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可供出售金融资产</w:t>
            </w:r>
          </w:p>
        </w:tc>
        <w:tc>
          <w:tcPr>
            <w:tcW w:w="992" w:type="dxa"/>
            <w:tcBorders>
              <w:top w:val="nil"/>
              <w:left w:val="nil"/>
              <w:bottom w:val="single" w:sz="4" w:space="0" w:color="008000"/>
              <w:right w:val="single" w:sz="4" w:space="0" w:color="008000"/>
            </w:tcBorders>
          </w:tcPr>
          <w:p w14:paraId="6CEF88CE"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14:paraId="3C6042D8"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993" w:type="dxa"/>
            <w:tcBorders>
              <w:top w:val="nil"/>
              <w:left w:val="nil"/>
              <w:bottom w:val="single" w:sz="4" w:space="0" w:color="008000"/>
              <w:right w:val="single" w:sz="4" w:space="0" w:color="008000"/>
            </w:tcBorders>
          </w:tcPr>
          <w:p w14:paraId="53F1239F"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14:paraId="64F06BB8"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1134" w:type="dxa"/>
            <w:tcBorders>
              <w:top w:val="nil"/>
              <w:left w:val="nil"/>
              <w:bottom w:val="single" w:sz="4" w:space="0" w:color="008000"/>
              <w:right w:val="single" w:sz="4" w:space="0" w:color="008000"/>
            </w:tcBorders>
          </w:tcPr>
          <w:p w14:paraId="76614D54"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1559" w:type="dxa"/>
            <w:tcBorders>
              <w:top w:val="nil"/>
              <w:left w:val="nil"/>
              <w:bottom w:val="single" w:sz="4" w:space="0" w:color="008000"/>
              <w:right w:val="single" w:sz="4" w:space="0" w:color="008000"/>
            </w:tcBorders>
          </w:tcPr>
          <w:p w14:paraId="0DE08767"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1559" w:type="dxa"/>
            <w:tcBorders>
              <w:top w:val="nil"/>
              <w:left w:val="nil"/>
              <w:bottom w:val="single" w:sz="4" w:space="0" w:color="008000"/>
              <w:right w:val="single" w:sz="4" w:space="0" w:color="008000"/>
            </w:tcBorders>
          </w:tcPr>
          <w:p w14:paraId="79B745DE"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1560" w:type="dxa"/>
            <w:tcBorders>
              <w:top w:val="nil"/>
              <w:left w:val="nil"/>
              <w:bottom w:val="single" w:sz="4" w:space="0" w:color="008000"/>
              <w:right w:val="single" w:sz="4" w:space="0" w:color="008000"/>
            </w:tcBorders>
          </w:tcPr>
          <w:p w14:paraId="0700527C"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14:paraId="326903D6" w14:textId="77777777" w:rsidR="008433C0" w:rsidRPr="00332BB7" w:rsidRDefault="008433C0" w:rsidP="00016EF8">
            <w:pPr>
              <w:widowControl/>
              <w:rPr>
                <w:rFonts w:ascii="仿宋" w:eastAsia="仿宋" w:hAnsi="仿宋" w:cs="宋体"/>
                <w:color w:val="000000"/>
                <w:kern w:val="0"/>
                <w:sz w:val="18"/>
                <w:szCs w:val="18"/>
              </w:rPr>
            </w:pPr>
          </w:p>
        </w:tc>
        <w:tc>
          <w:tcPr>
            <w:tcW w:w="992" w:type="dxa"/>
            <w:tcBorders>
              <w:top w:val="nil"/>
              <w:left w:val="nil"/>
              <w:bottom w:val="single" w:sz="4" w:space="0" w:color="008000"/>
              <w:right w:val="double" w:sz="6" w:space="0" w:color="008000"/>
            </w:tcBorders>
          </w:tcPr>
          <w:p w14:paraId="01C509B4" w14:textId="77777777" w:rsidR="008433C0" w:rsidRPr="00332BB7" w:rsidRDefault="008433C0" w:rsidP="00016EF8">
            <w:pPr>
              <w:widowControl/>
              <w:rPr>
                <w:rFonts w:ascii="仿宋" w:eastAsia="仿宋" w:hAnsi="仿宋" w:cs="宋体"/>
                <w:color w:val="000000"/>
                <w:kern w:val="0"/>
                <w:sz w:val="18"/>
                <w:szCs w:val="18"/>
              </w:rPr>
            </w:pPr>
          </w:p>
        </w:tc>
      </w:tr>
      <w:tr w:rsidR="008433C0" w:rsidRPr="00332BB7" w14:paraId="1120F3A1" w14:textId="77777777" w:rsidTr="00016EF8">
        <w:trPr>
          <w:trHeight w:val="285"/>
        </w:trPr>
        <w:tc>
          <w:tcPr>
            <w:tcW w:w="336" w:type="dxa"/>
            <w:tcBorders>
              <w:top w:val="nil"/>
              <w:left w:val="double" w:sz="6" w:space="0" w:color="008000"/>
              <w:bottom w:val="single" w:sz="4" w:space="0" w:color="008000"/>
              <w:right w:val="single" w:sz="4" w:space="0" w:color="008000"/>
            </w:tcBorders>
          </w:tcPr>
          <w:p w14:paraId="6EB7E07A"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w:t>
            </w:r>
          </w:p>
        </w:tc>
        <w:tc>
          <w:tcPr>
            <w:tcW w:w="1473" w:type="dxa"/>
            <w:tcBorders>
              <w:top w:val="nil"/>
              <w:left w:val="nil"/>
              <w:bottom w:val="single" w:sz="4" w:space="0" w:color="008000"/>
              <w:right w:val="single" w:sz="4" w:space="0" w:color="008000"/>
            </w:tcBorders>
          </w:tcPr>
          <w:p w14:paraId="1F2B8ADA"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2241</w:t>
            </w:r>
          </w:p>
        </w:tc>
        <w:tc>
          <w:tcPr>
            <w:tcW w:w="1985" w:type="dxa"/>
            <w:tcBorders>
              <w:top w:val="nil"/>
              <w:left w:val="nil"/>
              <w:bottom w:val="single" w:sz="4" w:space="0" w:color="008000"/>
              <w:right w:val="single" w:sz="4" w:space="0" w:color="008000"/>
            </w:tcBorders>
          </w:tcPr>
          <w:p w14:paraId="647AA1A3"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其他应付款</w:t>
            </w:r>
          </w:p>
        </w:tc>
        <w:tc>
          <w:tcPr>
            <w:tcW w:w="992" w:type="dxa"/>
            <w:tcBorders>
              <w:top w:val="nil"/>
              <w:left w:val="nil"/>
              <w:bottom w:val="single" w:sz="4" w:space="0" w:color="008000"/>
              <w:right w:val="single" w:sz="4" w:space="0" w:color="008000"/>
            </w:tcBorders>
          </w:tcPr>
          <w:p w14:paraId="4F97DF41"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14:paraId="105C8FD1"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993" w:type="dxa"/>
            <w:tcBorders>
              <w:top w:val="nil"/>
              <w:left w:val="nil"/>
              <w:bottom w:val="single" w:sz="4" w:space="0" w:color="008000"/>
              <w:right w:val="single" w:sz="4" w:space="0" w:color="008000"/>
            </w:tcBorders>
          </w:tcPr>
          <w:p w14:paraId="4A05F82D"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14:paraId="620EB97A"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1134" w:type="dxa"/>
            <w:tcBorders>
              <w:top w:val="nil"/>
              <w:left w:val="nil"/>
              <w:bottom w:val="single" w:sz="4" w:space="0" w:color="008000"/>
              <w:right w:val="single" w:sz="4" w:space="0" w:color="008000"/>
            </w:tcBorders>
          </w:tcPr>
          <w:p w14:paraId="69EE6312"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1559" w:type="dxa"/>
            <w:tcBorders>
              <w:top w:val="nil"/>
              <w:left w:val="nil"/>
              <w:bottom w:val="single" w:sz="4" w:space="0" w:color="008000"/>
              <w:right w:val="single" w:sz="4" w:space="0" w:color="008000"/>
            </w:tcBorders>
          </w:tcPr>
          <w:p w14:paraId="795B9D00"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1559" w:type="dxa"/>
            <w:tcBorders>
              <w:top w:val="nil"/>
              <w:left w:val="nil"/>
              <w:bottom w:val="single" w:sz="4" w:space="0" w:color="008000"/>
              <w:right w:val="single" w:sz="4" w:space="0" w:color="008000"/>
            </w:tcBorders>
          </w:tcPr>
          <w:p w14:paraId="4AA305AE"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1560" w:type="dxa"/>
            <w:tcBorders>
              <w:top w:val="nil"/>
              <w:left w:val="nil"/>
              <w:bottom w:val="single" w:sz="4" w:space="0" w:color="008000"/>
              <w:right w:val="single" w:sz="4" w:space="0" w:color="008000"/>
            </w:tcBorders>
          </w:tcPr>
          <w:p w14:paraId="6B1DC7A3"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14:paraId="7080B9D7" w14:textId="77777777" w:rsidR="008433C0" w:rsidRPr="00332BB7" w:rsidRDefault="008433C0" w:rsidP="00016EF8">
            <w:pPr>
              <w:widowControl/>
              <w:rPr>
                <w:rFonts w:ascii="仿宋" w:eastAsia="仿宋" w:hAnsi="仿宋" w:cs="宋体"/>
                <w:color w:val="000000"/>
                <w:kern w:val="0"/>
                <w:sz w:val="18"/>
                <w:szCs w:val="18"/>
              </w:rPr>
            </w:pPr>
          </w:p>
        </w:tc>
        <w:tc>
          <w:tcPr>
            <w:tcW w:w="992" w:type="dxa"/>
            <w:tcBorders>
              <w:top w:val="nil"/>
              <w:left w:val="nil"/>
              <w:bottom w:val="single" w:sz="4" w:space="0" w:color="008000"/>
              <w:right w:val="double" w:sz="6" w:space="0" w:color="008000"/>
            </w:tcBorders>
          </w:tcPr>
          <w:p w14:paraId="1566503D" w14:textId="77777777" w:rsidR="008433C0" w:rsidRPr="00332BB7" w:rsidRDefault="008433C0" w:rsidP="00016EF8">
            <w:pPr>
              <w:widowControl/>
              <w:rPr>
                <w:rFonts w:ascii="仿宋" w:eastAsia="仿宋" w:hAnsi="仿宋" w:cs="宋体"/>
                <w:color w:val="000000"/>
                <w:kern w:val="0"/>
                <w:sz w:val="18"/>
                <w:szCs w:val="18"/>
              </w:rPr>
            </w:pPr>
          </w:p>
        </w:tc>
      </w:tr>
      <w:tr w:rsidR="008433C0" w:rsidRPr="00332BB7" w14:paraId="38E062A9" w14:textId="77777777" w:rsidTr="00016EF8">
        <w:trPr>
          <w:trHeight w:val="285"/>
        </w:trPr>
        <w:tc>
          <w:tcPr>
            <w:tcW w:w="336" w:type="dxa"/>
            <w:tcBorders>
              <w:top w:val="nil"/>
              <w:left w:val="double" w:sz="6" w:space="0" w:color="008000"/>
              <w:bottom w:val="single" w:sz="4" w:space="0" w:color="008000"/>
              <w:right w:val="single" w:sz="4" w:space="0" w:color="008000"/>
            </w:tcBorders>
          </w:tcPr>
          <w:p w14:paraId="382F1532"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1473" w:type="dxa"/>
            <w:tcBorders>
              <w:top w:val="nil"/>
              <w:left w:val="nil"/>
              <w:bottom w:val="single" w:sz="4" w:space="0" w:color="008000"/>
              <w:right w:val="single" w:sz="4" w:space="0" w:color="008000"/>
            </w:tcBorders>
          </w:tcPr>
          <w:p w14:paraId="014CF15D"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1985" w:type="dxa"/>
            <w:tcBorders>
              <w:top w:val="nil"/>
              <w:left w:val="nil"/>
              <w:bottom w:val="single" w:sz="4" w:space="0" w:color="008000"/>
              <w:right w:val="single" w:sz="4" w:space="0" w:color="008000"/>
            </w:tcBorders>
          </w:tcPr>
          <w:p w14:paraId="7FD43A39"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14:paraId="0BCA9AD1"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14:paraId="76A1F78C"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993" w:type="dxa"/>
            <w:tcBorders>
              <w:top w:val="nil"/>
              <w:left w:val="nil"/>
              <w:bottom w:val="single" w:sz="4" w:space="0" w:color="008000"/>
              <w:right w:val="single" w:sz="4" w:space="0" w:color="008000"/>
            </w:tcBorders>
          </w:tcPr>
          <w:p w14:paraId="3EA2BBD5"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14:paraId="040CAB88"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1134" w:type="dxa"/>
            <w:tcBorders>
              <w:top w:val="nil"/>
              <w:left w:val="nil"/>
              <w:bottom w:val="single" w:sz="4" w:space="0" w:color="008000"/>
              <w:right w:val="single" w:sz="4" w:space="0" w:color="008000"/>
            </w:tcBorders>
          </w:tcPr>
          <w:p w14:paraId="751D2904"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1559" w:type="dxa"/>
            <w:tcBorders>
              <w:top w:val="nil"/>
              <w:left w:val="nil"/>
              <w:bottom w:val="single" w:sz="4" w:space="0" w:color="008000"/>
              <w:right w:val="single" w:sz="4" w:space="0" w:color="008000"/>
            </w:tcBorders>
          </w:tcPr>
          <w:p w14:paraId="7ABB6986"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1559" w:type="dxa"/>
            <w:tcBorders>
              <w:top w:val="nil"/>
              <w:left w:val="nil"/>
              <w:bottom w:val="single" w:sz="4" w:space="0" w:color="008000"/>
              <w:right w:val="single" w:sz="4" w:space="0" w:color="008000"/>
            </w:tcBorders>
          </w:tcPr>
          <w:p w14:paraId="02CC2941"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1560" w:type="dxa"/>
            <w:tcBorders>
              <w:top w:val="nil"/>
              <w:left w:val="nil"/>
              <w:bottom w:val="single" w:sz="4" w:space="0" w:color="008000"/>
              <w:right w:val="single" w:sz="4" w:space="0" w:color="008000"/>
            </w:tcBorders>
          </w:tcPr>
          <w:p w14:paraId="6D57418E"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14:paraId="477AE577"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double" w:sz="6" w:space="0" w:color="008000"/>
            </w:tcBorders>
          </w:tcPr>
          <w:p w14:paraId="50C1E0F8"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r>
      <w:tr w:rsidR="008433C0" w:rsidRPr="00332BB7" w14:paraId="4C68F80E" w14:textId="77777777" w:rsidTr="00016EF8">
        <w:trPr>
          <w:trHeight w:val="285"/>
        </w:trPr>
        <w:tc>
          <w:tcPr>
            <w:tcW w:w="336" w:type="dxa"/>
            <w:tcBorders>
              <w:top w:val="nil"/>
              <w:left w:val="double" w:sz="6" w:space="0" w:color="008000"/>
              <w:bottom w:val="single" w:sz="4" w:space="0" w:color="008000"/>
              <w:right w:val="single" w:sz="4" w:space="0" w:color="008000"/>
            </w:tcBorders>
          </w:tcPr>
          <w:p w14:paraId="1335BBB3"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1473" w:type="dxa"/>
            <w:tcBorders>
              <w:top w:val="nil"/>
              <w:left w:val="nil"/>
              <w:bottom w:val="single" w:sz="4" w:space="0" w:color="008000"/>
              <w:right w:val="single" w:sz="4" w:space="0" w:color="008000"/>
            </w:tcBorders>
          </w:tcPr>
          <w:p w14:paraId="0F6E6E63"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证券投资合计</w:t>
            </w:r>
          </w:p>
        </w:tc>
        <w:tc>
          <w:tcPr>
            <w:tcW w:w="1985" w:type="dxa"/>
            <w:tcBorders>
              <w:top w:val="nil"/>
              <w:left w:val="nil"/>
              <w:bottom w:val="single" w:sz="4" w:space="0" w:color="008000"/>
              <w:right w:val="single" w:sz="4" w:space="0" w:color="008000"/>
            </w:tcBorders>
          </w:tcPr>
          <w:p w14:paraId="1A8D93D3"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14:paraId="446CC08C"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14:paraId="1B238BDC"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993" w:type="dxa"/>
            <w:tcBorders>
              <w:top w:val="nil"/>
              <w:left w:val="nil"/>
              <w:bottom w:val="single" w:sz="4" w:space="0" w:color="008000"/>
              <w:right w:val="single" w:sz="4" w:space="0" w:color="008000"/>
            </w:tcBorders>
          </w:tcPr>
          <w:p w14:paraId="3DB937F6"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14:paraId="05A4A553"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1134" w:type="dxa"/>
            <w:tcBorders>
              <w:top w:val="nil"/>
              <w:left w:val="nil"/>
              <w:bottom w:val="single" w:sz="4" w:space="0" w:color="008000"/>
              <w:right w:val="single" w:sz="4" w:space="0" w:color="008000"/>
            </w:tcBorders>
          </w:tcPr>
          <w:p w14:paraId="1867032C"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1559" w:type="dxa"/>
            <w:tcBorders>
              <w:top w:val="nil"/>
              <w:left w:val="nil"/>
              <w:bottom w:val="single" w:sz="4" w:space="0" w:color="008000"/>
              <w:right w:val="single" w:sz="4" w:space="0" w:color="008000"/>
            </w:tcBorders>
          </w:tcPr>
          <w:p w14:paraId="42F1744B"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1559" w:type="dxa"/>
            <w:tcBorders>
              <w:top w:val="nil"/>
              <w:left w:val="nil"/>
              <w:bottom w:val="single" w:sz="4" w:space="0" w:color="008000"/>
              <w:right w:val="single" w:sz="4" w:space="0" w:color="008000"/>
            </w:tcBorders>
          </w:tcPr>
          <w:p w14:paraId="44073BC2"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1560" w:type="dxa"/>
            <w:tcBorders>
              <w:top w:val="nil"/>
              <w:left w:val="nil"/>
              <w:bottom w:val="single" w:sz="4" w:space="0" w:color="008000"/>
              <w:right w:val="single" w:sz="4" w:space="0" w:color="008000"/>
            </w:tcBorders>
          </w:tcPr>
          <w:p w14:paraId="648C6B80"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14:paraId="7A04E829" w14:textId="77777777" w:rsidR="008433C0" w:rsidRPr="00332BB7" w:rsidRDefault="008433C0" w:rsidP="00016EF8">
            <w:pPr>
              <w:widowControl/>
              <w:rPr>
                <w:rFonts w:ascii="仿宋" w:eastAsia="仿宋" w:hAnsi="仿宋" w:cs="宋体"/>
                <w:color w:val="000000"/>
                <w:kern w:val="0"/>
                <w:sz w:val="18"/>
                <w:szCs w:val="18"/>
              </w:rPr>
            </w:pPr>
          </w:p>
        </w:tc>
        <w:tc>
          <w:tcPr>
            <w:tcW w:w="992" w:type="dxa"/>
            <w:tcBorders>
              <w:top w:val="nil"/>
              <w:left w:val="nil"/>
              <w:bottom w:val="single" w:sz="4" w:space="0" w:color="008000"/>
              <w:right w:val="double" w:sz="6" w:space="0" w:color="008000"/>
            </w:tcBorders>
          </w:tcPr>
          <w:p w14:paraId="294B64DB" w14:textId="77777777" w:rsidR="008433C0" w:rsidRPr="00332BB7" w:rsidRDefault="008433C0" w:rsidP="00016EF8">
            <w:pPr>
              <w:widowControl/>
              <w:rPr>
                <w:rFonts w:ascii="仿宋" w:eastAsia="仿宋" w:hAnsi="仿宋" w:cs="宋体"/>
                <w:color w:val="000000"/>
                <w:kern w:val="0"/>
                <w:sz w:val="18"/>
                <w:szCs w:val="18"/>
              </w:rPr>
            </w:pPr>
          </w:p>
        </w:tc>
      </w:tr>
      <w:tr w:rsidR="008433C0" w:rsidRPr="00332BB7" w14:paraId="471204E9" w14:textId="77777777" w:rsidTr="00016EF8">
        <w:trPr>
          <w:trHeight w:val="285"/>
        </w:trPr>
        <w:tc>
          <w:tcPr>
            <w:tcW w:w="336" w:type="dxa"/>
            <w:tcBorders>
              <w:top w:val="nil"/>
              <w:left w:val="double" w:sz="6" w:space="0" w:color="008000"/>
              <w:bottom w:val="single" w:sz="4" w:space="0" w:color="008000"/>
              <w:right w:val="single" w:sz="4" w:space="0" w:color="008000"/>
            </w:tcBorders>
          </w:tcPr>
          <w:p w14:paraId="72010A66"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1473" w:type="dxa"/>
            <w:tcBorders>
              <w:top w:val="nil"/>
              <w:left w:val="nil"/>
              <w:bottom w:val="single" w:sz="4" w:space="0" w:color="008000"/>
              <w:right w:val="single" w:sz="4" w:space="0" w:color="008000"/>
            </w:tcBorders>
          </w:tcPr>
          <w:p w14:paraId="2CF8D8AD"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其中股票投资</w:t>
            </w:r>
          </w:p>
        </w:tc>
        <w:tc>
          <w:tcPr>
            <w:tcW w:w="1985" w:type="dxa"/>
            <w:tcBorders>
              <w:top w:val="nil"/>
              <w:left w:val="nil"/>
              <w:bottom w:val="single" w:sz="4" w:space="0" w:color="008000"/>
              <w:right w:val="single" w:sz="4" w:space="0" w:color="008000"/>
            </w:tcBorders>
          </w:tcPr>
          <w:p w14:paraId="619D34CB"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14:paraId="66FF48AE"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14:paraId="6A941B7E"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993" w:type="dxa"/>
            <w:tcBorders>
              <w:top w:val="nil"/>
              <w:left w:val="nil"/>
              <w:bottom w:val="single" w:sz="4" w:space="0" w:color="008000"/>
              <w:right w:val="single" w:sz="4" w:space="0" w:color="008000"/>
            </w:tcBorders>
          </w:tcPr>
          <w:p w14:paraId="4EEF9A46"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14:paraId="58FE3FAD"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1134" w:type="dxa"/>
            <w:tcBorders>
              <w:top w:val="nil"/>
              <w:left w:val="nil"/>
              <w:bottom w:val="single" w:sz="4" w:space="0" w:color="008000"/>
              <w:right w:val="single" w:sz="4" w:space="0" w:color="008000"/>
            </w:tcBorders>
          </w:tcPr>
          <w:p w14:paraId="2CDDBE4B"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1559" w:type="dxa"/>
            <w:tcBorders>
              <w:top w:val="nil"/>
              <w:left w:val="nil"/>
              <w:bottom w:val="single" w:sz="4" w:space="0" w:color="008000"/>
              <w:right w:val="single" w:sz="4" w:space="0" w:color="008000"/>
            </w:tcBorders>
          </w:tcPr>
          <w:p w14:paraId="51DA130B"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1559" w:type="dxa"/>
            <w:tcBorders>
              <w:top w:val="nil"/>
              <w:left w:val="nil"/>
              <w:bottom w:val="single" w:sz="4" w:space="0" w:color="008000"/>
              <w:right w:val="single" w:sz="4" w:space="0" w:color="008000"/>
            </w:tcBorders>
          </w:tcPr>
          <w:p w14:paraId="361977FF"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1560" w:type="dxa"/>
            <w:tcBorders>
              <w:top w:val="nil"/>
              <w:left w:val="nil"/>
              <w:bottom w:val="single" w:sz="4" w:space="0" w:color="008000"/>
              <w:right w:val="single" w:sz="4" w:space="0" w:color="008000"/>
            </w:tcBorders>
          </w:tcPr>
          <w:p w14:paraId="0A1D33CD"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14:paraId="1D5901DD" w14:textId="77777777" w:rsidR="008433C0" w:rsidRPr="00332BB7" w:rsidRDefault="008433C0" w:rsidP="00016EF8">
            <w:pPr>
              <w:widowControl/>
              <w:rPr>
                <w:rFonts w:ascii="仿宋" w:eastAsia="仿宋" w:hAnsi="仿宋" w:cs="宋体"/>
                <w:color w:val="000000"/>
                <w:kern w:val="0"/>
                <w:sz w:val="18"/>
                <w:szCs w:val="18"/>
              </w:rPr>
            </w:pPr>
          </w:p>
        </w:tc>
        <w:tc>
          <w:tcPr>
            <w:tcW w:w="992" w:type="dxa"/>
            <w:tcBorders>
              <w:top w:val="nil"/>
              <w:left w:val="nil"/>
              <w:bottom w:val="single" w:sz="4" w:space="0" w:color="008000"/>
              <w:right w:val="double" w:sz="6" w:space="0" w:color="008000"/>
            </w:tcBorders>
          </w:tcPr>
          <w:p w14:paraId="7AA92C36" w14:textId="77777777" w:rsidR="008433C0" w:rsidRPr="00332BB7" w:rsidRDefault="008433C0" w:rsidP="00016EF8">
            <w:pPr>
              <w:widowControl/>
              <w:rPr>
                <w:rFonts w:ascii="仿宋" w:eastAsia="仿宋" w:hAnsi="仿宋" w:cs="宋体"/>
                <w:color w:val="000000"/>
                <w:kern w:val="0"/>
                <w:sz w:val="18"/>
                <w:szCs w:val="18"/>
              </w:rPr>
            </w:pPr>
          </w:p>
        </w:tc>
      </w:tr>
      <w:tr w:rsidR="008433C0" w:rsidRPr="00332BB7" w14:paraId="6F6F665F" w14:textId="77777777" w:rsidTr="00016EF8">
        <w:trPr>
          <w:trHeight w:val="285"/>
        </w:trPr>
        <w:tc>
          <w:tcPr>
            <w:tcW w:w="336" w:type="dxa"/>
            <w:tcBorders>
              <w:top w:val="nil"/>
              <w:left w:val="double" w:sz="6" w:space="0" w:color="008000"/>
              <w:bottom w:val="single" w:sz="4" w:space="0" w:color="008000"/>
              <w:right w:val="single" w:sz="4" w:space="0" w:color="008000"/>
            </w:tcBorders>
          </w:tcPr>
          <w:p w14:paraId="19532AB3"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1473" w:type="dxa"/>
            <w:tcBorders>
              <w:top w:val="nil"/>
              <w:left w:val="nil"/>
              <w:bottom w:val="single" w:sz="4" w:space="0" w:color="008000"/>
              <w:right w:val="single" w:sz="4" w:space="0" w:color="008000"/>
            </w:tcBorders>
          </w:tcPr>
          <w:p w14:paraId="2699D684"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1985" w:type="dxa"/>
            <w:tcBorders>
              <w:top w:val="nil"/>
              <w:left w:val="nil"/>
              <w:bottom w:val="single" w:sz="4" w:space="0" w:color="008000"/>
              <w:right w:val="single" w:sz="4" w:space="0" w:color="008000"/>
            </w:tcBorders>
          </w:tcPr>
          <w:p w14:paraId="76C75659"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14:paraId="584890B6"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14:paraId="72E48409"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993" w:type="dxa"/>
            <w:tcBorders>
              <w:top w:val="nil"/>
              <w:left w:val="nil"/>
              <w:bottom w:val="single" w:sz="4" w:space="0" w:color="008000"/>
              <w:right w:val="single" w:sz="4" w:space="0" w:color="008000"/>
            </w:tcBorders>
          </w:tcPr>
          <w:p w14:paraId="43AA3904"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14:paraId="745A3015"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1134" w:type="dxa"/>
            <w:tcBorders>
              <w:top w:val="nil"/>
              <w:left w:val="nil"/>
              <w:bottom w:val="single" w:sz="4" w:space="0" w:color="008000"/>
              <w:right w:val="single" w:sz="4" w:space="0" w:color="008000"/>
            </w:tcBorders>
          </w:tcPr>
          <w:p w14:paraId="42F38978"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1559" w:type="dxa"/>
            <w:tcBorders>
              <w:top w:val="nil"/>
              <w:left w:val="nil"/>
              <w:bottom w:val="single" w:sz="4" w:space="0" w:color="008000"/>
              <w:right w:val="single" w:sz="4" w:space="0" w:color="008000"/>
            </w:tcBorders>
          </w:tcPr>
          <w:p w14:paraId="13ED938B"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1559" w:type="dxa"/>
            <w:tcBorders>
              <w:top w:val="nil"/>
              <w:left w:val="nil"/>
              <w:bottom w:val="single" w:sz="4" w:space="0" w:color="008000"/>
              <w:right w:val="single" w:sz="4" w:space="0" w:color="008000"/>
            </w:tcBorders>
          </w:tcPr>
          <w:p w14:paraId="1C41F1E6"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1560" w:type="dxa"/>
            <w:tcBorders>
              <w:top w:val="nil"/>
              <w:left w:val="nil"/>
              <w:bottom w:val="single" w:sz="4" w:space="0" w:color="008000"/>
              <w:right w:val="single" w:sz="4" w:space="0" w:color="008000"/>
            </w:tcBorders>
          </w:tcPr>
          <w:p w14:paraId="28E9B316"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14:paraId="2888251E"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double" w:sz="6" w:space="0" w:color="008000"/>
            </w:tcBorders>
          </w:tcPr>
          <w:p w14:paraId="0A04A660"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r>
      <w:tr w:rsidR="008433C0" w:rsidRPr="00332BB7" w14:paraId="7E19CF38" w14:textId="77777777" w:rsidTr="00016EF8">
        <w:trPr>
          <w:trHeight w:val="285"/>
        </w:trPr>
        <w:tc>
          <w:tcPr>
            <w:tcW w:w="336" w:type="dxa"/>
            <w:tcBorders>
              <w:top w:val="nil"/>
              <w:left w:val="double" w:sz="6" w:space="0" w:color="008000"/>
              <w:bottom w:val="single" w:sz="4" w:space="0" w:color="008000"/>
              <w:right w:val="single" w:sz="4" w:space="0" w:color="008000"/>
            </w:tcBorders>
          </w:tcPr>
          <w:p w14:paraId="1FB73EE1"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1473" w:type="dxa"/>
            <w:tcBorders>
              <w:top w:val="nil"/>
              <w:left w:val="nil"/>
              <w:bottom w:val="single" w:sz="4" w:space="0" w:color="008000"/>
              <w:right w:val="single" w:sz="4" w:space="0" w:color="008000"/>
            </w:tcBorders>
          </w:tcPr>
          <w:p w14:paraId="53F3F4A9"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资产类合计：</w:t>
            </w:r>
          </w:p>
        </w:tc>
        <w:tc>
          <w:tcPr>
            <w:tcW w:w="1985" w:type="dxa"/>
            <w:tcBorders>
              <w:top w:val="nil"/>
              <w:left w:val="nil"/>
              <w:bottom w:val="single" w:sz="4" w:space="0" w:color="008000"/>
              <w:right w:val="single" w:sz="4" w:space="0" w:color="008000"/>
            </w:tcBorders>
          </w:tcPr>
          <w:p w14:paraId="50FDD6B4"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14:paraId="35229307"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14:paraId="0A6F5301"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993" w:type="dxa"/>
            <w:tcBorders>
              <w:top w:val="nil"/>
              <w:left w:val="nil"/>
              <w:bottom w:val="single" w:sz="4" w:space="0" w:color="008000"/>
              <w:right w:val="single" w:sz="4" w:space="0" w:color="008000"/>
            </w:tcBorders>
          </w:tcPr>
          <w:p w14:paraId="6BD01092"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14:paraId="2818AE9F"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1134" w:type="dxa"/>
            <w:tcBorders>
              <w:top w:val="nil"/>
              <w:left w:val="nil"/>
              <w:bottom w:val="single" w:sz="4" w:space="0" w:color="008000"/>
              <w:right w:val="single" w:sz="4" w:space="0" w:color="008000"/>
            </w:tcBorders>
          </w:tcPr>
          <w:p w14:paraId="55EFCDB8"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1559" w:type="dxa"/>
            <w:tcBorders>
              <w:top w:val="nil"/>
              <w:left w:val="nil"/>
              <w:bottom w:val="single" w:sz="4" w:space="0" w:color="008000"/>
              <w:right w:val="single" w:sz="4" w:space="0" w:color="008000"/>
            </w:tcBorders>
          </w:tcPr>
          <w:p w14:paraId="6BB40261"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1559" w:type="dxa"/>
            <w:tcBorders>
              <w:top w:val="nil"/>
              <w:left w:val="nil"/>
              <w:bottom w:val="single" w:sz="4" w:space="0" w:color="008000"/>
              <w:right w:val="single" w:sz="4" w:space="0" w:color="008000"/>
            </w:tcBorders>
          </w:tcPr>
          <w:p w14:paraId="73CC2AB6"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1560" w:type="dxa"/>
            <w:tcBorders>
              <w:top w:val="nil"/>
              <w:left w:val="nil"/>
              <w:bottom w:val="single" w:sz="4" w:space="0" w:color="008000"/>
              <w:right w:val="single" w:sz="4" w:space="0" w:color="008000"/>
            </w:tcBorders>
          </w:tcPr>
          <w:p w14:paraId="7A8F8279"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14:paraId="6E8D4D9F" w14:textId="77777777" w:rsidR="008433C0" w:rsidRPr="00332BB7" w:rsidRDefault="008433C0" w:rsidP="00016EF8">
            <w:pPr>
              <w:widowControl/>
              <w:rPr>
                <w:rFonts w:ascii="仿宋" w:eastAsia="仿宋" w:hAnsi="仿宋" w:cs="宋体"/>
                <w:color w:val="000000"/>
                <w:kern w:val="0"/>
                <w:sz w:val="18"/>
                <w:szCs w:val="18"/>
              </w:rPr>
            </w:pPr>
          </w:p>
        </w:tc>
        <w:tc>
          <w:tcPr>
            <w:tcW w:w="992" w:type="dxa"/>
            <w:tcBorders>
              <w:top w:val="nil"/>
              <w:left w:val="nil"/>
              <w:bottom w:val="single" w:sz="4" w:space="0" w:color="008000"/>
              <w:right w:val="double" w:sz="6" w:space="0" w:color="008000"/>
            </w:tcBorders>
          </w:tcPr>
          <w:p w14:paraId="3DE7BBBB" w14:textId="77777777" w:rsidR="008433C0" w:rsidRPr="00332BB7" w:rsidRDefault="008433C0" w:rsidP="00016EF8">
            <w:pPr>
              <w:widowControl/>
              <w:rPr>
                <w:rFonts w:ascii="仿宋" w:eastAsia="仿宋" w:hAnsi="仿宋" w:cs="宋体"/>
                <w:color w:val="000000"/>
                <w:kern w:val="0"/>
                <w:sz w:val="18"/>
                <w:szCs w:val="18"/>
              </w:rPr>
            </w:pPr>
          </w:p>
        </w:tc>
      </w:tr>
      <w:tr w:rsidR="008433C0" w:rsidRPr="00332BB7" w14:paraId="62E5B7D9" w14:textId="77777777" w:rsidTr="00016EF8">
        <w:trPr>
          <w:trHeight w:val="285"/>
        </w:trPr>
        <w:tc>
          <w:tcPr>
            <w:tcW w:w="336" w:type="dxa"/>
            <w:tcBorders>
              <w:top w:val="nil"/>
              <w:left w:val="double" w:sz="6" w:space="0" w:color="008000"/>
              <w:bottom w:val="single" w:sz="4" w:space="0" w:color="008000"/>
              <w:right w:val="single" w:sz="4" w:space="0" w:color="008000"/>
            </w:tcBorders>
          </w:tcPr>
          <w:p w14:paraId="3F2F92D3"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1473" w:type="dxa"/>
            <w:tcBorders>
              <w:top w:val="nil"/>
              <w:left w:val="nil"/>
              <w:bottom w:val="single" w:sz="4" w:space="0" w:color="008000"/>
              <w:right w:val="single" w:sz="4" w:space="0" w:color="008000"/>
            </w:tcBorders>
          </w:tcPr>
          <w:p w14:paraId="1F208FAE"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负债类合计：</w:t>
            </w:r>
          </w:p>
        </w:tc>
        <w:tc>
          <w:tcPr>
            <w:tcW w:w="1985" w:type="dxa"/>
            <w:tcBorders>
              <w:top w:val="nil"/>
              <w:left w:val="nil"/>
              <w:bottom w:val="single" w:sz="4" w:space="0" w:color="008000"/>
              <w:right w:val="single" w:sz="4" w:space="0" w:color="008000"/>
            </w:tcBorders>
          </w:tcPr>
          <w:p w14:paraId="3F34D6AF"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14:paraId="691CD48F"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14:paraId="12135BC0"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993" w:type="dxa"/>
            <w:tcBorders>
              <w:top w:val="nil"/>
              <w:left w:val="nil"/>
              <w:bottom w:val="single" w:sz="4" w:space="0" w:color="008000"/>
              <w:right w:val="single" w:sz="4" w:space="0" w:color="008000"/>
            </w:tcBorders>
          </w:tcPr>
          <w:p w14:paraId="0BB39A83"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14:paraId="043B4B31"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1134" w:type="dxa"/>
            <w:tcBorders>
              <w:top w:val="nil"/>
              <w:left w:val="nil"/>
              <w:bottom w:val="single" w:sz="4" w:space="0" w:color="008000"/>
              <w:right w:val="single" w:sz="4" w:space="0" w:color="008000"/>
            </w:tcBorders>
          </w:tcPr>
          <w:p w14:paraId="71C041BB"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1559" w:type="dxa"/>
            <w:tcBorders>
              <w:top w:val="nil"/>
              <w:left w:val="nil"/>
              <w:bottom w:val="single" w:sz="4" w:space="0" w:color="008000"/>
              <w:right w:val="single" w:sz="4" w:space="0" w:color="008000"/>
            </w:tcBorders>
          </w:tcPr>
          <w:p w14:paraId="77A6A634"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1559" w:type="dxa"/>
            <w:tcBorders>
              <w:top w:val="nil"/>
              <w:left w:val="nil"/>
              <w:bottom w:val="single" w:sz="4" w:space="0" w:color="008000"/>
              <w:right w:val="single" w:sz="4" w:space="0" w:color="008000"/>
            </w:tcBorders>
          </w:tcPr>
          <w:p w14:paraId="4F432215"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1560" w:type="dxa"/>
            <w:tcBorders>
              <w:top w:val="nil"/>
              <w:left w:val="nil"/>
              <w:bottom w:val="single" w:sz="4" w:space="0" w:color="008000"/>
              <w:right w:val="single" w:sz="4" w:space="0" w:color="008000"/>
            </w:tcBorders>
          </w:tcPr>
          <w:p w14:paraId="5D7F6FF2"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14:paraId="7CF67B77" w14:textId="77777777" w:rsidR="008433C0" w:rsidRPr="00332BB7" w:rsidRDefault="008433C0" w:rsidP="00016EF8">
            <w:pPr>
              <w:widowControl/>
              <w:rPr>
                <w:rFonts w:ascii="仿宋" w:eastAsia="仿宋" w:hAnsi="仿宋" w:cs="宋体"/>
                <w:color w:val="000000"/>
                <w:kern w:val="0"/>
                <w:sz w:val="18"/>
                <w:szCs w:val="18"/>
              </w:rPr>
            </w:pPr>
          </w:p>
        </w:tc>
        <w:tc>
          <w:tcPr>
            <w:tcW w:w="992" w:type="dxa"/>
            <w:tcBorders>
              <w:top w:val="nil"/>
              <w:left w:val="nil"/>
              <w:bottom w:val="single" w:sz="4" w:space="0" w:color="008000"/>
              <w:right w:val="double" w:sz="6" w:space="0" w:color="008000"/>
            </w:tcBorders>
          </w:tcPr>
          <w:p w14:paraId="16EB7B4B" w14:textId="77777777" w:rsidR="008433C0" w:rsidRPr="00332BB7" w:rsidRDefault="008433C0" w:rsidP="00016EF8">
            <w:pPr>
              <w:widowControl/>
              <w:rPr>
                <w:rFonts w:ascii="仿宋" w:eastAsia="仿宋" w:hAnsi="仿宋" w:cs="宋体"/>
                <w:color w:val="000000"/>
                <w:kern w:val="0"/>
                <w:sz w:val="18"/>
                <w:szCs w:val="18"/>
              </w:rPr>
            </w:pPr>
          </w:p>
        </w:tc>
      </w:tr>
      <w:tr w:rsidR="008433C0" w:rsidRPr="00332BB7" w14:paraId="326514A6" w14:textId="77777777" w:rsidTr="00016EF8">
        <w:trPr>
          <w:trHeight w:val="285"/>
        </w:trPr>
        <w:tc>
          <w:tcPr>
            <w:tcW w:w="336" w:type="dxa"/>
            <w:tcBorders>
              <w:top w:val="nil"/>
              <w:left w:val="double" w:sz="6" w:space="0" w:color="008000"/>
              <w:bottom w:val="single" w:sz="4" w:space="0" w:color="008000"/>
              <w:right w:val="single" w:sz="4" w:space="0" w:color="008000"/>
            </w:tcBorders>
          </w:tcPr>
          <w:p w14:paraId="21CAE43D"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1473" w:type="dxa"/>
            <w:tcBorders>
              <w:top w:val="nil"/>
              <w:left w:val="nil"/>
              <w:bottom w:val="single" w:sz="4" w:space="0" w:color="008000"/>
              <w:right w:val="single" w:sz="4" w:space="0" w:color="008000"/>
            </w:tcBorders>
          </w:tcPr>
          <w:p w14:paraId="7FA2BAEB"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1985" w:type="dxa"/>
            <w:tcBorders>
              <w:top w:val="nil"/>
              <w:left w:val="nil"/>
              <w:bottom w:val="single" w:sz="4" w:space="0" w:color="008000"/>
              <w:right w:val="single" w:sz="4" w:space="0" w:color="008000"/>
            </w:tcBorders>
          </w:tcPr>
          <w:p w14:paraId="20E9C382"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14:paraId="42FE08B3"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14:paraId="26A096E4"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993" w:type="dxa"/>
            <w:tcBorders>
              <w:top w:val="nil"/>
              <w:left w:val="nil"/>
              <w:bottom w:val="single" w:sz="4" w:space="0" w:color="008000"/>
              <w:right w:val="single" w:sz="4" w:space="0" w:color="008000"/>
            </w:tcBorders>
          </w:tcPr>
          <w:p w14:paraId="79C976D3"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14:paraId="40E0803A"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1134" w:type="dxa"/>
            <w:tcBorders>
              <w:top w:val="nil"/>
              <w:left w:val="nil"/>
              <w:bottom w:val="single" w:sz="4" w:space="0" w:color="008000"/>
              <w:right w:val="single" w:sz="4" w:space="0" w:color="008000"/>
            </w:tcBorders>
          </w:tcPr>
          <w:p w14:paraId="7FA40968"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1559" w:type="dxa"/>
            <w:tcBorders>
              <w:top w:val="nil"/>
              <w:left w:val="nil"/>
              <w:bottom w:val="single" w:sz="4" w:space="0" w:color="008000"/>
              <w:right w:val="single" w:sz="4" w:space="0" w:color="008000"/>
            </w:tcBorders>
          </w:tcPr>
          <w:p w14:paraId="5309E0E7"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1559" w:type="dxa"/>
            <w:tcBorders>
              <w:top w:val="nil"/>
              <w:left w:val="nil"/>
              <w:bottom w:val="single" w:sz="4" w:space="0" w:color="008000"/>
              <w:right w:val="single" w:sz="4" w:space="0" w:color="008000"/>
            </w:tcBorders>
          </w:tcPr>
          <w:p w14:paraId="3D05DD27"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1560" w:type="dxa"/>
            <w:tcBorders>
              <w:top w:val="nil"/>
              <w:left w:val="nil"/>
              <w:bottom w:val="single" w:sz="4" w:space="0" w:color="008000"/>
              <w:right w:val="single" w:sz="4" w:space="0" w:color="008000"/>
            </w:tcBorders>
          </w:tcPr>
          <w:p w14:paraId="2501F5D7"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14:paraId="5740F652"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double" w:sz="6" w:space="0" w:color="008000"/>
            </w:tcBorders>
          </w:tcPr>
          <w:p w14:paraId="723690FC"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r>
      <w:tr w:rsidR="008433C0" w:rsidRPr="00332BB7" w14:paraId="6BDD7937" w14:textId="77777777" w:rsidTr="00016EF8">
        <w:trPr>
          <w:trHeight w:val="285"/>
        </w:trPr>
        <w:tc>
          <w:tcPr>
            <w:tcW w:w="336" w:type="dxa"/>
            <w:tcBorders>
              <w:top w:val="nil"/>
              <w:left w:val="double" w:sz="6" w:space="0" w:color="008000"/>
              <w:bottom w:val="single" w:sz="4" w:space="0" w:color="008000"/>
              <w:right w:val="single" w:sz="4" w:space="0" w:color="008000"/>
            </w:tcBorders>
          </w:tcPr>
          <w:p w14:paraId="6AD5FCF1"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1473" w:type="dxa"/>
            <w:tcBorders>
              <w:top w:val="nil"/>
              <w:left w:val="nil"/>
              <w:bottom w:val="single" w:sz="4" w:space="0" w:color="008000"/>
              <w:right w:val="single" w:sz="4" w:space="0" w:color="008000"/>
            </w:tcBorders>
          </w:tcPr>
          <w:p w14:paraId="2E55A52F"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委托资产净值：</w:t>
            </w:r>
          </w:p>
        </w:tc>
        <w:tc>
          <w:tcPr>
            <w:tcW w:w="1985" w:type="dxa"/>
            <w:tcBorders>
              <w:top w:val="nil"/>
              <w:left w:val="nil"/>
              <w:bottom w:val="single" w:sz="4" w:space="0" w:color="008000"/>
              <w:right w:val="single" w:sz="4" w:space="0" w:color="008000"/>
            </w:tcBorders>
          </w:tcPr>
          <w:p w14:paraId="26AECAD3"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14:paraId="1AA7D6D3"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14:paraId="33E90BC9"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993" w:type="dxa"/>
            <w:tcBorders>
              <w:top w:val="nil"/>
              <w:left w:val="nil"/>
              <w:bottom w:val="single" w:sz="4" w:space="0" w:color="008000"/>
              <w:right w:val="single" w:sz="4" w:space="0" w:color="008000"/>
            </w:tcBorders>
          </w:tcPr>
          <w:p w14:paraId="0E75DB2A"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14:paraId="5A659620"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1134" w:type="dxa"/>
            <w:tcBorders>
              <w:top w:val="nil"/>
              <w:left w:val="nil"/>
              <w:bottom w:val="single" w:sz="4" w:space="0" w:color="008000"/>
              <w:right w:val="single" w:sz="4" w:space="0" w:color="008000"/>
            </w:tcBorders>
          </w:tcPr>
          <w:p w14:paraId="063D287D"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1559" w:type="dxa"/>
            <w:tcBorders>
              <w:top w:val="nil"/>
              <w:left w:val="nil"/>
              <w:bottom w:val="single" w:sz="4" w:space="0" w:color="008000"/>
              <w:right w:val="single" w:sz="4" w:space="0" w:color="008000"/>
            </w:tcBorders>
          </w:tcPr>
          <w:p w14:paraId="7346F53C"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1559" w:type="dxa"/>
            <w:tcBorders>
              <w:top w:val="nil"/>
              <w:left w:val="nil"/>
              <w:bottom w:val="single" w:sz="4" w:space="0" w:color="008000"/>
              <w:right w:val="single" w:sz="4" w:space="0" w:color="008000"/>
            </w:tcBorders>
          </w:tcPr>
          <w:p w14:paraId="043AF6FC"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1560" w:type="dxa"/>
            <w:tcBorders>
              <w:top w:val="nil"/>
              <w:left w:val="nil"/>
              <w:bottom w:val="single" w:sz="4" w:space="0" w:color="008000"/>
              <w:right w:val="single" w:sz="4" w:space="0" w:color="008000"/>
            </w:tcBorders>
          </w:tcPr>
          <w:p w14:paraId="6521E282"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14:paraId="5FFB8192" w14:textId="77777777" w:rsidR="008433C0" w:rsidRPr="00332BB7" w:rsidRDefault="008433C0" w:rsidP="00016EF8">
            <w:pPr>
              <w:widowControl/>
              <w:rPr>
                <w:rFonts w:ascii="仿宋" w:eastAsia="仿宋" w:hAnsi="仿宋" w:cs="宋体"/>
                <w:color w:val="000000"/>
                <w:kern w:val="0"/>
                <w:sz w:val="18"/>
                <w:szCs w:val="18"/>
              </w:rPr>
            </w:pPr>
          </w:p>
        </w:tc>
        <w:tc>
          <w:tcPr>
            <w:tcW w:w="992" w:type="dxa"/>
            <w:tcBorders>
              <w:top w:val="nil"/>
              <w:left w:val="nil"/>
              <w:bottom w:val="single" w:sz="4" w:space="0" w:color="008000"/>
              <w:right w:val="double" w:sz="6" w:space="0" w:color="008000"/>
            </w:tcBorders>
          </w:tcPr>
          <w:p w14:paraId="4EA6B0E7" w14:textId="77777777" w:rsidR="008433C0" w:rsidRPr="00332BB7" w:rsidRDefault="008433C0" w:rsidP="00016EF8">
            <w:pPr>
              <w:widowControl/>
              <w:rPr>
                <w:rFonts w:ascii="仿宋" w:eastAsia="仿宋" w:hAnsi="仿宋" w:cs="宋体"/>
                <w:color w:val="000000"/>
                <w:kern w:val="0"/>
                <w:sz w:val="18"/>
                <w:szCs w:val="18"/>
              </w:rPr>
            </w:pPr>
          </w:p>
        </w:tc>
      </w:tr>
      <w:tr w:rsidR="008433C0" w:rsidRPr="00332BB7" w14:paraId="4265A983" w14:textId="77777777" w:rsidTr="00016EF8">
        <w:trPr>
          <w:trHeight w:val="285"/>
        </w:trPr>
        <w:tc>
          <w:tcPr>
            <w:tcW w:w="336" w:type="dxa"/>
            <w:tcBorders>
              <w:top w:val="nil"/>
              <w:left w:val="double" w:sz="6" w:space="0" w:color="008000"/>
              <w:bottom w:val="single" w:sz="4" w:space="0" w:color="008000"/>
              <w:right w:val="single" w:sz="4" w:space="0" w:color="008000"/>
            </w:tcBorders>
          </w:tcPr>
          <w:p w14:paraId="2A801104"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1473" w:type="dxa"/>
            <w:tcBorders>
              <w:top w:val="nil"/>
              <w:left w:val="nil"/>
              <w:bottom w:val="single" w:sz="4" w:space="0" w:color="008000"/>
              <w:right w:val="single" w:sz="4" w:space="0" w:color="008000"/>
            </w:tcBorders>
          </w:tcPr>
          <w:p w14:paraId="0E199ECC"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1985" w:type="dxa"/>
            <w:tcBorders>
              <w:top w:val="nil"/>
              <w:left w:val="nil"/>
              <w:bottom w:val="single" w:sz="4" w:space="0" w:color="008000"/>
              <w:right w:val="single" w:sz="4" w:space="0" w:color="008000"/>
            </w:tcBorders>
          </w:tcPr>
          <w:p w14:paraId="07EDB182"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14:paraId="44BF80F3"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14:paraId="01C2B104"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993" w:type="dxa"/>
            <w:tcBorders>
              <w:top w:val="nil"/>
              <w:left w:val="nil"/>
              <w:bottom w:val="single" w:sz="4" w:space="0" w:color="008000"/>
              <w:right w:val="single" w:sz="4" w:space="0" w:color="008000"/>
            </w:tcBorders>
          </w:tcPr>
          <w:p w14:paraId="250D858D"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14:paraId="12C93451"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1134" w:type="dxa"/>
            <w:tcBorders>
              <w:top w:val="nil"/>
              <w:left w:val="nil"/>
              <w:bottom w:val="single" w:sz="4" w:space="0" w:color="008000"/>
              <w:right w:val="single" w:sz="4" w:space="0" w:color="008000"/>
            </w:tcBorders>
          </w:tcPr>
          <w:p w14:paraId="4BE8B37C"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1559" w:type="dxa"/>
            <w:tcBorders>
              <w:top w:val="nil"/>
              <w:left w:val="nil"/>
              <w:bottom w:val="single" w:sz="4" w:space="0" w:color="008000"/>
              <w:right w:val="single" w:sz="4" w:space="0" w:color="008000"/>
            </w:tcBorders>
          </w:tcPr>
          <w:p w14:paraId="393A6E65"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1559" w:type="dxa"/>
            <w:tcBorders>
              <w:top w:val="nil"/>
              <w:left w:val="nil"/>
              <w:bottom w:val="single" w:sz="4" w:space="0" w:color="008000"/>
              <w:right w:val="single" w:sz="4" w:space="0" w:color="008000"/>
            </w:tcBorders>
          </w:tcPr>
          <w:p w14:paraId="11A9E413"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1560" w:type="dxa"/>
            <w:tcBorders>
              <w:top w:val="nil"/>
              <w:left w:val="nil"/>
              <w:bottom w:val="single" w:sz="4" w:space="0" w:color="008000"/>
              <w:right w:val="single" w:sz="4" w:space="0" w:color="008000"/>
            </w:tcBorders>
          </w:tcPr>
          <w:p w14:paraId="3D9F560A"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single" w:sz="4" w:space="0" w:color="008000"/>
            </w:tcBorders>
          </w:tcPr>
          <w:p w14:paraId="24B48CC2"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c>
          <w:tcPr>
            <w:tcW w:w="992" w:type="dxa"/>
            <w:tcBorders>
              <w:top w:val="nil"/>
              <w:left w:val="nil"/>
              <w:bottom w:val="single" w:sz="4" w:space="0" w:color="008000"/>
              <w:right w:val="double" w:sz="6" w:space="0" w:color="008000"/>
            </w:tcBorders>
          </w:tcPr>
          <w:p w14:paraId="3D88C11F" w14:textId="77777777" w:rsidR="008433C0" w:rsidRPr="00332BB7" w:rsidRDefault="008433C0" w:rsidP="00016EF8">
            <w:pPr>
              <w:widowControl/>
              <w:rPr>
                <w:rFonts w:ascii="仿宋" w:eastAsia="仿宋" w:hAnsi="仿宋" w:cs="宋体"/>
                <w:color w:val="000000"/>
                <w:kern w:val="0"/>
                <w:sz w:val="18"/>
                <w:szCs w:val="18"/>
              </w:rPr>
            </w:pPr>
            <w:r w:rsidRPr="00332BB7">
              <w:rPr>
                <w:rFonts w:ascii="仿宋" w:eastAsia="仿宋" w:hAnsi="仿宋" w:cs="宋体" w:hint="eastAsia"/>
                <w:color w:val="000000"/>
                <w:kern w:val="0"/>
                <w:sz w:val="18"/>
                <w:szCs w:val="18"/>
              </w:rPr>
              <w:t xml:space="preserve">　</w:t>
            </w:r>
          </w:p>
        </w:tc>
      </w:tr>
    </w:tbl>
    <w:p w14:paraId="5124EBF8" w14:textId="77777777" w:rsidR="008433C0" w:rsidRPr="00B43169" w:rsidRDefault="008433C0" w:rsidP="008433C0">
      <w:pPr>
        <w:framePr w:hSpace="180" w:wrap="around" w:vAnchor="page" w:hAnchor="page" w:x="253" w:y="1512"/>
        <w:jc w:val="left"/>
        <w:rPr>
          <w:rFonts w:ascii="彩虹粗仿宋" w:eastAsia="彩虹粗仿宋" w:hAnsi="仿宋"/>
          <w:color w:val="000000"/>
          <w:sz w:val="28"/>
          <w:szCs w:val="28"/>
        </w:rPr>
      </w:pPr>
      <w:r w:rsidRPr="00B43169">
        <w:rPr>
          <w:rFonts w:ascii="彩虹粗仿宋" w:eastAsia="彩虹粗仿宋" w:hAnsi="仿宋" w:hint="eastAsia"/>
          <w:color w:val="000000"/>
          <w:sz w:val="28"/>
          <w:szCs w:val="28"/>
        </w:rPr>
        <w:t xml:space="preserve"> </w:t>
      </w:r>
    </w:p>
    <w:p w14:paraId="107D59B8" w14:textId="77777777" w:rsidR="00273260" w:rsidRDefault="00273260"/>
    <w:tbl>
      <w:tblPr>
        <w:tblpPr w:leftFromText="180" w:rightFromText="180" w:vertAnchor="page" w:horzAnchor="page" w:tblpX="253" w:tblpY="1512"/>
        <w:tblW w:w="16670" w:type="dxa"/>
        <w:tblLayout w:type="fixed"/>
        <w:tblLook w:val="0000" w:firstRow="0" w:lastRow="0" w:firstColumn="0" w:lastColumn="0" w:noHBand="0" w:noVBand="0"/>
      </w:tblPr>
      <w:tblGrid>
        <w:gridCol w:w="16670"/>
      </w:tblGrid>
      <w:tr w:rsidR="008433C0" w:rsidRPr="00B43169" w14:paraId="59CDCCF9" w14:textId="77777777" w:rsidTr="00016EF8">
        <w:trPr>
          <w:trHeight w:val="615"/>
        </w:trPr>
        <w:tc>
          <w:tcPr>
            <w:tcW w:w="16670" w:type="dxa"/>
            <w:tcBorders>
              <w:top w:val="nil"/>
              <w:left w:val="nil"/>
              <w:bottom w:val="nil"/>
              <w:right w:val="nil"/>
            </w:tcBorders>
          </w:tcPr>
          <w:p w14:paraId="33E7AC67" w14:textId="77777777" w:rsidR="008433C0" w:rsidRPr="00B43169" w:rsidRDefault="008433C0" w:rsidP="00016EF8">
            <w:pPr>
              <w:widowControl/>
              <w:jc w:val="center"/>
              <w:rPr>
                <w:rFonts w:ascii="彩虹粗仿宋" w:eastAsia="彩虹粗仿宋" w:hAnsi="仿宋" w:cs="宋体"/>
                <w:bCs/>
                <w:color w:val="000000"/>
                <w:kern w:val="0"/>
                <w:sz w:val="28"/>
                <w:szCs w:val="28"/>
                <w:u w:val="single"/>
              </w:rPr>
            </w:pPr>
          </w:p>
        </w:tc>
      </w:tr>
    </w:tbl>
    <w:p w14:paraId="473D5954" w14:textId="77777777" w:rsidR="00476FAF" w:rsidRDefault="00476FAF">
      <w:pPr>
        <w:widowControl/>
        <w:jc w:val="left"/>
        <w:rPr>
          <w:noProof/>
          <w:sz w:val="36"/>
          <w:szCs w:val="36"/>
        </w:rPr>
        <w:sectPr w:rsidR="00476FAF" w:rsidSect="00C73B72">
          <w:pgSz w:w="16838" w:h="11906" w:orient="landscape"/>
          <w:pgMar w:top="1800" w:right="1440" w:bottom="1800" w:left="1440" w:header="851" w:footer="992" w:gutter="0"/>
          <w:cols w:space="425"/>
          <w:docGrid w:type="lines" w:linePitch="312"/>
        </w:sectPr>
      </w:pPr>
    </w:p>
    <w:p w14:paraId="1798C26F" w14:textId="77777777" w:rsidR="00476FAF" w:rsidRDefault="00B748D8">
      <w:pPr>
        <w:widowControl/>
        <w:jc w:val="left"/>
        <w:rPr>
          <w:noProof/>
          <w:sz w:val="36"/>
          <w:szCs w:val="36"/>
        </w:rPr>
      </w:pPr>
      <w:r w:rsidRPr="00332BB7">
        <w:rPr>
          <w:rFonts w:ascii="彩虹粗仿宋" w:eastAsia="彩虹粗仿宋" w:hAnsi="仿宋" w:hint="eastAsia"/>
          <w:b/>
          <w:bCs/>
          <w:color w:val="000000"/>
          <w:sz w:val="28"/>
          <w:szCs w:val="28"/>
        </w:rPr>
        <w:t>附件</w:t>
      </w:r>
      <w:r>
        <w:rPr>
          <w:rFonts w:ascii="彩虹粗仿宋" w:eastAsia="彩虹粗仿宋" w:hAnsi="仿宋" w:hint="eastAsia"/>
          <w:b/>
          <w:bCs/>
          <w:color w:val="000000"/>
          <w:sz w:val="28"/>
          <w:szCs w:val="28"/>
        </w:rPr>
        <w:t>11</w:t>
      </w:r>
      <w:r w:rsidRPr="00332BB7">
        <w:rPr>
          <w:rFonts w:ascii="彩虹粗仿宋" w:eastAsia="彩虹粗仿宋" w:hAnsi="仿宋" w:hint="eastAsia"/>
          <w:b/>
          <w:bCs/>
          <w:color w:val="000000"/>
          <w:sz w:val="28"/>
          <w:szCs w:val="28"/>
        </w:rPr>
        <w:t>：</w:t>
      </w:r>
    </w:p>
    <w:p w14:paraId="5A67EAC6" w14:textId="77777777" w:rsidR="00476FAF" w:rsidRPr="009402ED" w:rsidRDefault="00476FAF" w:rsidP="00476FAF">
      <w:pPr>
        <w:spacing w:line="360" w:lineRule="auto"/>
        <w:jc w:val="center"/>
        <w:rPr>
          <w:noProof/>
          <w:sz w:val="36"/>
          <w:szCs w:val="36"/>
        </w:rPr>
      </w:pPr>
      <w:r w:rsidRPr="00CD50BF">
        <w:rPr>
          <w:rFonts w:hint="eastAsia"/>
          <w:noProof/>
          <w:sz w:val="36"/>
          <w:szCs w:val="36"/>
        </w:rPr>
        <w:t>XXXXXX</w:t>
      </w:r>
      <w:r w:rsidRPr="00CD50BF">
        <w:rPr>
          <w:rFonts w:hint="eastAsia"/>
          <w:noProof/>
          <w:sz w:val="36"/>
          <w:szCs w:val="36"/>
        </w:rPr>
        <w:t>理财产品</w:t>
      </w:r>
      <w:r w:rsidRPr="009402ED">
        <w:rPr>
          <w:rFonts w:hint="eastAsia"/>
          <w:noProof/>
          <w:sz w:val="36"/>
          <w:szCs w:val="36"/>
        </w:rPr>
        <w:t>托管报告</w:t>
      </w:r>
    </w:p>
    <w:p w14:paraId="5FA68E96" w14:textId="77777777" w:rsidR="00476FAF" w:rsidRDefault="00476FAF" w:rsidP="00476FAF">
      <w:pPr>
        <w:spacing w:line="360" w:lineRule="auto"/>
        <w:jc w:val="center"/>
        <w:rPr>
          <w:noProof/>
          <w:sz w:val="24"/>
        </w:rPr>
      </w:pPr>
      <w:r w:rsidRPr="00D61129">
        <w:rPr>
          <w:rFonts w:hint="eastAsia"/>
          <w:noProof/>
          <w:sz w:val="24"/>
        </w:rPr>
        <w:t>（报告期间：</w:t>
      </w:r>
      <w:r>
        <w:rPr>
          <w:rFonts w:hint="eastAsia"/>
          <w:noProof/>
          <w:sz w:val="24"/>
        </w:rPr>
        <w:t>XXXX</w:t>
      </w:r>
      <w:r w:rsidRPr="00D61129">
        <w:rPr>
          <w:rFonts w:hint="eastAsia"/>
          <w:noProof/>
          <w:sz w:val="24"/>
        </w:rPr>
        <w:t>年</w:t>
      </w:r>
      <w:r>
        <w:rPr>
          <w:rFonts w:hint="eastAsia"/>
          <w:noProof/>
          <w:sz w:val="24"/>
        </w:rPr>
        <w:t>XX</w:t>
      </w:r>
      <w:r w:rsidRPr="00D61129">
        <w:rPr>
          <w:rFonts w:hint="eastAsia"/>
          <w:noProof/>
          <w:sz w:val="24"/>
        </w:rPr>
        <w:t>月</w:t>
      </w:r>
      <w:r>
        <w:rPr>
          <w:rFonts w:hint="eastAsia"/>
          <w:noProof/>
          <w:sz w:val="24"/>
        </w:rPr>
        <w:t>XX</w:t>
      </w:r>
      <w:r w:rsidRPr="00D61129">
        <w:rPr>
          <w:rFonts w:hint="eastAsia"/>
          <w:noProof/>
          <w:sz w:val="24"/>
        </w:rPr>
        <w:t>日至</w:t>
      </w:r>
      <w:r>
        <w:rPr>
          <w:rFonts w:hint="eastAsia"/>
          <w:noProof/>
          <w:sz w:val="24"/>
        </w:rPr>
        <w:t>XXXX</w:t>
      </w:r>
      <w:r w:rsidRPr="00D61129">
        <w:rPr>
          <w:rFonts w:hint="eastAsia"/>
          <w:noProof/>
          <w:sz w:val="24"/>
        </w:rPr>
        <w:t>年</w:t>
      </w:r>
      <w:r>
        <w:rPr>
          <w:rFonts w:hint="eastAsia"/>
          <w:noProof/>
          <w:sz w:val="24"/>
        </w:rPr>
        <w:t>XX</w:t>
      </w:r>
      <w:r w:rsidRPr="00D61129">
        <w:rPr>
          <w:rFonts w:hint="eastAsia"/>
          <w:noProof/>
          <w:sz w:val="24"/>
        </w:rPr>
        <w:t>月</w:t>
      </w:r>
      <w:r>
        <w:rPr>
          <w:rFonts w:hint="eastAsia"/>
          <w:noProof/>
          <w:sz w:val="24"/>
        </w:rPr>
        <w:t>XX</w:t>
      </w:r>
      <w:r w:rsidRPr="00D61129">
        <w:rPr>
          <w:rFonts w:hint="eastAsia"/>
          <w:noProof/>
          <w:sz w:val="24"/>
        </w:rPr>
        <w:t>日）</w:t>
      </w:r>
    </w:p>
    <w:p w14:paraId="13B8F679" w14:textId="77777777" w:rsidR="00476FAF" w:rsidRPr="00526C43" w:rsidRDefault="00476FAF" w:rsidP="00476FAF">
      <w:pPr>
        <w:spacing w:line="360" w:lineRule="auto"/>
        <w:jc w:val="center"/>
        <w:rPr>
          <w:noProof/>
          <w:sz w:val="24"/>
        </w:rPr>
      </w:pPr>
    </w:p>
    <w:p w14:paraId="39D43B9A" w14:textId="77777777" w:rsidR="00476FAF" w:rsidRPr="00D61129" w:rsidRDefault="00476FAF" w:rsidP="00476FAF">
      <w:pPr>
        <w:pStyle w:val="ab"/>
        <w:numPr>
          <w:ilvl w:val="0"/>
          <w:numId w:val="11"/>
        </w:numPr>
        <w:spacing w:line="360" w:lineRule="auto"/>
        <w:ind w:firstLineChars="0"/>
        <w:rPr>
          <w:noProof/>
          <w:sz w:val="28"/>
          <w:szCs w:val="28"/>
        </w:rPr>
      </w:pPr>
      <w:r>
        <w:rPr>
          <w:rFonts w:hint="eastAsia"/>
          <w:noProof/>
          <w:sz w:val="28"/>
          <w:szCs w:val="28"/>
        </w:rPr>
        <w:t>理财</w:t>
      </w:r>
      <w:r w:rsidRPr="00D61129">
        <w:rPr>
          <w:rFonts w:hint="eastAsia"/>
          <w:noProof/>
          <w:sz w:val="28"/>
          <w:szCs w:val="28"/>
        </w:rPr>
        <w:t>产品托管情况</w:t>
      </w:r>
    </w:p>
    <w:p w14:paraId="1DFF4CE7" w14:textId="77777777" w:rsidR="00476FAF" w:rsidRDefault="00476FAF" w:rsidP="00476FAF">
      <w:pPr>
        <w:pStyle w:val="ab"/>
        <w:numPr>
          <w:ilvl w:val="0"/>
          <w:numId w:val="12"/>
        </w:numPr>
        <w:spacing w:line="360" w:lineRule="auto"/>
        <w:ind w:firstLineChars="0"/>
        <w:rPr>
          <w:sz w:val="24"/>
        </w:rPr>
      </w:pPr>
      <w:r w:rsidRPr="00851BC4">
        <w:rPr>
          <w:rFonts w:hint="eastAsia"/>
          <w:sz w:val="24"/>
        </w:rPr>
        <w:t>托管产品明细</w:t>
      </w:r>
    </w:p>
    <w:p w14:paraId="6635F81B" w14:textId="77777777" w:rsidR="00476FAF" w:rsidRPr="003A1438" w:rsidRDefault="00476FAF" w:rsidP="00476FAF">
      <w:pPr>
        <w:spacing w:line="360" w:lineRule="auto"/>
        <w:ind w:left="420"/>
        <w:rPr>
          <w:sz w:val="24"/>
        </w:rPr>
      </w:pPr>
      <w:r w:rsidRPr="003A1438">
        <w:rPr>
          <w:rFonts w:hint="eastAsia"/>
        </w:rPr>
        <w:t>本报告期间内，理财产品净值情况如下：</w:t>
      </w:r>
    </w:p>
    <w:tbl>
      <w:tblPr>
        <w:tblW w:w="7988" w:type="dxa"/>
        <w:tblInd w:w="534" w:type="dxa"/>
        <w:tblLook w:val="04A0" w:firstRow="1" w:lastRow="0" w:firstColumn="1" w:lastColumn="0" w:noHBand="0" w:noVBand="1"/>
      </w:tblPr>
      <w:tblGrid>
        <w:gridCol w:w="2126"/>
        <w:gridCol w:w="2352"/>
        <w:gridCol w:w="1816"/>
        <w:gridCol w:w="1694"/>
      </w:tblGrid>
      <w:tr w:rsidR="00476FAF" w:rsidRPr="00A56D69" w14:paraId="08644722" w14:textId="77777777" w:rsidTr="00226FE2">
        <w:trPr>
          <w:trHeight w:val="355"/>
        </w:trPr>
        <w:tc>
          <w:tcPr>
            <w:tcW w:w="2126" w:type="dxa"/>
            <w:tcBorders>
              <w:top w:val="single" w:sz="4" w:space="0" w:color="auto"/>
              <w:left w:val="single" w:sz="4" w:space="0" w:color="auto"/>
              <w:bottom w:val="nil"/>
              <w:right w:val="single" w:sz="4" w:space="0" w:color="auto"/>
            </w:tcBorders>
            <w:shd w:val="clear" w:color="auto" w:fill="auto"/>
            <w:vAlign w:val="center"/>
            <w:hideMark/>
          </w:tcPr>
          <w:p w14:paraId="3F7C1ADF" w14:textId="77777777" w:rsidR="00476FAF" w:rsidRPr="00A56D69" w:rsidRDefault="00476FAF" w:rsidP="00226FE2">
            <w:pPr>
              <w:widowControl/>
              <w:jc w:val="center"/>
              <w:rPr>
                <w:rFonts w:ascii="彩虹粗仿宋" w:eastAsia="彩虹粗仿宋" w:hAnsi="宋体" w:cs="宋体"/>
                <w:b/>
                <w:kern w:val="0"/>
                <w:sz w:val="22"/>
              </w:rPr>
            </w:pPr>
            <w:r>
              <w:rPr>
                <w:rFonts w:ascii="彩虹粗仿宋" w:eastAsia="彩虹粗仿宋" w:hAnsi="宋体" w:cs="宋体" w:hint="eastAsia"/>
                <w:b/>
                <w:kern w:val="0"/>
                <w:sz w:val="22"/>
              </w:rPr>
              <w:t>产品</w:t>
            </w:r>
            <w:r w:rsidRPr="00A56D69">
              <w:rPr>
                <w:rFonts w:ascii="彩虹粗仿宋" w:eastAsia="彩虹粗仿宋" w:hAnsi="宋体" w:cs="宋体" w:hint="eastAsia"/>
                <w:b/>
                <w:kern w:val="0"/>
                <w:sz w:val="22"/>
              </w:rPr>
              <w:t>名称</w:t>
            </w:r>
          </w:p>
        </w:tc>
        <w:tc>
          <w:tcPr>
            <w:tcW w:w="2352" w:type="dxa"/>
            <w:tcBorders>
              <w:top w:val="single" w:sz="4" w:space="0" w:color="auto"/>
              <w:left w:val="nil"/>
              <w:bottom w:val="nil"/>
              <w:right w:val="single" w:sz="4" w:space="0" w:color="auto"/>
            </w:tcBorders>
            <w:shd w:val="clear" w:color="auto" w:fill="auto"/>
            <w:vAlign w:val="center"/>
            <w:hideMark/>
          </w:tcPr>
          <w:p w14:paraId="171FA88B" w14:textId="77777777" w:rsidR="00476FAF" w:rsidRPr="00A56D69" w:rsidRDefault="00476FAF" w:rsidP="00226FE2">
            <w:pPr>
              <w:widowControl/>
              <w:jc w:val="center"/>
              <w:rPr>
                <w:rFonts w:ascii="彩虹粗仿宋" w:eastAsia="彩虹粗仿宋" w:hAnsi="宋体" w:cs="宋体"/>
                <w:b/>
                <w:kern w:val="0"/>
                <w:sz w:val="22"/>
              </w:rPr>
            </w:pPr>
            <w:r>
              <w:rPr>
                <w:rFonts w:ascii="彩虹粗仿宋" w:eastAsia="彩虹粗仿宋" w:hAnsi="宋体" w:cs="宋体" w:hint="eastAsia"/>
                <w:b/>
                <w:kern w:val="0"/>
                <w:sz w:val="22"/>
              </w:rPr>
              <w:t>实收资本</w:t>
            </w:r>
          </w:p>
        </w:tc>
        <w:tc>
          <w:tcPr>
            <w:tcW w:w="1816" w:type="dxa"/>
            <w:tcBorders>
              <w:top w:val="single" w:sz="4" w:space="0" w:color="auto"/>
              <w:left w:val="nil"/>
              <w:bottom w:val="nil"/>
              <w:right w:val="single" w:sz="4" w:space="0" w:color="auto"/>
            </w:tcBorders>
            <w:shd w:val="clear" w:color="auto" w:fill="auto"/>
            <w:vAlign w:val="center"/>
            <w:hideMark/>
          </w:tcPr>
          <w:p w14:paraId="34919392" w14:textId="77777777" w:rsidR="00476FAF" w:rsidRPr="00A56D69" w:rsidRDefault="00476FAF" w:rsidP="00226FE2">
            <w:pPr>
              <w:widowControl/>
              <w:jc w:val="center"/>
              <w:rPr>
                <w:rFonts w:ascii="彩虹粗仿宋" w:eastAsia="彩虹粗仿宋" w:hAnsi="宋体" w:cs="宋体"/>
                <w:b/>
                <w:kern w:val="0"/>
                <w:sz w:val="22"/>
              </w:rPr>
            </w:pPr>
            <w:r>
              <w:rPr>
                <w:rFonts w:ascii="彩虹粗仿宋" w:eastAsia="彩虹粗仿宋" w:hAnsi="宋体" w:cs="宋体" w:hint="eastAsia"/>
                <w:b/>
                <w:kern w:val="0"/>
                <w:sz w:val="22"/>
              </w:rPr>
              <w:t>资产净值</w:t>
            </w:r>
          </w:p>
        </w:tc>
        <w:tc>
          <w:tcPr>
            <w:tcW w:w="1694" w:type="dxa"/>
            <w:tcBorders>
              <w:top w:val="single" w:sz="4" w:space="0" w:color="auto"/>
              <w:left w:val="nil"/>
              <w:bottom w:val="nil"/>
              <w:right w:val="single" w:sz="4" w:space="0" w:color="auto"/>
            </w:tcBorders>
          </w:tcPr>
          <w:p w14:paraId="4FD70EEC" w14:textId="77777777" w:rsidR="00476FAF" w:rsidRPr="00A56D69" w:rsidRDefault="00476FAF" w:rsidP="00226FE2">
            <w:pPr>
              <w:widowControl/>
              <w:jc w:val="center"/>
              <w:rPr>
                <w:rFonts w:ascii="彩虹粗仿宋" w:eastAsia="彩虹粗仿宋" w:hAnsi="宋体" w:cs="宋体"/>
                <w:b/>
                <w:kern w:val="0"/>
                <w:sz w:val="22"/>
              </w:rPr>
            </w:pPr>
            <w:r w:rsidRPr="00A56D69">
              <w:rPr>
                <w:rFonts w:ascii="彩虹粗仿宋" w:eastAsia="彩虹粗仿宋" w:hAnsi="宋体" w:cs="宋体" w:hint="eastAsia"/>
                <w:b/>
                <w:kern w:val="0"/>
                <w:sz w:val="22"/>
              </w:rPr>
              <w:t>单位净值</w:t>
            </w:r>
          </w:p>
        </w:tc>
      </w:tr>
      <w:tr w:rsidR="00476FAF" w:rsidRPr="00A56D69" w14:paraId="05BF4025" w14:textId="77777777" w:rsidTr="00226FE2">
        <w:trPr>
          <w:trHeight w:val="416"/>
        </w:trPr>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099D33" w14:textId="77777777" w:rsidR="00476FAF" w:rsidRPr="00A56D69" w:rsidRDefault="00476FAF" w:rsidP="00226FE2">
            <w:pPr>
              <w:widowControl/>
              <w:jc w:val="center"/>
              <w:rPr>
                <w:rFonts w:ascii="彩虹粗仿宋" w:eastAsia="彩虹粗仿宋" w:hAnsi="宋体" w:cs="宋体"/>
                <w:kern w:val="0"/>
                <w:sz w:val="22"/>
              </w:rPr>
            </w:pPr>
            <w:r>
              <w:rPr>
                <w:rFonts w:ascii="彩虹粗仿宋" w:eastAsia="彩虹粗仿宋" w:hAnsi="宋体" w:cs="宋体" w:hint="eastAsia"/>
                <w:kern w:val="0"/>
                <w:sz w:val="22"/>
              </w:rPr>
              <w:t>*****</w:t>
            </w:r>
          </w:p>
        </w:tc>
        <w:tc>
          <w:tcPr>
            <w:tcW w:w="2352" w:type="dxa"/>
            <w:tcBorders>
              <w:top w:val="single" w:sz="4" w:space="0" w:color="auto"/>
              <w:left w:val="nil"/>
              <w:bottom w:val="single" w:sz="4" w:space="0" w:color="auto"/>
              <w:right w:val="single" w:sz="4" w:space="0" w:color="auto"/>
            </w:tcBorders>
            <w:shd w:val="clear" w:color="000000" w:fill="FFFFFF"/>
            <w:vAlign w:val="center"/>
            <w:hideMark/>
          </w:tcPr>
          <w:p w14:paraId="2DE069B2" w14:textId="77777777" w:rsidR="00476FAF" w:rsidRPr="00A56D69" w:rsidRDefault="00476FAF" w:rsidP="00226FE2">
            <w:pPr>
              <w:widowControl/>
              <w:jc w:val="center"/>
              <w:rPr>
                <w:rFonts w:ascii="彩虹粗仿宋" w:eastAsia="彩虹粗仿宋" w:hAnsi="宋体" w:cs="宋体"/>
                <w:kern w:val="0"/>
                <w:sz w:val="22"/>
              </w:rPr>
            </w:pPr>
            <w:r>
              <w:rPr>
                <w:rFonts w:ascii="彩虹粗仿宋" w:eastAsia="彩虹粗仿宋" w:hAnsi="宋体" w:cs="宋体" w:hint="eastAsia"/>
                <w:kern w:val="0"/>
                <w:sz w:val="22"/>
              </w:rPr>
              <w:t>****</w:t>
            </w:r>
          </w:p>
        </w:tc>
        <w:tc>
          <w:tcPr>
            <w:tcW w:w="1816" w:type="dxa"/>
            <w:tcBorders>
              <w:top w:val="single" w:sz="4" w:space="0" w:color="auto"/>
              <w:left w:val="nil"/>
              <w:bottom w:val="single" w:sz="4" w:space="0" w:color="auto"/>
              <w:right w:val="single" w:sz="4" w:space="0" w:color="auto"/>
            </w:tcBorders>
            <w:shd w:val="clear" w:color="000000" w:fill="FFFFFF"/>
            <w:vAlign w:val="center"/>
            <w:hideMark/>
          </w:tcPr>
          <w:p w14:paraId="1543A609" w14:textId="77777777" w:rsidR="00476FAF" w:rsidRPr="00A56D69" w:rsidRDefault="00476FAF" w:rsidP="00226FE2">
            <w:pPr>
              <w:widowControl/>
              <w:jc w:val="center"/>
              <w:rPr>
                <w:rFonts w:ascii="彩虹粗仿宋" w:eastAsia="彩虹粗仿宋" w:hAnsi="宋体" w:cs="宋体"/>
                <w:kern w:val="0"/>
                <w:sz w:val="22"/>
              </w:rPr>
            </w:pPr>
            <w:r>
              <w:rPr>
                <w:rFonts w:ascii="彩虹粗仿宋" w:eastAsia="彩虹粗仿宋" w:hAnsi="宋体" w:cs="宋体" w:hint="eastAsia"/>
                <w:kern w:val="0"/>
                <w:sz w:val="22"/>
              </w:rPr>
              <w:t>****</w:t>
            </w:r>
          </w:p>
        </w:tc>
        <w:tc>
          <w:tcPr>
            <w:tcW w:w="1694" w:type="dxa"/>
            <w:tcBorders>
              <w:top w:val="single" w:sz="4" w:space="0" w:color="auto"/>
              <w:left w:val="nil"/>
              <w:bottom w:val="single" w:sz="4" w:space="0" w:color="auto"/>
              <w:right w:val="single" w:sz="4" w:space="0" w:color="auto"/>
            </w:tcBorders>
            <w:shd w:val="clear" w:color="000000" w:fill="FFFFFF"/>
          </w:tcPr>
          <w:p w14:paraId="5F456EF9" w14:textId="77777777" w:rsidR="00476FAF" w:rsidRDefault="00476FAF" w:rsidP="00226FE2">
            <w:pPr>
              <w:widowControl/>
              <w:jc w:val="center"/>
              <w:rPr>
                <w:rFonts w:ascii="彩虹粗仿宋" w:eastAsia="彩虹粗仿宋" w:hAnsi="宋体" w:cs="宋体"/>
                <w:kern w:val="0"/>
                <w:sz w:val="22"/>
              </w:rPr>
            </w:pPr>
            <w:r>
              <w:rPr>
                <w:rFonts w:ascii="彩虹粗仿宋" w:eastAsia="彩虹粗仿宋" w:hAnsi="宋体" w:cs="宋体" w:hint="eastAsia"/>
                <w:kern w:val="0"/>
                <w:sz w:val="22"/>
              </w:rPr>
              <w:t>****</w:t>
            </w:r>
          </w:p>
        </w:tc>
      </w:tr>
    </w:tbl>
    <w:p w14:paraId="150C7E52" w14:textId="77777777" w:rsidR="00476FAF" w:rsidRPr="00995C39" w:rsidRDefault="00476FAF" w:rsidP="00476FAF">
      <w:pPr>
        <w:spacing w:line="360" w:lineRule="auto"/>
        <w:ind w:firstLineChars="196" w:firstLine="412"/>
      </w:pPr>
      <w:r>
        <w:rPr>
          <w:rFonts w:hint="eastAsia"/>
        </w:rPr>
        <w:t>上述产品尚在投资运作期。</w:t>
      </w:r>
    </w:p>
    <w:p w14:paraId="1B56D015" w14:textId="77777777" w:rsidR="00476FAF" w:rsidRPr="00995C39" w:rsidRDefault="00476FAF" w:rsidP="00476FAF">
      <w:pPr>
        <w:spacing w:line="360" w:lineRule="auto"/>
        <w:ind w:left="420" w:firstLineChars="200" w:firstLine="420"/>
      </w:pPr>
    </w:p>
    <w:p w14:paraId="6C796342" w14:textId="77777777" w:rsidR="00476FAF" w:rsidRPr="00851BC4" w:rsidRDefault="00476FAF" w:rsidP="00476FAF">
      <w:pPr>
        <w:pStyle w:val="ab"/>
        <w:numPr>
          <w:ilvl w:val="0"/>
          <w:numId w:val="12"/>
        </w:numPr>
        <w:spacing w:line="360" w:lineRule="auto"/>
        <w:ind w:firstLineChars="0"/>
        <w:rPr>
          <w:sz w:val="24"/>
        </w:rPr>
      </w:pPr>
      <w:r w:rsidRPr="00851BC4">
        <w:rPr>
          <w:rFonts w:hint="eastAsia"/>
          <w:sz w:val="24"/>
        </w:rPr>
        <w:t>履职情况</w:t>
      </w:r>
    </w:p>
    <w:p w14:paraId="07E1CC92" w14:textId="77777777" w:rsidR="00476FAF" w:rsidRDefault="00476FAF" w:rsidP="00476FAF">
      <w:pPr>
        <w:spacing w:line="360" w:lineRule="auto"/>
        <w:ind w:firstLineChars="200" w:firstLine="420"/>
      </w:pPr>
      <w:r>
        <w:rPr>
          <w:rFonts w:hint="eastAsia"/>
        </w:rPr>
        <w:t xml:space="preserve">1. </w:t>
      </w:r>
      <w:r>
        <w:rPr>
          <w:rFonts w:hint="eastAsia"/>
        </w:rPr>
        <w:t>托管资产保管</w:t>
      </w:r>
    </w:p>
    <w:p w14:paraId="7C71BE99" w14:textId="77777777" w:rsidR="00476FAF" w:rsidRDefault="00476FAF" w:rsidP="00476FAF">
      <w:pPr>
        <w:spacing w:line="360" w:lineRule="auto"/>
        <w:ind w:firstLineChars="200" w:firstLine="420"/>
      </w:pPr>
      <w:r>
        <w:rPr>
          <w:rFonts w:hint="eastAsia"/>
        </w:rPr>
        <w:t>托管资产独立于管理人的自有资产及管理的其他资产，独立于中国建设银行的自有资产及其托管的其他资产，不同投资账户之间的托管资产之间互相独立。</w:t>
      </w:r>
    </w:p>
    <w:p w14:paraId="32A9F150" w14:textId="77777777" w:rsidR="00476FAF" w:rsidRDefault="00476FAF" w:rsidP="00476FAF">
      <w:pPr>
        <w:spacing w:line="360" w:lineRule="auto"/>
        <w:ind w:firstLineChars="200" w:firstLine="420"/>
      </w:pPr>
      <w:r>
        <w:rPr>
          <w:rFonts w:hint="eastAsia"/>
        </w:rPr>
        <w:t>本托管人按照国家相关规定，完整保存与托管资产有关的会计档案、与托管资产有关的投资记录、指令和合同等。</w:t>
      </w:r>
    </w:p>
    <w:p w14:paraId="3C9B5C1C" w14:textId="77777777" w:rsidR="00476FAF" w:rsidRDefault="00476FAF" w:rsidP="00476FAF">
      <w:pPr>
        <w:spacing w:line="360" w:lineRule="auto"/>
        <w:ind w:firstLineChars="200" w:firstLine="420"/>
      </w:pPr>
      <w:r>
        <w:rPr>
          <w:rFonts w:hint="eastAsia"/>
        </w:rPr>
        <w:t>2.</w:t>
      </w:r>
      <w:r w:rsidRPr="00526C43">
        <w:rPr>
          <w:rFonts w:hint="eastAsia"/>
        </w:rPr>
        <w:t xml:space="preserve"> </w:t>
      </w:r>
      <w:r>
        <w:rPr>
          <w:rFonts w:hint="eastAsia"/>
        </w:rPr>
        <w:t>清算指令执行</w:t>
      </w:r>
    </w:p>
    <w:p w14:paraId="2F29740B" w14:textId="77777777" w:rsidR="00476FAF" w:rsidRDefault="00476FAF" w:rsidP="00476FAF">
      <w:pPr>
        <w:spacing w:line="360" w:lineRule="auto"/>
        <w:ind w:firstLineChars="200" w:firstLine="420"/>
      </w:pPr>
      <w:r>
        <w:rPr>
          <w:rFonts w:hint="eastAsia"/>
        </w:rPr>
        <w:t>本</w:t>
      </w:r>
      <w:r w:rsidRPr="00526C43">
        <w:rPr>
          <w:rFonts w:hint="eastAsia"/>
        </w:rPr>
        <w:t>报告期间内，本托管人及时准确地执行投资清算指令，办理托管资产名下的资金往来。</w:t>
      </w:r>
    </w:p>
    <w:p w14:paraId="6455839D" w14:textId="77777777" w:rsidR="00476FAF" w:rsidRDefault="00476FAF" w:rsidP="00476FAF">
      <w:pPr>
        <w:spacing w:line="360" w:lineRule="auto"/>
        <w:ind w:left="426"/>
      </w:pPr>
      <w:r>
        <w:rPr>
          <w:rFonts w:hint="eastAsia"/>
        </w:rPr>
        <w:t>3.</w:t>
      </w:r>
      <w:r>
        <w:rPr>
          <w:rFonts w:hint="eastAsia"/>
        </w:rPr>
        <w:t>会计核算和估值</w:t>
      </w:r>
    </w:p>
    <w:p w14:paraId="3FA71206" w14:textId="77777777" w:rsidR="00476FAF" w:rsidRDefault="00476FAF" w:rsidP="00476FAF">
      <w:pPr>
        <w:spacing w:line="360" w:lineRule="auto"/>
        <w:ind w:firstLineChars="200" w:firstLine="420"/>
      </w:pPr>
      <w:r w:rsidRPr="00526C43">
        <w:rPr>
          <w:rFonts w:hint="eastAsia"/>
        </w:rPr>
        <w:t>本托管人</w:t>
      </w:r>
      <w:r>
        <w:rPr>
          <w:rFonts w:hint="eastAsia"/>
        </w:rPr>
        <w:t>与资产管理人</w:t>
      </w:r>
      <w:r>
        <w:rPr>
          <w:rFonts w:hint="eastAsia"/>
          <w:noProof/>
        </w:rPr>
        <w:t>按照约定的统一记账方法和会计处理原则，独立地设置、登录和保管本产品的全套账册，进行</w:t>
      </w:r>
      <w:r>
        <w:rPr>
          <w:rFonts w:hint="eastAsia"/>
        </w:rPr>
        <w:t>会计核算和资产估值，按照合同约定</w:t>
      </w:r>
      <w:r>
        <w:rPr>
          <w:rFonts w:hint="eastAsia"/>
          <w:noProof/>
        </w:rPr>
        <w:t>定期进行账务核对。</w:t>
      </w:r>
      <w:r>
        <w:rPr>
          <w:rFonts w:hint="eastAsia"/>
        </w:rPr>
        <w:t>按各自职责对托管资产会计核算的真实性、准确性、及时性和完整性负责。</w:t>
      </w:r>
    </w:p>
    <w:p w14:paraId="076B50EA" w14:textId="77777777" w:rsidR="00476FAF" w:rsidRDefault="00476FAF" w:rsidP="00476FAF">
      <w:pPr>
        <w:spacing w:line="360" w:lineRule="auto"/>
        <w:ind w:firstLineChars="200" w:firstLine="420"/>
      </w:pPr>
      <w:r>
        <w:rPr>
          <w:rFonts w:hint="eastAsia"/>
        </w:rPr>
        <w:t>4.</w:t>
      </w:r>
      <w:r>
        <w:rPr>
          <w:rFonts w:hint="eastAsia"/>
        </w:rPr>
        <w:t>投资监督</w:t>
      </w:r>
    </w:p>
    <w:p w14:paraId="3B0BE797" w14:textId="77777777" w:rsidR="00476FAF" w:rsidRDefault="00476FAF" w:rsidP="00476FAF">
      <w:pPr>
        <w:spacing w:line="360" w:lineRule="auto"/>
        <w:ind w:firstLineChars="200" w:firstLine="420"/>
      </w:pPr>
      <w:r w:rsidRPr="007A6E5B">
        <w:rPr>
          <w:rFonts w:hint="eastAsia"/>
        </w:rPr>
        <w:t>本报告期内，</w:t>
      </w:r>
      <w:r>
        <w:rPr>
          <w:rFonts w:hint="eastAsia"/>
        </w:rPr>
        <w:t>本托管人根据法规、托管协议、理财产品说明书以及双方约定的《投资监督事项表》，对贵司</w:t>
      </w:r>
      <w:r>
        <w:rPr>
          <w:rFonts w:hint="eastAsia"/>
          <w:noProof/>
        </w:rPr>
        <w:t>的理财产品投资运作进行监督，未发现</w:t>
      </w:r>
      <w:r>
        <w:rPr>
          <w:rFonts w:hint="eastAsia"/>
        </w:rPr>
        <w:t>理财产品</w:t>
      </w:r>
      <w:r w:rsidRPr="00AE285F">
        <w:rPr>
          <w:rFonts w:hint="eastAsia"/>
        </w:rPr>
        <w:t>投资组合出现</w:t>
      </w:r>
      <w:r>
        <w:rPr>
          <w:rFonts w:hint="eastAsia"/>
        </w:rPr>
        <w:t>损害投资者利益的行为。</w:t>
      </w:r>
    </w:p>
    <w:p w14:paraId="52C069BD" w14:textId="77777777" w:rsidR="00476FAF" w:rsidRPr="007C27F9" w:rsidRDefault="00476FAF" w:rsidP="00476FAF">
      <w:pPr>
        <w:pStyle w:val="ab"/>
        <w:numPr>
          <w:ilvl w:val="0"/>
          <w:numId w:val="11"/>
        </w:numPr>
        <w:spacing w:line="360" w:lineRule="auto"/>
        <w:ind w:firstLineChars="0"/>
        <w:rPr>
          <w:noProof/>
          <w:sz w:val="28"/>
          <w:szCs w:val="28"/>
        </w:rPr>
      </w:pPr>
      <w:r w:rsidRPr="007C27F9">
        <w:rPr>
          <w:rFonts w:hint="eastAsia"/>
          <w:noProof/>
          <w:sz w:val="28"/>
          <w:szCs w:val="28"/>
        </w:rPr>
        <w:t>托管人声明</w:t>
      </w:r>
    </w:p>
    <w:p w14:paraId="3AA5685A" w14:textId="77777777" w:rsidR="00476FAF" w:rsidRDefault="00476FAF" w:rsidP="00476FAF">
      <w:pPr>
        <w:spacing w:line="360" w:lineRule="auto"/>
        <w:ind w:firstLineChars="200" w:firstLine="420"/>
        <w:rPr>
          <w:noProof/>
        </w:rPr>
      </w:pPr>
      <w:r>
        <w:rPr>
          <w:rFonts w:hint="eastAsia"/>
          <w:noProof/>
        </w:rPr>
        <w:t>托管人声明：建设银行具备完善的公司治理结构、内部稽核监控制度和风险控制制度，以保证托管义务的履行和托管资产的安全。我方在对产品托管的过程中，严格遵守有关法律法规、托管协议的规定，尽职尽责地履行托管义务。</w:t>
      </w:r>
    </w:p>
    <w:p w14:paraId="76A125B9" w14:textId="77777777" w:rsidR="00476FAF" w:rsidRDefault="00476FAF" w:rsidP="00476FAF">
      <w:pPr>
        <w:pStyle w:val="ab"/>
        <w:spacing w:line="360" w:lineRule="auto"/>
        <w:ind w:left="420" w:firstLineChars="0" w:firstLine="0"/>
        <w:rPr>
          <w:noProof/>
        </w:rPr>
      </w:pPr>
      <w:r>
        <w:rPr>
          <w:rFonts w:hint="eastAsia"/>
          <w:noProof/>
        </w:rPr>
        <w:t xml:space="preserve">                            </w:t>
      </w:r>
    </w:p>
    <w:p w14:paraId="1F313307" w14:textId="77777777" w:rsidR="00476FAF" w:rsidRPr="00A64FD6" w:rsidRDefault="00476FAF" w:rsidP="00762E8D">
      <w:pPr>
        <w:pStyle w:val="ab"/>
        <w:spacing w:line="360" w:lineRule="auto"/>
        <w:ind w:left="420" w:firstLineChars="1450" w:firstLine="3480"/>
        <w:jc w:val="right"/>
        <w:rPr>
          <w:sz w:val="24"/>
        </w:rPr>
      </w:pPr>
      <w:r w:rsidRPr="00A64FD6">
        <w:rPr>
          <w:rFonts w:hint="eastAsia"/>
          <w:sz w:val="24"/>
        </w:rPr>
        <w:t xml:space="preserve"> </w:t>
      </w:r>
      <w:r>
        <w:rPr>
          <w:rFonts w:hint="eastAsia"/>
          <w:sz w:val="24"/>
        </w:rPr>
        <w:t xml:space="preserve"> </w:t>
      </w:r>
      <w:r w:rsidRPr="00A64FD6">
        <w:rPr>
          <w:rFonts w:hint="eastAsia"/>
          <w:sz w:val="24"/>
        </w:rPr>
        <w:t>中国建设银行股份有限公司</w:t>
      </w:r>
      <w:r>
        <w:rPr>
          <w:rFonts w:hint="eastAsia"/>
          <w:sz w:val="24"/>
        </w:rPr>
        <w:t>XXXX</w:t>
      </w:r>
      <w:r>
        <w:rPr>
          <w:rFonts w:hint="eastAsia"/>
          <w:sz w:val="24"/>
        </w:rPr>
        <w:t>分行</w:t>
      </w:r>
      <w:r w:rsidRPr="00A64FD6">
        <w:rPr>
          <w:sz w:val="24"/>
        </w:rPr>
        <w:t xml:space="preserve"> </w:t>
      </w:r>
    </w:p>
    <w:p w14:paraId="3D7F6118" w14:textId="77777777" w:rsidR="00476FAF" w:rsidRPr="00A64FD6" w:rsidRDefault="00476FAF" w:rsidP="00476FAF">
      <w:pPr>
        <w:pStyle w:val="ab"/>
        <w:spacing w:line="360" w:lineRule="auto"/>
        <w:ind w:left="420" w:firstLineChars="0" w:firstLine="0"/>
        <w:rPr>
          <w:sz w:val="24"/>
        </w:rPr>
      </w:pPr>
      <w:r w:rsidRPr="00A64FD6">
        <w:rPr>
          <w:rFonts w:hint="eastAsia"/>
          <w:sz w:val="24"/>
        </w:rPr>
        <w:t xml:space="preserve">        </w:t>
      </w:r>
      <w:r>
        <w:rPr>
          <w:rFonts w:hint="eastAsia"/>
          <w:sz w:val="24"/>
        </w:rPr>
        <w:t xml:space="preserve">                                    XXXX</w:t>
      </w:r>
      <w:r w:rsidRPr="00A64FD6">
        <w:rPr>
          <w:rFonts w:hint="eastAsia"/>
          <w:sz w:val="24"/>
        </w:rPr>
        <w:t>年</w:t>
      </w:r>
      <w:r>
        <w:rPr>
          <w:rFonts w:hint="eastAsia"/>
          <w:sz w:val="24"/>
        </w:rPr>
        <w:t>XX</w:t>
      </w:r>
      <w:r w:rsidRPr="00A64FD6">
        <w:rPr>
          <w:rFonts w:hint="eastAsia"/>
          <w:sz w:val="24"/>
        </w:rPr>
        <w:t>月</w:t>
      </w:r>
      <w:r>
        <w:rPr>
          <w:rFonts w:hint="eastAsia"/>
          <w:sz w:val="24"/>
        </w:rPr>
        <w:t>XX</w:t>
      </w:r>
      <w:r w:rsidRPr="00A64FD6">
        <w:rPr>
          <w:rFonts w:hint="eastAsia"/>
          <w:sz w:val="24"/>
        </w:rPr>
        <w:t>日</w:t>
      </w:r>
    </w:p>
    <w:p w14:paraId="5ABCAF7B" w14:textId="77777777" w:rsidR="007F3E6D" w:rsidRPr="007F3E6D" w:rsidRDefault="007F3E6D">
      <w:pPr>
        <w:snapToGrid w:val="0"/>
        <w:spacing w:line="560" w:lineRule="exact"/>
      </w:pPr>
    </w:p>
    <w:sectPr w:rsidR="007F3E6D" w:rsidRPr="007F3E6D" w:rsidSect="00C73B72">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951130" w15:done="0"/>
  <w15:commentEx w15:paraId="39C15413" w15:done="0"/>
  <w15:commentEx w15:paraId="2736BD6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36D521" w14:textId="77777777" w:rsidR="00FD6671" w:rsidRDefault="00FD6671" w:rsidP="008B1C6C">
      <w:r>
        <w:separator/>
      </w:r>
    </w:p>
  </w:endnote>
  <w:endnote w:type="continuationSeparator" w:id="0">
    <w:p w14:paraId="08B76B52" w14:textId="77777777" w:rsidR="00FD6671" w:rsidRDefault="00FD6671" w:rsidP="008B1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仿宋简体">
    <w:altName w:val="Times New Roman"/>
    <w:charset w:val="00"/>
    <w:family w:val="auto"/>
    <w:pitch w:val="default"/>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彩虹黑体">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彩虹小标宋">
    <w:panose1 w:val="03000509000000000000"/>
    <w:charset w:val="86"/>
    <w:family w:val="script"/>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彩虹粗仿宋">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BC9B2" w14:textId="77777777" w:rsidR="00963A92" w:rsidRDefault="00963A92" w:rsidP="00DB2D63">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5B5A907" w14:textId="77777777" w:rsidR="00963A92" w:rsidRDefault="00963A9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E2AF4" w14:textId="77777777" w:rsidR="00963A92" w:rsidRDefault="00963A92" w:rsidP="00DB2D63">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FD6671">
      <w:rPr>
        <w:rStyle w:val="a9"/>
        <w:noProof/>
      </w:rPr>
      <w:t>1</w:t>
    </w:r>
    <w:r>
      <w:rPr>
        <w:rStyle w:val="a9"/>
      </w:rPr>
      <w:fldChar w:fldCharType="end"/>
    </w:r>
  </w:p>
  <w:p w14:paraId="50C296E6" w14:textId="77777777" w:rsidR="00963A92" w:rsidRDefault="00963A92">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2A7EF" w14:textId="77777777" w:rsidR="00963A92" w:rsidRDefault="00963A92">
    <w:pPr>
      <w:pStyle w:val="a8"/>
      <w:framePr w:wrap="around" w:vAnchor="text" w:hAnchor="margin" w:xAlign="center" w:y="1"/>
      <w:rPr>
        <w:rStyle w:val="a9"/>
      </w:rPr>
    </w:pPr>
    <w:r>
      <w:fldChar w:fldCharType="begin"/>
    </w:r>
    <w:r>
      <w:rPr>
        <w:rStyle w:val="a9"/>
      </w:rPr>
      <w:instrText xml:space="preserve">PAGE  </w:instrText>
    </w:r>
    <w:r>
      <w:fldChar w:fldCharType="end"/>
    </w:r>
  </w:p>
  <w:p w14:paraId="3841779B" w14:textId="77777777" w:rsidR="00963A92" w:rsidRDefault="00963A92">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CEB1D3" w14:textId="77777777" w:rsidR="00963A92" w:rsidRDefault="00963A92">
    <w:pPr>
      <w:pStyle w:val="a8"/>
      <w:framePr w:wrap="around" w:vAnchor="text" w:hAnchor="margin" w:xAlign="center" w:y="1"/>
      <w:rPr>
        <w:rStyle w:val="a9"/>
      </w:rPr>
    </w:pPr>
    <w:r>
      <w:fldChar w:fldCharType="begin"/>
    </w:r>
    <w:r>
      <w:rPr>
        <w:rStyle w:val="a9"/>
      </w:rPr>
      <w:instrText xml:space="preserve">PAGE  </w:instrText>
    </w:r>
    <w:r>
      <w:fldChar w:fldCharType="separate"/>
    </w:r>
    <w:r w:rsidR="00906D2B">
      <w:rPr>
        <w:rStyle w:val="a9"/>
        <w:noProof/>
      </w:rPr>
      <w:t>38</w:t>
    </w:r>
    <w:r>
      <w:fldChar w:fldCharType="end"/>
    </w:r>
  </w:p>
  <w:p w14:paraId="6388A3C6" w14:textId="77777777" w:rsidR="00963A92" w:rsidRDefault="00963A92">
    <w:pPr>
      <w:pStyle w:val="a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18001" w14:textId="77777777" w:rsidR="00963A92" w:rsidRDefault="00963A92">
    <w:pPr>
      <w:pStyle w:val="a8"/>
      <w:framePr w:wrap="around" w:vAnchor="text" w:hAnchor="margin" w:xAlign="center" w:y="1"/>
      <w:rPr>
        <w:rStyle w:val="a9"/>
      </w:rPr>
    </w:pPr>
    <w:r>
      <w:fldChar w:fldCharType="begin"/>
    </w:r>
    <w:r>
      <w:rPr>
        <w:rStyle w:val="a9"/>
      </w:rPr>
      <w:instrText xml:space="preserve">PAGE  </w:instrText>
    </w:r>
    <w:r>
      <w:fldChar w:fldCharType="end"/>
    </w:r>
  </w:p>
  <w:p w14:paraId="04D88BD2" w14:textId="77777777" w:rsidR="00963A92" w:rsidRDefault="00963A92">
    <w:pPr>
      <w:pStyle w:val="a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B767E" w14:textId="77777777" w:rsidR="00963A92" w:rsidRDefault="00963A92">
    <w:pPr>
      <w:pStyle w:val="a8"/>
      <w:framePr w:wrap="around" w:vAnchor="text" w:hAnchor="margin" w:xAlign="center" w:y="1"/>
      <w:rPr>
        <w:rStyle w:val="a9"/>
      </w:rPr>
    </w:pPr>
    <w:r>
      <w:fldChar w:fldCharType="begin"/>
    </w:r>
    <w:r>
      <w:rPr>
        <w:rStyle w:val="a9"/>
      </w:rPr>
      <w:instrText xml:space="preserve">PAGE  </w:instrText>
    </w:r>
    <w:r>
      <w:fldChar w:fldCharType="separate"/>
    </w:r>
    <w:r w:rsidR="00906D2B">
      <w:rPr>
        <w:rStyle w:val="a9"/>
        <w:noProof/>
      </w:rPr>
      <w:t>65</w:t>
    </w:r>
    <w:r>
      <w:fldChar w:fldCharType="end"/>
    </w:r>
  </w:p>
  <w:p w14:paraId="092DBFD5" w14:textId="77777777" w:rsidR="00963A92" w:rsidRDefault="00963A9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A91A6E" w14:textId="77777777" w:rsidR="00FD6671" w:rsidRDefault="00FD6671" w:rsidP="008B1C6C">
      <w:r>
        <w:separator/>
      </w:r>
    </w:p>
  </w:footnote>
  <w:footnote w:type="continuationSeparator" w:id="0">
    <w:p w14:paraId="751B38A2" w14:textId="77777777" w:rsidR="00FD6671" w:rsidRDefault="00FD6671" w:rsidP="008B1C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45F33" w14:textId="77777777" w:rsidR="00963A92" w:rsidRDefault="00963A92" w:rsidP="00C73B72">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FB5D2" w14:textId="77777777" w:rsidR="00963A92" w:rsidRDefault="00963A92" w:rsidP="00C73B72">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422CE"/>
    <w:multiLevelType w:val="hybridMultilevel"/>
    <w:tmpl w:val="903E0BC8"/>
    <w:lvl w:ilvl="0" w:tplc="2B92D0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750031A"/>
    <w:multiLevelType w:val="hybridMultilevel"/>
    <w:tmpl w:val="25FEF78C"/>
    <w:lvl w:ilvl="0" w:tplc="EF3A2FD4">
      <w:start w:val="1"/>
      <w:numFmt w:val="decimal"/>
      <w:lvlText w:val="（%1）"/>
      <w:lvlJc w:val="left"/>
      <w:pPr>
        <w:ind w:left="845" w:hanging="420"/>
      </w:pPr>
      <w:rPr>
        <w:rFonts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FDF53B4"/>
    <w:multiLevelType w:val="hybridMultilevel"/>
    <w:tmpl w:val="DE0AB430"/>
    <w:lvl w:ilvl="0" w:tplc="CC0C9CD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7963B8"/>
    <w:multiLevelType w:val="multilevel"/>
    <w:tmpl w:val="2F7963B8"/>
    <w:lvl w:ilvl="0">
      <w:start w:val="1"/>
      <w:numFmt w:val="decimal"/>
      <w:lvlText w:val="%1、"/>
      <w:lvlJc w:val="left"/>
      <w:pPr>
        <w:ind w:left="1572" w:hanging="1005"/>
      </w:pPr>
      <w:rPr>
        <w:rFonts w:hint="default"/>
      </w:rPr>
    </w:lvl>
    <w:lvl w:ilvl="1">
      <w:start w:val="1"/>
      <w:numFmt w:val="lowerLetter"/>
      <w:lvlText w:val="%2)"/>
      <w:lvlJc w:val="left"/>
      <w:pPr>
        <w:ind w:left="1469" w:hanging="420"/>
      </w:pPr>
    </w:lvl>
    <w:lvl w:ilvl="2">
      <w:start w:val="1"/>
      <w:numFmt w:val="lowerRoman"/>
      <w:lvlText w:val="%3."/>
      <w:lvlJc w:val="right"/>
      <w:pPr>
        <w:ind w:left="1889" w:hanging="420"/>
      </w:pPr>
    </w:lvl>
    <w:lvl w:ilvl="3">
      <w:start w:val="1"/>
      <w:numFmt w:val="decimal"/>
      <w:lvlText w:val="%4."/>
      <w:lvlJc w:val="left"/>
      <w:pPr>
        <w:ind w:left="2309" w:hanging="420"/>
      </w:pPr>
    </w:lvl>
    <w:lvl w:ilvl="4">
      <w:start w:val="1"/>
      <w:numFmt w:val="lowerLetter"/>
      <w:lvlText w:val="%5)"/>
      <w:lvlJc w:val="left"/>
      <w:pPr>
        <w:ind w:left="2729" w:hanging="420"/>
      </w:pPr>
    </w:lvl>
    <w:lvl w:ilvl="5">
      <w:start w:val="1"/>
      <w:numFmt w:val="lowerRoman"/>
      <w:lvlText w:val="%6."/>
      <w:lvlJc w:val="right"/>
      <w:pPr>
        <w:ind w:left="3149" w:hanging="420"/>
      </w:pPr>
    </w:lvl>
    <w:lvl w:ilvl="6">
      <w:start w:val="1"/>
      <w:numFmt w:val="decimal"/>
      <w:lvlText w:val="%7."/>
      <w:lvlJc w:val="left"/>
      <w:pPr>
        <w:ind w:left="3569" w:hanging="420"/>
      </w:pPr>
    </w:lvl>
    <w:lvl w:ilvl="7">
      <w:start w:val="1"/>
      <w:numFmt w:val="lowerLetter"/>
      <w:lvlText w:val="%8)"/>
      <w:lvlJc w:val="left"/>
      <w:pPr>
        <w:ind w:left="3989" w:hanging="420"/>
      </w:pPr>
    </w:lvl>
    <w:lvl w:ilvl="8">
      <w:start w:val="1"/>
      <w:numFmt w:val="lowerRoman"/>
      <w:lvlText w:val="%9."/>
      <w:lvlJc w:val="right"/>
      <w:pPr>
        <w:ind w:left="4409" w:hanging="420"/>
      </w:pPr>
    </w:lvl>
  </w:abstractNum>
  <w:abstractNum w:abstractNumId="4">
    <w:nsid w:val="46D221E1"/>
    <w:multiLevelType w:val="hybridMultilevel"/>
    <w:tmpl w:val="C060DD2A"/>
    <w:lvl w:ilvl="0" w:tplc="72FCC6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B5656F6"/>
    <w:multiLevelType w:val="hybridMultilevel"/>
    <w:tmpl w:val="91420058"/>
    <w:lvl w:ilvl="0" w:tplc="B1EE7D62">
      <w:start w:val="1"/>
      <w:numFmt w:val="japaneseCounting"/>
      <w:lvlText w:val="%1、"/>
      <w:lvlJc w:val="left"/>
      <w:pPr>
        <w:ind w:left="1080" w:hanging="4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6">
    <w:nsid w:val="5D9433A8"/>
    <w:multiLevelType w:val="hybridMultilevel"/>
    <w:tmpl w:val="67CED3C4"/>
    <w:lvl w:ilvl="0" w:tplc="B5C49F3C">
      <w:start w:val="1"/>
      <w:numFmt w:val="japaneseCounting"/>
      <w:lvlText w:val="%1、"/>
      <w:lvlJc w:val="left"/>
      <w:pPr>
        <w:ind w:left="480" w:hanging="48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EC907E7"/>
    <w:multiLevelType w:val="hybridMultilevel"/>
    <w:tmpl w:val="A74477B6"/>
    <w:lvl w:ilvl="0" w:tplc="2E8C325E">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68F07C5C"/>
    <w:multiLevelType w:val="hybridMultilevel"/>
    <w:tmpl w:val="0C78CFEE"/>
    <w:lvl w:ilvl="0" w:tplc="CEA882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D6E52F2"/>
    <w:multiLevelType w:val="hybridMultilevel"/>
    <w:tmpl w:val="F976D15C"/>
    <w:lvl w:ilvl="0" w:tplc="1120570C">
      <w:start w:val="1"/>
      <w:numFmt w:val="decimal"/>
      <w:lvlText w:val="%1、"/>
      <w:lvlJc w:val="left"/>
      <w:pPr>
        <w:tabs>
          <w:tab w:val="num" w:pos="840"/>
        </w:tabs>
        <w:ind w:left="8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761B31CA"/>
    <w:multiLevelType w:val="multilevel"/>
    <w:tmpl w:val="761B31CA"/>
    <w:lvl w:ilvl="0">
      <w:start w:val="5"/>
      <w:numFmt w:val="japaneseCounting"/>
      <w:lvlText w:val="第%1条"/>
      <w:lvlJc w:val="left"/>
      <w:pPr>
        <w:tabs>
          <w:tab w:val="num" w:pos="1440"/>
        </w:tabs>
        <w:ind w:left="1440" w:hanging="144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
  </w:num>
  <w:num w:numId="4">
    <w:abstractNumId w:val="1"/>
  </w:num>
  <w:num w:numId="5">
    <w:abstractNumId w:val="5"/>
  </w:num>
  <w:num w:numId="6">
    <w:abstractNumId w:val="6"/>
  </w:num>
  <w:num w:numId="7">
    <w:abstractNumId w:val="10"/>
  </w:num>
  <w:num w:numId="8">
    <w:abstractNumId w:val="3"/>
  </w:num>
  <w:num w:numId="9">
    <w:abstractNumId w:val="0"/>
  </w:num>
  <w:num w:numId="10">
    <w:abstractNumId w:val="4"/>
  </w:num>
  <w:num w:numId="11">
    <w:abstractNumId w:val="2"/>
  </w:num>
  <w:num w:numId="12">
    <w:abstractNumId w:val="7"/>
  </w:num>
  <w:num w:numId="13">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XK">
    <w15:presenceInfo w15:providerId="None" w15:userId="ZX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D63"/>
    <w:rsid w:val="00002C82"/>
    <w:rsid w:val="00006E46"/>
    <w:rsid w:val="000072FF"/>
    <w:rsid w:val="00007895"/>
    <w:rsid w:val="00011230"/>
    <w:rsid w:val="00011E63"/>
    <w:rsid w:val="000134AB"/>
    <w:rsid w:val="0001663E"/>
    <w:rsid w:val="00016EF8"/>
    <w:rsid w:val="00017B40"/>
    <w:rsid w:val="000207A0"/>
    <w:rsid w:val="000207CD"/>
    <w:rsid w:val="00027AB4"/>
    <w:rsid w:val="000309D9"/>
    <w:rsid w:val="00030C3A"/>
    <w:rsid w:val="000354E3"/>
    <w:rsid w:val="00036008"/>
    <w:rsid w:val="00037348"/>
    <w:rsid w:val="00041710"/>
    <w:rsid w:val="000419CE"/>
    <w:rsid w:val="00044C4E"/>
    <w:rsid w:val="00047009"/>
    <w:rsid w:val="0004727E"/>
    <w:rsid w:val="00050D95"/>
    <w:rsid w:val="000533E9"/>
    <w:rsid w:val="000608AE"/>
    <w:rsid w:val="00061CCD"/>
    <w:rsid w:val="00062701"/>
    <w:rsid w:val="000727EA"/>
    <w:rsid w:val="0007457B"/>
    <w:rsid w:val="00081480"/>
    <w:rsid w:val="00086BD8"/>
    <w:rsid w:val="000901B7"/>
    <w:rsid w:val="00094E1B"/>
    <w:rsid w:val="000A06D9"/>
    <w:rsid w:val="000A2B8D"/>
    <w:rsid w:val="000A2F69"/>
    <w:rsid w:val="000A5721"/>
    <w:rsid w:val="000A59D4"/>
    <w:rsid w:val="000A6174"/>
    <w:rsid w:val="000B079C"/>
    <w:rsid w:val="000B2FCF"/>
    <w:rsid w:val="000B4076"/>
    <w:rsid w:val="000B72DC"/>
    <w:rsid w:val="000C2AD9"/>
    <w:rsid w:val="000C3217"/>
    <w:rsid w:val="000C39B6"/>
    <w:rsid w:val="000C47B4"/>
    <w:rsid w:val="000C4F36"/>
    <w:rsid w:val="000C7E3D"/>
    <w:rsid w:val="000D360D"/>
    <w:rsid w:val="000D4A38"/>
    <w:rsid w:val="000E1CCF"/>
    <w:rsid w:val="000E5083"/>
    <w:rsid w:val="000E5F1D"/>
    <w:rsid w:val="000F0B15"/>
    <w:rsid w:val="000F2F7A"/>
    <w:rsid w:val="000F428F"/>
    <w:rsid w:val="000F46A2"/>
    <w:rsid w:val="000F79FB"/>
    <w:rsid w:val="00106F5B"/>
    <w:rsid w:val="00110E34"/>
    <w:rsid w:val="0011371B"/>
    <w:rsid w:val="001143A4"/>
    <w:rsid w:val="00120CFD"/>
    <w:rsid w:val="001326E3"/>
    <w:rsid w:val="00136CA3"/>
    <w:rsid w:val="00147317"/>
    <w:rsid w:val="00147761"/>
    <w:rsid w:val="001541F0"/>
    <w:rsid w:val="001543ED"/>
    <w:rsid w:val="00162AD8"/>
    <w:rsid w:val="001633C5"/>
    <w:rsid w:val="001768DD"/>
    <w:rsid w:val="00180F1C"/>
    <w:rsid w:val="00185CF9"/>
    <w:rsid w:val="00187CE8"/>
    <w:rsid w:val="00194610"/>
    <w:rsid w:val="001965EA"/>
    <w:rsid w:val="00196E92"/>
    <w:rsid w:val="00197B90"/>
    <w:rsid w:val="001A5750"/>
    <w:rsid w:val="001B130A"/>
    <w:rsid w:val="001B2BAF"/>
    <w:rsid w:val="001B5E8D"/>
    <w:rsid w:val="001C0DE4"/>
    <w:rsid w:val="001C2AA4"/>
    <w:rsid w:val="001C53BB"/>
    <w:rsid w:val="001D3A6A"/>
    <w:rsid w:val="001D5EAA"/>
    <w:rsid w:val="001D6BAE"/>
    <w:rsid w:val="001E3B4D"/>
    <w:rsid w:val="001E4727"/>
    <w:rsid w:val="001F4537"/>
    <w:rsid w:val="001F7BC0"/>
    <w:rsid w:val="00200CB4"/>
    <w:rsid w:val="00200E82"/>
    <w:rsid w:val="00207794"/>
    <w:rsid w:val="0021158F"/>
    <w:rsid w:val="0021518D"/>
    <w:rsid w:val="00216994"/>
    <w:rsid w:val="00216F7C"/>
    <w:rsid w:val="0022298F"/>
    <w:rsid w:val="00226FE2"/>
    <w:rsid w:val="00233947"/>
    <w:rsid w:val="002376B7"/>
    <w:rsid w:val="00237885"/>
    <w:rsid w:val="0024257B"/>
    <w:rsid w:val="00254B3D"/>
    <w:rsid w:val="00255003"/>
    <w:rsid w:val="0026231D"/>
    <w:rsid w:val="0026606B"/>
    <w:rsid w:val="00273260"/>
    <w:rsid w:val="00275959"/>
    <w:rsid w:val="002836AD"/>
    <w:rsid w:val="002842F5"/>
    <w:rsid w:val="00291A67"/>
    <w:rsid w:val="002921E4"/>
    <w:rsid w:val="00296465"/>
    <w:rsid w:val="002967EE"/>
    <w:rsid w:val="00297A1C"/>
    <w:rsid w:val="00297B38"/>
    <w:rsid w:val="00297F6C"/>
    <w:rsid w:val="002A069F"/>
    <w:rsid w:val="002A34B4"/>
    <w:rsid w:val="002A4E3C"/>
    <w:rsid w:val="002A53A4"/>
    <w:rsid w:val="002A58D5"/>
    <w:rsid w:val="002A6CEF"/>
    <w:rsid w:val="002B07B0"/>
    <w:rsid w:val="002B30E7"/>
    <w:rsid w:val="002B6BE8"/>
    <w:rsid w:val="002C201D"/>
    <w:rsid w:val="002C3C76"/>
    <w:rsid w:val="002C6211"/>
    <w:rsid w:val="002D37E4"/>
    <w:rsid w:val="002D7DE1"/>
    <w:rsid w:val="002E5C8D"/>
    <w:rsid w:val="002E68AF"/>
    <w:rsid w:val="002F2D13"/>
    <w:rsid w:val="002F6143"/>
    <w:rsid w:val="002F6C7E"/>
    <w:rsid w:val="00300A1E"/>
    <w:rsid w:val="003026D4"/>
    <w:rsid w:val="00304223"/>
    <w:rsid w:val="00305A5D"/>
    <w:rsid w:val="00310152"/>
    <w:rsid w:val="003106A5"/>
    <w:rsid w:val="003132F6"/>
    <w:rsid w:val="003145E3"/>
    <w:rsid w:val="00314E37"/>
    <w:rsid w:val="00322F3D"/>
    <w:rsid w:val="003332F9"/>
    <w:rsid w:val="003355AC"/>
    <w:rsid w:val="00336362"/>
    <w:rsid w:val="0033786A"/>
    <w:rsid w:val="00337A6E"/>
    <w:rsid w:val="003471F5"/>
    <w:rsid w:val="003523C4"/>
    <w:rsid w:val="003565D4"/>
    <w:rsid w:val="00357D1E"/>
    <w:rsid w:val="00362A64"/>
    <w:rsid w:val="00364E33"/>
    <w:rsid w:val="0036517B"/>
    <w:rsid w:val="00371EEE"/>
    <w:rsid w:val="00373A23"/>
    <w:rsid w:val="00377FF2"/>
    <w:rsid w:val="00387412"/>
    <w:rsid w:val="003912AF"/>
    <w:rsid w:val="003943DA"/>
    <w:rsid w:val="00397302"/>
    <w:rsid w:val="003978B9"/>
    <w:rsid w:val="003A5A2C"/>
    <w:rsid w:val="003B7AB4"/>
    <w:rsid w:val="003C1608"/>
    <w:rsid w:val="003C37DA"/>
    <w:rsid w:val="003C7C71"/>
    <w:rsid w:val="003D03ED"/>
    <w:rsid w:val="003D6A19"/>
    <w:rsid w:val="00400272"/>
    <w:rsid w:val="00400336"/>
    <w:rsid w:val="004032E6"/>
    <w:rsid w:val="00404E42"/>
    <w:rsid w:val="00406609"/>
    <w:rsid w:val="00407114"/>
    <w:rsid w:val="00410EF2"/>
    <w:rsid w:val="00411103"/>
    <w:rsid w:val="00417E96"/>
    <w:rsid w:val="00422186"/>
    <w:rsid w:val="0042374E"/>
    <w:rsid w:val="00430EB5"/>
    <w:rsid w:val="00433D90"/>
    <w:rsid w:val="004414C5"/>
    <w:rsid w:val="00445321"/>
    <w:rsid w:val="004467A7"/>
    <w:rsid w:val="00447673"/>
    <w:rsid w:val="00450698"/>
    <w:rsid w:val="004569AF"/>
    <w:rsid w:val="00461DE8"/>
    <w:rsid w:val="00474251"/>
    <w:rsid w:val="004748DF"/>
    <w:rsid w:val="00475B8F"/>
    <w:rsid w:val="00476FAF"/>
    <w:rsid w:val="00477FC5"/>
    <w:rsid w:val="004828CC"/>
    <w:rsid w:val="00485E4B"/>
    <w:rsid w:val="00485EFF"/>
    <w:rsid w:val="00486621"/>
    <w:rsid w:val="00487B8D"/>
    <w:rsid w:val="0049419E"/>
    <w:rsid w:val="004956C1"/>
    <w:rsid w:val="00496A99"/>
    <w:rsid w:val="00496D2C"/>
    <w:rsid w:val="00497039"/>
    <w:rsid w:val="004A156D"/>
    <w:rsid w:val="004A24F0"/>
    <w:rsid w:val="004A40D0"/>
    <w:rsid w:val="004A54D8"/>
    <w:rsid w:val="004A5A32"/>
    <w:rsid w:val="004A72BF"/>
    <w:rsid w:val="004B1D23"/>
    <w:rsid w:val="004B4C44"/>
    <w:rsid w:val="004B7DA1"/>
    <w:rsid w:val="004C2122"/>
    <w:rsid w:val="004C3278"/>
    <w:rsid w:val="004C5609"/>
    <w:rsid w:val="004D1642"/>
    <w:rsid w:val="004D55EF"/>
    <w:rsid w:val="004D5630"/>
    <w:rsid w:val="004D6DE8"/>
    <w:rsid w:val="004E0ADB"/>
    <w:rsid w:val="004E3535"/>
    <w:rsid w:val="004E50B3"/>
    <w:rsid w:val="004E6892"/>
    <w:rsid w:val="004F4798"/>
    <w:rsid w:val="004F6D4E"/>
    <w:rsid w:val="004F7755"/>
    <w:rsid w:val="005031A6"/>
    <w:rsid w:val="00505820"/>
    <w:rsid w:val="0050648F"/>
    <w:rsid w:val="00507C44"/>
    <w:rsid w:val="00511F58"/>
    <w:rsid w:val="00512D71"/>
    <w:rsid w:val="00522591"/>
    <w:rsid w:val="00523387"/>
    <w:rsid w:val="00527F91"/>
    <w:rsid w:val="00537183"/>
    <w:rsid w:val="005449C3"/>
    <w:rsid w:val="005463FA"/>
    <w:rsid w:val="005510E3"/>
    <w:rsid w:val="00554C7B"/>
    <w:rsid w:val="005557A0"/>
    <w:rsid w:val="0055793B"/>
    <w:rsid w:val="00560D1D"/>
    <w:rsid w:val="005630E0"/>
    <w:rsid w:val="00563777"/>
    <w:rsid w:val="00563AFB"/>
    <w:rsid w:val="00564E48"/>
    <w:rsid w:val="00574627"/>
    <w:rsid w:val="00575E10"/>
    <w:rsid w:val="00576532"/>
    <w:rsid w:val="00581432"/>
    <w:rsid w:val="00584504"/>
    <w:rsid w:val="005862C2"/>
    <w:rsid w:val="00586CF7"/>
    <w:rsid w:val="005928D9"/>
    <w:rsid w:val="005A069B"/>
    <w:rsid w:val="005A2D13"/>
    <w:rsid w:val="005A3552"/>
    <w:rsid w:val="005B1F43"/>
    <w:rsid w:val="005B3DA9"/>
    <w:rsid w:val="005C70A8"/>
    <w:rsid w:val="005D0F7C"/>
    <w:rsid w:val="005D1913"/>
    <w:rsid w:val="005D2A69"/>
    <w:rsid w:val="005D62EF"/>
    <w:rsid w:val="005D6718"/>
    <w:rsid w:val="005D6ED6"/>
    <w:rsid w:val="005E3EFA"/>
    <w:rsid w:val="005F09A0"/>
    <w:rsid w:val="005F1951"/>
    <w:rsid w:val="005F2BFA"/>
    <w:rsid w:val="005F4A97"/>
    <w:rsid w:val="005F60E4"/>
    <w:rsid w:val="005F68B8"/>
    <w:rsid w:val="005F723F"/>
    <w:rsid w:val="00601609"/>
    <w:rsid w:val="00603DE4"/>
    <w:rsid w:val="00605604"/>
    <w:rsid w:val="00605BEA"/>
    <w:rsid w:val="00610915"/>
    <w:rsid w:val="00610E5F"/>
    <w:rsid w:val="00615673"/>
    <w:rsid w:val="0061638B"/>
    <w:rsid w:val="0062161B"/>
    <w:rsid w:val="00626075"/>
    <w:rsid w:val="0062774E"/>
    <w:rsid w:val="00627F3B"/>
    <w:rsid w:val="00632B89"/>
    <w:rsid w:val="006339AF"/>
    <w:rsid w:val="006348CA"/>
    <w:rsid w:val="006357AB"/>
    <w:rsid w:val="006368DA"/>
    <w:rsid w:val="00641735"/>
    <w:rsid w:val="0064741C"/>
    <w:rsid w:val="0065024F"/>
    <w:rsid w:val="006552AD"/>
    <w:rsid w:val="00657BEA"/>
    <w:rsid w:val="00662381"/>
    <w:rsid w:val="00666B5D"/>
    <w:rsid w:val="00667B41"/>
    <w:rsid w:val="00670F0A"/>
    <w:rsid w:val="0068036D"/>
    <w:rsid w:val="00685F71"/>
    <w:rsid w:val="0068637F"/>
    <w:rsid w:val="006866AE"/>
    <w:rsid w:val="006918C3"/>
    <w:rsid w:val="006953DF"/>
    <w:rsid w:val="00696558"/>
    <w:rsid w:val="006A1CA2"/>
    <w:rsid w:val="006A5CA7"/>
    <w:rsid w:val="006A5E39"/>
    <w:rsid w:val="006B4BCB"/>
    <w:rsid w:val="006C2D9A"/>
    <w:rsid w:val="006C4C74"/>
    <w:rsid w:val="006C580A"/>
    <w:rsid w:val="006C5840"/>
    <w:rsid w:val="006C6140"/>
    <w:rsid w:val="006D0DFB"/>
    <w:rsid w:val="006E0275"/>
    <w:rsid w:val="006E1064"/>
    <w:rsid w:val="006E367E"/>
    <w:rsid w:val="006E6A63"/>
    <w:rsid w:val="006F5AD0"/>
    <w:rsid w:val="006F5F8F"/>
    <w:rsid w:val="007101FD"/>
    <w:rsid w:val="007102D2"/>
    <w:rsid w:val="00711AAA"/>
    <w:rsid w:val="00712C2A"/>
    <w:rsid w:val="00713058"/>
    <w:rsid w:val="00716B86"/>
    <w:rsid w:val="00716F10"/>
    <w:rsid w:val="00720936"/>
    <w:rsid w:val="00720C7B"/>
    <w:rsid w:val="00722DA0"/>
    <w:rsid w:val="007251B4"/>
    <w:rsid w:val="0073092A"/>
    <w:rsid w:val="00743A01"/>
    <w:rsid w:val="0075015C"/>
    <w:rsid w:val="00752035"/>
    <w:rsid w:val="00752D52"/>
    <w:rsid w:val="00753E66"/>
    <w:rsid w:val="00756E8C"/>
    <w:rsid w:val="00757E93"/>
    <w:rsid w:val="00762B4D"/>
    <w:rsid w:val="00762E8D"/>
    <w:rsid w:val="00764C8E"/>
    <w:rsid w:val="00766670"/>
    <w:rsid w:val="007672B5"/>
    <w:rsid w:val="00767C15"/>
    <w:rsid w:val="007713B3"/>
    <w:rsid w:val="0077172E"/>
    <w:rsid w:val="00774660"/>
    <w:rsid w:val="007770A3"/>
    <w:rsid w:val="0078247C"/>
    <w:rsid w:val="00782D1C"/>
    <w:rsid w:val="00787C4D"/>
    <w:rsid w:val="00795E83"/>
    <w:rsid w:val="007A251E"/>
    <w:rsid w:val="007A33DC"/>
    <w:rsid w:val="007A3450"/>
    <w:rsid w:val="007A6BA7"/>
    <w:rsid w:val="007B0936"/>
    <w:rsid w:val="007B1480"/>
    <w:rsid w:val="007B19A2"/>
    <w:rsid w:val="007B4EAE"/>
    <w:rsid w:val="007C09F9"/>
    <w:rsid w:val="007C5114"/>
    <w:rsid w:val="007C707E"/>
    <w:rsid w:val="007D0AAD"/>
    <w:rsid w:val="007D19AC"/>
    <w:rsid w:val="007D1C34"/>
    <w:rsid w:val="007D1CD8"/>
    <w:rsid w:val="007D2F6D"/>
    <w:rsid w:val="007D4D1F"/>
    <w:rsid w:val="007D57DE"/>
    <w:rsid w:val="007D5D6F"/>
    <w:rsid w:val="007E3D17"/>
    <w:rsid w:val="007E4AB1"/>
    <w:rsid w:val="007E5618"/>
    <w:rsid w:val="007E6BF8"/>
    <w:rsid w:val="007E72D1"/>
    <w:rsid w:val="007F0438"/>
    <w:rsid w:val="007F2414"/>
    <w:rsid w:val="007F31AA"/>
    <w:rsid w:val="007F3E6D"/>
    <w:rsid w:val="007F4C01"/>
    <w:rsid w:val="007F67FC"/>
    <w:rsid w:val="007F7509"/>
    <w:rsid w:val="00800679"/>
    <w:rsid w:val="0080153A"/>
    <w:rsid w:val="00810F45"/>
    <w:rsid w:val="008116FA"/>
    <w:rsid w:val="0081374D"/>
    <w:rsid w:val="00813B6A"/>
    <w:rsid w:val="00813FF4"/>
    <w:rsid w:val="00820071"/>
    <w:rsid w:val="00820974"/>
    <w:rsid w:val="008225FC"/>
    <w:rsid w:val="00822FD8"/>
    <w:rsid w:val="00824E4A"/>
    <w:rsid w:val="00825599"/>
    <w:rsid w:val="00826275"/>
    <w:rsid w:val="00827829"/>
    <w:rsid w:val="00830DD4"/>
    <w:rsid w:val="00832BB4"/>
    <w:rsid w:val="00834CFC"/>
    <w:rsid w:val="008406FB"/>
    <w:rsid w:val="00840F17"/>
    <w:rsid w:val="00842AE0"/>
    <w:rsid w:val="008433C0"/>
    <w:rsid w:val="00844622"/>
    <w:rsid w:val="00844AA6"/>
    <w:rsid w:val="008467F7"/>
    <w:rsid w:val="00851AEA"/>
    <w:rsid w:val="00852E4F"/>
    <w:rsid w:val="008530E6"/>
    <w:rsid w:val="008536A7"/>
    <w:rsid w:val="00864B3C"/>
    <w:rsid w:val="00867808"/>
    <w:rsid w:val="00874D0A"/>
    <w:rsid w:val="00877B69"/>
    <w:rsid w:val="008806B4"/>
    <w:rsid w:val="0088274F"/>
    <w:rsid w:val="008836FF"/>
    <w:rsid w:val="00892C9A"/>
    <w:rsid w:val="00896D5E"/>
    <w:rsid w:val="008A37B6"/>
    <w:rsid w:val="008B0E76"/>
    <w:rsid w:val="008B1C6C"/>
    <w:rsid w:val="008B3186"/>
    <w:rsid w:val="008B508C"/>
    <w:rsid w:val="008C0AA4"/>
    <w:rsid w:val="008C0BA3"/>
    <w:rsid w:val="008C3ABF"/>
    <w:rsid w:val="008C50CA"/>
    <w:rsid w:val="008C53C0"/>
    <w:rsid w:val="008D2B61"/>
    <w:rsid w:val="008D410F"/>
    <w:rsid w:val="008F01CE"/>
    <w:rsid w:val="008F0463"/>
    <w:rsid w:val="008F52EE"/>
    <w:rsid w:val="008F5C67"/>
    <w:rsid w:val="008F6437"/>
    <w:rsid w:val="008F6AC2"/>
    <w:rsid w:val="008F6F11"/>
    <w:rsid w:val="008F78EF"/>
    <w:rsid w:val="00904B91"/>
    <w:rsid w:val="0090547B"/>
    <w:rsid w:val="00906D2B"/>
    <w:rsid w:val="00907081"/>
    <w:rsid w:val="009078D3"/>
    <w:rsid w:val="00907BDA"/>
    <w:rsid w:val="009156E1"/>
    <w:rsid w:val="00916938"/>
    <w:rsid w:val="00920B2C"/>
    <w:rsid w:val="009226B6"/>
    <w:rsid w:val="009261BB"/>
    <w:rsid w:val="00930857"/>
    <w:rsid w:val="0093746C"/>
    <w:rsid w:val="0094013F"/>
    <w:rsid w:val="009446DE"/>
    <w:rsid w:val="0094661C"/>
    <w:rsid w:val="009476BE"/>
    <w:rsid w:val="00956D55"/>
    <w:rsid w:val="0095729C"/>
    <w:rsid w:val="0096332D"/>
    <w:rsid w:val="00963A92"/>
    <w:rsid w:val="009654D7"/>
    <w:rsid w:val="009719E7"/>
    <w:rsid w:val="00973A5F"/>
    <w:rsid w:val="00973A68"/>
    <w:rsid w:val="00975BFD"/>
    <w:rsid w:val="00976974"/>
    <w:rsid w:val="00981F74"/>
    <w:rsid w:val="00984DE6"/>
    <w:rsid w:val="009850D8"/>
    <w:rsid w:val="0098638B"/>
    <w:rsid w:val="009865E6"/>
    <w:rsid w:val="009944AD"/>
    <w:rsid w:val="009967D1"/>
    <w:rsid w:val="009979B6"/>
    <w:rsid w:val="009A02F8"/>
    <w:rsid w:val="009B6EC1"/>
    <w:rsid w:val="009B735F"/>
    <w:rsid w:val="009B7DDE"/>
    <w:rsid w:val="009C2580"/>
    <w:rsid w:val="009C4226"/>
    <w:rsid w:val="009D2AF1"/>
    <w:rsid w:val="009D72A5"/>
    <w:rsid w:val="009E28EB"/>
    <w:rsid w:val="009E31CD"/>
    <w:rsid w:val="009E4699"/>
    <w:rsid w:val="009F1F77"/>
    <w:rsid w:val="009F5AC1"/>
    <w:rsid w:val="009F7558"/>
    <w:rsid w:val="00A0020D"/>
    <w:rsid w:val="00A0104C"/>
    <w:rsid w:val="00A074C4"/>
    <w:rsid w:val="00A12069"/>
    <w:rsid w:val="00A131BD"/>
    <w:rsid w:val="00A1466E"/>
    <w:rsid w:val="00A16843"/>
    <w:rsid w:val="00A20A7B"/>
    <w:rsid w:val="00A213F0"/>
    <w:rsid w:val="00A22107"/>
    <w:rsid w:val="00A23303"/>
    <w:rsid w:val="00A3093D"/>
    <w:rsid w:val="00A34C4D"/>
    <w:rsid w:val="00A36BFA"/>
    <w:rsid w:val="00A425DE"/>
    <w:rsid w:val="00A44442"/>
    <w:rsid w:val="00A451B1"/>
    <w:rsid w:val="00A468EB"/>
    <w:rsid w:val="00A46BDA"/>
    <w:rsid w:val="00A470B4"/>
    <w:rsid w:val="00A52AC8"/>
    <w:rsid w:val="00A55F6C"/>
    <w:rsid w:val="00A56CA5"/>
    <w:rsid w:val="00A57759"/>
    <w:rsid w:val="00A61A83"/>
    <w:rsid w:val="00A62422"/>
    <w:rsid w:val="00A6671B"/>
    <w:rsid w:val="00A66981"/>
    <w:rsid w:val="00A6737B"/>
    <w:rsid w:val="00A75228"/>
    <w:rsid w:val="00A759A1"/>
    <w:rsid w:val="00A80B73"/>
    <w:rsid w:val="00A83034"/>
    <w:rsid w:val="00A858A4"/>
    <w:rsid w:val="00A87E18"/>
    <w:rsid w:val="00A97B19"/>
    <w:rsid w:val="00AA0E8F"/>
    <w:rsid w:val="00AA2F12"/>
    <w:rsid w:val="00AB0ECB"/>
    <w:rsid w:val="00AB3551"/>
    <w:rsid w:val="00AC0012"/>
    <w:rsid w:val="00AC2182"/>
    <w:rsid w:val="00AC33F7"/>
    <w:rsid w:val="00AC74AD"/>
    <w:rsid w:val="00AD073B"/>
    <w:rsid w:val="00AD31E3"/>
    <w:rsid w:val="00AD3E63"/>
    <w:rsid w:val="00AD4201"/>
    <w:rsid w:val="00AD4E29"/>
    <w:rsid w:val="00AD5DC0"/>
    <w:rsid w:val="00AE7B60"/>
    <w:rsid w:val="00AF5063"/>
    <w:rsid w:val="00AF50CD"/>
    <w:rsid w:val="00B05812"/>
    <w:rsid w:val="00B06F4B"/>
    <w:rsid w:val="00B076B7"/>
    <w:rsid w:val="00B108E4"/>
    <w:rsid w:val="00B137B9"/>
    <w:rsid w:val="00B13EE1"/>
    <w:rsid w:val="00B1516E"/>
    <w:rsid w:val="00B17386"/>
    <w:rsid w:val="00B2343F"/>
    <w:rsid w:val="00B24DEE"/>
    <w:rsid w:val="00B25A91"/>
    <w:rsid w:val="00B26232"/>
    <w:rsid w:val="00B26E0C"/>
    <w:rsid w:val="00B30050"/>
    <w:rsid w:val="00B46377"/>
    <w:rsid w:val="00B504C6"/>
    <w:rsid w:val="00B51DFF"/>
    <w:rsid w:val="00B52E04"/>
    <w:rsid w:val="00B5382B"/>
    <w:rsid w:val="00B548B7"/>
    <w:rsid w:val="00B54BCB"/>
    <w:rsid w:val="00B55C71"/>
    <w:rsid w:val="00B655C6"/>
    <w:rsid w:val="00B7271E"/>
    <w:rsid w:val="00B748D8"/>
    <w:rsid w:val="00B752B8"/>
    <w:rsid w:val="00B7585A"/>
    <w:rsid w:val="00B76059"/>
    <w:rsid w:val="00B76E83"/>
    <w:rsid w:val="00B82498"/>
    <w:rsid w:val="00B82646"/>
    <w:rsid w:val="00B839DF"/>
    <w:rsid w:val="00B85069"/>
    <w:rsid w:val="00BA1A86"/>
    <w:rsid w:val="00BA2D3E"/>
    <w:rsid w:val="00BA7657"/>
    <w:rsid w:val="00BB23BE"/>
    <w:rsid w:val="00BB26CD"/>
    <w:rsid w:val="00BB4C59"/>
    <w:rsid w:val="00BB5FC4"/>
    <w:rsid w:val="00BB776C"/>
    <w:rsid w:val="00BC191F"/>
    <w:rsid w:val="00BC49C2"/>
    <w:rsid w:val="00BC4E63"/>
    <w:rsid w:val="00BD4C48"/>
    <w:rsid w:val="00BD58EC"/>
    <w:rsid w:val="00BD5901"/>
    <w:rsid w:val="00BD7F02"/>
    <w:rsid w:val="00BE0C9A"/>
    <w:rsid w:val="00BE265E"/>
    <w:rsid w:val="00BF2EB5"/>
    <w:rsid w:val="00BF7440"/>
    <w:rsid w:val="00BF7537"/>
    <w:rsid w:val="00C0553B"/>
    <w:rsid w:val="00C06683"/>
    <w:rsid w:val="00C12FF1"/>
    <w:rsid w:val="00C13090"/>
    <w:rsid w:val="00C15DCB"/>
    <w:rsid w:val="00C176A5"/>
    <w:rsid w:val="00C17AD5"/>
    <w:rsid w:val="00C21B28"/>
    <w:rsid w:val="00C26AD5"/>
    <w:rsid w:val="00C27BAC"/>
    <w:rsid w:val="00C30DF1"/>
    <w:rsid w:val="00C32982"/>
    <w:rsid w:val="00C35C1D"/>
    <w:rsid w:val="00C3620B"/>
    <w:rsid w:val="00C36F49"/>
    <w:rsid w:val="00C41F2D"/>
    <w:rsid w:val="00C431A0"/>
    <w:rsid w:val="00C4765E"/>
    <w:rsid w:val="00C64A70"/>
    <w:rsid w:val="00C73684"/>
    <w:rsid w:val="00C73B72"/>
    <w:rsid w:val="00C902BF"/>
    <w:rsid w:val="00C93B2A"/>
    <w:rsid w:val="00C9631F"/>
    <w:rsid w:val="00CA1A60"/>
    <w:rsid w:val="00CA3134"/>
    <w:rsid w:val="00CA429A"/>
    <w:rsid w:val="00CB2191"/>
    <w:rsid w:val="00CB3978"/>
    <w:rsid w:val="00CB4960"/>
    <w:rsid w:val="00CB64E1"/>
    <w:rsid w:val="00CC128B"/>
    <w:rsid w:val="00CC2E6C"/>
    <w:rsid w:val="00CC54CA"/>
    <w:rsid w:val="00CE2217"/>
    <w:rsid w:val="00CE2832"/>
    <w:rsid w:val="00CE2E08"/>
    <w:rsid w:val="00CE3CBC"/>
    <w:rsid w:val="00CE6686"/>
    <w:rsid w:val="00CE7942"/>
    <w:rsid w:val="00CF11AB"/>
    <w:rsid w:val="00CF1F45"/>
    <w:rsid w:val="00CF5919"/>
    <w:rsid w:val="00D01CB6"/>
    <w:rsid w:val="00D03AFF"/>
    <w:rsid w:val="00D04534"/>
    <w:rsid w:val="00D04E6C"/>
    <w:rsid w:val="00D17E33"/>
    <w:rsid w:val="00D21EC7"/>
    <w:rsid w:val="00D22003"/>
    <w:rsid w:val="00D23EEB"/>
    <w:rsid w:val="00D261E3"/>
    <w:rsid w:val="00D3237B"/>
    <w:rsid w:val="00D33C0D"/>
    <w:rsid w:val="00D448B5"/>
    <w:rsid w:val="00D55558"/>
    <w:rsid w:val="00D56C5D"/>
    <w:rsid w:val="00D600A8"/>
    <w:rsid w:val="00D71233"/>
    <w:rsid w:val="00D75A09"/>
    <w:rsid w:val="00D76967"/>
    <w:rsid w:val="00D8232D"/>
    <w:rsid w:val="00D84F8C"/>
    <w:rsid w:val="00D95E52"/>
    <w:rsid w:val="00D97227"/>
    <w:rsid w:val="00D974FA"/>
    <w:rsid w:val="00D97D92"/>
    <w:rsid w:val="00DA07B5"/>
    <w:rsid w:val="00DA18B7"/>
    <w:rsid w:val="00DA1BBD"/>
    <w:rsid w:val="00DA2F53"/>
    <w:rsid w:val="00DA37BC"/>
    <w:rsid w:val="00DA64F6"/>
    <w:rsid w:val="00DB26CC"/>
    <w:rsid w:val="00DB2D63"/>
    <w:rsid w:val="00DB71C1"/>
    <w:rsid w:val="00DB7ABF"/>
    <w:rsid w:val="00DC17B3"/>
    <w:rsid w:val="00DC1D77"/>
    <w:rsid w:val="00DC23B0"/>
    <w:rsid w:val="00DC3B44"/>
    <w:rsid w:val="00DC77EC"/>
    <w:rsid w:val="00DD2D43"/>
    <w:rsid w:val="00DD6EFD"/>
    <w:rsid w:val="00DD73DB"/>
    <w:rsid w:val="00DE2774"/>
    <w:rsid w:val="00DE404F"/>
    <w:rsid w:val="00DF38DE"/>
    <w:rsid w:val="00DF4644"/>
    <w:rsid w:val="00DF60A6"/>
    <w:rsid w:val="00DF73B3"/>
    <w:rsid w:val="00E0086E"/>
    <w:rsid w:val="00E0236D"/>
    <w:rsid w:val="00E03A8D"/>
    <w:rsid w:val="00E05CC7"/>
    <w:rsid w:val="00E10100"/>
    <w:rsid w:val="00E103D0"/>
    <w:rsid w:val="00E11614"/>
    <w:rsid w:val="00E13809"/>
    <w:rsid w:val="00E138A3"/>
    <w:rsid w:val="00E13DE2"/>
    <w:rsid w:val="00E149FD"/>
    <w:rsid w:val="00E23978"/>
    <w:rsid w:val="00E24E08"/>
    <w:rsid w:val="00E26E3E"/>
    <w:rsid w:val="00E4312D"/>
    <w:rsid w:val="00E444F3"/>
    <w:rsid w:val="00E4516A"/>
    <w:rsid w:val="00E476FD"/>
    <w:rsid w:val="00E54D84"/>
    <w:rsid w:val="00E55939"/>
    <w:rsid w:val="00E6209E"/>
    <w:rsid w:val="00E713D5"/>
    <w:rsid w:val="00E71B51"/>
    <w:rsid w:val="00E71CAD"/>
    <w:rsid w:val="00E721C3"/>
    <w:rsid w:val="00E74D7F"/>
    <w:rsid w:val="00E80706"/>
    <w:rsid w:val="00E81015"/>
    <w:rsid w:val="00E821E1"/>
    <w:rsid w:val="00E91569"/>
    <w:rsid w:val="00E92025"/>
    <w:rsid w:val="00E92026"/>
    <w:rsid w:val="00E9255A"/>
    <w:rsid w:val="00E92BDD"/>
    <w:rsid w:val="00E93206"/>
    <w:rsid w:val="00EA0290"/>
    <w:rsid w:val="00EA3BEA"/>
    <w:rsid w:val="00EA518E"/>
    <w:rsid w:val="00EA5247"/>
    <w:rsid w:val="00EB09B0"/>
    <w:rsid w:val="00EB33D4"/>
    <w:rsid w:val="00EB4F44"/>
    <w:rsid w:val="00EB755B"/>
    <w:rsid w:val="00ED6D7F"/>
    <w:rsid w:val="00EE06E2"/>
    <w:rsid w:val="00EE0DD0"/>
    <w:rsid w:val="00EE4604"/>
    <w:rsid w:val="00EE4C06"/>
    <w:rsid w:val="00EF1824"/>
    <w:rsid w:val="00EF1DC8"/>
    <w:rsid w:val="00EF4456"/>
    <w:rsid w:val="00F02CBF"/>
    <w:rsid w:val="00F04316"/>
    <w:rsid w:val="00F100DA"/>
    <w:rsid w:val="00F10C00"/>
    <w:rsid w:val="00F174D9"/>
    <w:rsid w:val="00F20631"/>
    <w:rsid w:val="00F21159"/>
    <w:rsid w:val="00F2206F"/>
    <w:rsid w:val="00F245EA"/>
    <w:rsid w:val="00F24799"/>
    <w:rsid w:val="00F269D1"/>
    <w:rsid w:val="00F2766A"/>
    <w:rsid w:val="00F30FBC"/>
    <w:rsid w:val="00F31435"/>
    <w:rsid w:val="00F314AF"/>
    <w:rsid w:val="00F32040"/>
    <w:rsid w:val="00F321A1"/>
    <w:rsid w:val="00F32B0B"/>
    <w:rsid w:val="00F36208"/>
    <w:rsid w:val="00F36B86"/>
    <w:rsid w:val="00F36F24"/>
    <w:rsid w:val="00F37253"/>
    <w:rsid w:val="00F51C31"/>
    <w:rsid w:val="00F54DF6"/>
    <w:rsid w:val="00F55160"/>
    <w:rsid w:val="00F626A8"/>
    <w:rsid w:val="00F6378F"/>
    <w:rsid w:val="00F6429D"/>
    <w:rsid w:val="00F642C9"/>
    <w:rsid w:val="00F66508"/>
    <w:rsid w:val="00F82424"/>
    <w:rsid w:val="00F86595"/>
    <w:rsid w:val="00F869E4"/>
    <w:rsid w:val="00F86EB8"/>
    <w:rsid w:val="00F911BA"/>
    <w:rsid w:val="00F93279"/>
    <w:rsid w:val="00F9330F"/>
    <w:rsid w:val="00F934C9"/>
    <w:rsid w:val="00FA59C8"/>
    <w:rsid w:val="00FA5CA9"/>
    <w:rsid w:val="00FB0663"/>
    <w:rsid w:val="00FB47E3"/>
    <w:rsid w:val="00FB73DB"/>
    <w:rsid w:val="00FB78B8"/>
    <w:rsid w:val="00FC0396"/>
    <w:rsid w:val="00FC2BBD"/>
    <w:rsid w:val="00FD148C"/>
    <w:rsid w:val="00FD3326"/>
    <w:rsid w:val="00FD6671"/>
    <w:rsid w:val="00FD76EB"/>
    <w:rsid w:val="00FE32E1"/>
    <w:rsid w:val="00FE3B9D"/>
    <w:rsid w:val="00FE3C5D"/>
    <w:rsid w:val="00FE3D33"/>
    <w:rsid w:val="00FF0619"/>
    <w:rsid w:val="00FF4051"/>
    <w:rsid w:val="00FF62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6E1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D63"/>
    <w:pPr>
      <w:widowControl w:val="0"/>
      <w:jc w:val="both"/>
    </w:pPr>
    <w:rPr>
      <w:kern w:val="2"/>
      <w:sz w:val="21"/>
      <w:szCs w:val="24"/>
    </w:rPr>
  </w:style>
  <w:style w:type="paragraph" w:styleId="1">
    <w:name w:val="heading 1"/>
    <w:aliases w:val="Heading 0,H1,PIM 1,Heading 11,level 1,Level 1 Head,h1"/>
    <w:basedOn w:val="a"/>
    <w:next w:val="a"/>
    <w:link w:val="1Char"/>
    <w:qFormat/>
    <w:rsid w:val="00DB2D63"/>
    <w:pPr>
      <w:keepNext/>
      <w:keepLines/>
      <w:tabs>
        <w:tab w:val="center" w:pos="4479"/>
      </w:tabs>
      <w:spacing w:before="120" w:after="120"/>
      <w:outlineLvl w:val="0"/>
    </w:pPr>
    <w:rPr>
      <w:rFonts w:ascii="宋体" w:hAnsi="宋体"/>
      <w:b/>
      <w:color w:val="000000"/>
      <w:kern w:val="44"/>
      <w:sz w:val="24"/>
      <w:szCs w:val="44"/>
    </w:rPr>
  </w:style>
  <w:style w:type="paragraph" w:styleId="2">
    <w:name w:val="heading 2"/>
    <w:basedOn w:val="a"/>
    <w:next w:val="a"/>
    <w:link w:val="2Char"/>
    <w:unhideWhenUsed/>
    <w:qFormat/>
    <w:rsid w:val="00E444F3"/>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1CharCharChar">
    <w:name w:val="Char Char Char Char Char Char1 Char Char Char"/>
    <w:basedOn w:val="a"/>
    <w:rsid w:val="00DB2D63"/>
    <w:pPr>
      <w:autoSpaceDE w:val="0"/>
      <w:autoSpaceDN w:val="0"/>
      <w:adjustRightInd w:val="0"/>
      <w:jc w:val="left"/>
    </w:pPr>
    <w:rPr>
      <w:rFonts w:eastAsia="方正仿宋简体"/>
      <w:sz w:val="32"/>
      <w:szCs w:val="20"/>
    </w:rPr>
  </w:style>
  <w:style w:type="character" w:styleId="a3">
    <w:name w:val="Hyperlink"/>
    <w:uiPriority w:val="99"/>
    <w:rsid w:val="00DB2D63"/>
    <w:rPr>
      <w:color w:val="0000FF"/>
      <w:u w:val="single"/>
    </w:rPr>
  </w:style>
  <w:style w:type="paragraph" w:styleId="a4">
    <w:name w:val="Normal (Web)"/>
    <w:basedOn w:val="a"/>
    <w:rsid w:val="00DB2D63"/>
    <w:pPr>
      <w:widowControl/>
      <w:spacing w:before="100" w:beforeAutospacing="1" w:after="100" w:afterAutospacing="1"/>
      <w:jc w:val="left"/>
    </w:pPr>
    <w:rPr>
      <w:rFonts w:ascii="Arial Unicode MS" w:eastAsia="Arial Unicode MS" w:hAnsi="Arial Unicode MS" w:cs="Arial Unicode MS"/>
      <w:kern w:val="0"/>
      <w:sz w:val="24"/>
    </w:rPr>
  </w:style>
  <w:style w:type="paragraph" w:styleId="10">
    <w:name w:val="toc 1"/>
    <w:basedOn w:val="a"/>
    <w:next w:val="a"/>
    <w:autoRedefine/>
    <w:uiPriority w:val="39"/>
    <w:rsid w:val="00237885"/>
    <w:pPr>
      <w:tabs>
        <w:tab w:val="right" w:leader="dot" w:pos="8296"/>
      </w:tabs>
      <w:spacing w:line="560" w:lineRule="exact"/>
    </w:pPr>
    <w:rPr>
      <w:b/>
      <w:bCs/>
      <w:noProof/>
      <w:color w:val="000000"/>
      <w:sz w:val="24"/>
    </w:rPr>
  </w:style>
  <w:style w:type="paragraph" w:styleId="a5">
    <w:name w:val="annotation text"/>
    <w:basedOn w:val="a"/>
    <w:link w:val="Char"/>
    <w:semiHidden/>
    <w:rsid w:val="00DB2D63"/>
    <w:pPr>
      <w:jc w:val="left"/>
    </w:pPr>
  </w:style>
  <w:style w:type="character" w:customStyle="1" w:styleId="Char">
    <w:name w:val="批注文字 Char"/>
    <w:link w:val="a5"/>
    <w:semiHidden/>
    <w:rsid w:val="00DB2D63"/>
    <w:rPr>
      <w:rFonts w:eastAsia="宋体"/>
      <w:kern w:val="2"/>
      <w:sz w:val="21"/>
      <w:szCs w:val="24"/>
      <w:lang w:bidi="ar-SA"/>
    </w:rPr>
  </w:style>
  <w:style w:type="paragraph" w:styleId="20">
    <w:name w:val="Body Text 2"/>
    <w:basedOn w:val="a"/>
    <w:link w:val="2Char0"/>
    <w:rsid w:val="00DB2D63"/>
    <w:pPr>
      <w:spacing w:after="120" w:line="480" w:lineRule="auto"/>
    </w:pPr>
  </w:style>
  <w:style w:type="character" w:customStyle="1" w:styleId="Char0">
    <w:name w:val="纯文本 Char"/>
    <w:link w:val="a6"/>
    <w:locked/>
    <w:rsid w:val="00DB2D63"/>
    <w:rPr>
      <w:rFonts w:ascii="宋体" w:eastAsia="宋体" w:hAnsi="Courier New"/>
      <w:kern w:val="2"/>
      <w:sz w:val="21"/>
      <w:lang w:val="en-US" w:eastAsia="zh-CN" w:bidi="ar-SA"/>
    </w:rPr>
  </w:style>
  <w:style w:type="paragraph" w:styleId="a6">
    <w:name w:val="Plain Text"/>
    <w:basedOn w:val="a"/>
    <w:link w:val="Char0"/>
    <w:rsid w:val="00DB2D63"/>
    <w:pPr>
      <w:spacing w:line="360" w:lineRule="auto"/>
      <w:ind w:left="482" w:firstLine="482"/>
    </w:pPr>
    <w:rPr>
      <w:rFonts w:ascii="宋体" w:hAnsi="Courier New"/>
      <w:szCs w:val="20"/>
    </w:rPr>
  </w:style>
  <w:style w:type="paragraph" w:customStyle="1" w:styleId="xl32">
    <w:name w:val="xl32"/>
    <w:basedOn w:val="a"/>
    <w:rsid w:val="00DB2D63"/>
    <w:pPr>
      <w:widowControl/>
      <w:spacing w:before="100" w:beforeAutospacing="1" w:after="100" w:afterAutospacing="1"/>
      <w:jc w:val="center"/>
    </w:pPr>
    <w:rPr>
      <w:rFonts w:ascii="Arial Narrow" w:hAnsi="Arial Narrow"/>
      <w:kern w:val="0"/>
      <w:sz w:val="24"/>
    </w:rPr>
  </w:style>
  <w:style w:type="paragraph" w:styleId="a7">
    <w:name w:val="header"/>
    <w:basedOn w:val="a"/>
    <w:link w:val="Char1"/>
    <w:uiPriority w:val="99"/>
    <w:rsid w:val="00DB2D63"/>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7"/>
    <w:uiPriority w:val="99"/>
    <w:rsid w:val="00DB2D63"/>
    <w:rPr>
      <w:rFonts w:eastAsia="宋体"/>
      <w:kern w:val="2"/>
      <w:sz w:val="18"/>
      <w:szCs w:val="18"/>
      <w:lang w:bidi="ar-SA"/>
    </w:rPr>
  </w:style>
  <w:style w:type="paragraph" w:styleId="a8">
    <w:name w:val="footer"/>
    <w:basedOn w:val="a"/>
    <w:link w:val="Char2"/>
    <w:rsid w:val="00DB2D63"/>
    <w:pPr>
      <w:tabs>
        <w:tab w:val="center" w:pos="4153"/>
        <w:tab w:val="right" w:pos="8306"/>
      </w:tabs>
      <w:snapToGrid w:val="0"/>
      <w:jc w:val="left"/>
    </w:pPr>
    <w:rPr>
      <w:sz w:val="18"/>
      <w:szCs w:val="18"/>
    </w:rPr>
  </w:style>
  <w:style w:type="character" w:customStyle="1" w:styleId="Char2">
    <w:name w:val="页脚 Char"/>
    <w:link w:val="a8"/>
    <w:rsid w:val="00DB2D63"/>
    <w:rPr>
      <w:rFonts w:eastAsia="宋体"/>
      <w:kern w:val="2"/>
      <w:sz w:val="18"/>
      <w:szCs w:val="18"/>
      <w:lang w:bidi="ar-SA"/>
    </w:rPr>
  </w:style>
  <w:style w:type="character" w:styleId="a9">
    <w:name w:val="page number"/>
    <w:basedOn w:val="a0"/>
    <w:rsid w:val="00DB2D63"/>
  </w:style>
  <w:style w:type="paragraph" w:styleId="aa">
    <w:name w:val="annotation subject"/>
    <w:basedOn w:val="a5"/>
    <w:next w:val="a5"/>
    <w:link w:val="Char3"/>
    <w:rsid w:val="00DB2D63"/>
    <w:rPr>
      <w:b/>
      <w:bCs/>
    </w:rPr>
  </w:style>
  <w:style w:type="character" w:customStyle="1" w:styleId="Char3">
    <w:name w:val="批注主题 Char"/>
    <w:link w:val="aa"/>
    <w:rsid w:val="00DB2D63"/>
    <w:rPr>
      <w:rFonts w:eastAsia="宋体"/>
      <w:b/>
      <w:bCs/>
      <w:kern w:val="2"/>
      <w:sz w:val="21"/>
      <w:szCs w:val="24"/>
      <w:lang w:bidi="ar-SA"/>
    </w:rPr>
  </w:style>
  <w:style w:type="paragraph" w:styleId="ab">
    <w:name w:val="List Paragraph"/>
    <w:basedOn w:val="a"/>
    <w:uiPriority w:val="34"/>
    <w:qFormat/>
    <w:rsid w:val="005557A0"/>
    <w:pPr>
      <w:ind w:firstLineChars="200" w:firstLine="420"/>
    </w:pPr>
  </w:style>
  <w:style w:type="paragraph" w:styleId="ac">
    <w:name w:val="Body Text Indent"/>
    <w:basedOn w:val="a"/>
    <w:link w:val="Char4"/>
    <w:rsid w:val="007C707E"/>
    <w:pPr>
      <w:spacing w:after="120"/>
      <w:ind w:leftChars="200" w:left="420"/>
    </w:pPr>
  </w:style>
  <w:style w:type="character" w:customStyle="1" w:styleId="Char4">
    <w:name w:val="正文文本缩进 Char"/>
    <w:link w:val="ac"/>
    <w:rsid w:val="007C707E"/>
    <w:rPr>
      <w:kern w:val="2"/>
      <w:sz w:val="21"/>
      <w:szCs w:val="24"/>
    </w:rPr>
  </w:style>
  <w:style w:type="character" w:styleId="ad">
    <w:name w:val="annotation reference"/>
    <w:unhideWhenUsed/>
    <w:rsid w:val="0026606B"/>
    <w:rPr>
      <w:sz w:val="21"/>
      <w:szCs w:val="21"/>
    </w:rPr>
  </w:style>
  <w:style w:type="paragraph" w:styleId="ae">
    <w:name w:val="Balloon Text"/>
    <w:basedOn w:val="a"/>
    <w:link w:val="Char5"/>
    <w:unhideWhenUsed/>
    <w:rsid w:val="0026606B"/>
    <w:rPr>
      <w:sz w:val="18"/>
      <w:szCs w:val="18"/>
    </w:rPr>
  </w:style>
  <w:style w:type="character" w:customStyle="1" w:styleId="Char5">
    <w:name w:val="批注框文本 Char"/>
    <w:link w:val="ae"/>
    <w:semiHidden/>
    <w:rsid w:val="0026606B"/>
    <w:rPr>
      <w:kern w:val="2"/>
      <w:sz w:val="18"/>
      <w:szCs w:val="18"/>
    </w:rPr>
  </w:style>
  <w:style w:type="character" w:customStyle="1" w:styleId="2Char">
    <w:name w:val="标题 2 Char"/>
    <w:link w:val="2"/>
    <w:rsid w:val="00E444F3"/>
    <w:rPr>
      <w:rFonts w:ascii="Cambria" w:eastAsia="宋体" w:hAnsi="Cambria" w:cs="Times New Roman"/>
      <w:b/>
      <w:bCs/>
      <w:kern w:val="2"/>
      <w:sz w:val="32"/>
      <w:szCs w:val="32"/>
    </w:rPr>
  </w:style>
  <w:style w:type="character" w:customStyle="1" w:styleId="1Char">
    <w:name w:val="标题 1 Char"/>
    <w:aliases w:val="Heading 0 Char,H1 Char,PIM 1 Char,Heading 11 Char,level 1 Char,Level 1 Head Char,h1 Char"/>
    <w:link w:val="1"/>
    <w:rsid w:val="008433C0"/>
    <w:rPr>
      <w:rFonts w:ascii="宋体" w:hAnsi="宋体"/>
      <w:b/>
      <w:color w:val="000000"/>
      <w:kern w:val="44"/>
      <w:sz w:val="24"/>
      <w:szCs w:val="44"/>
    </w:rPr>
  </w:style>
  <w:style w:type="character" w:customStyle="1" w:styleId="Char6">
    <w:name w:val="文档结构图 Char"/>
    <w:link w:val="af"/>
    <w:semiHidden/>
    <w:rsid w:val="008433C0"/>
    <w:rPr>
      <w:szCs w:val="24"/>
      <w:shd w:val="clear" w:color="auto" w:fill="000080"/>
    </w:rPr>
  </w:style>
  <w:style w:type="paragraph" w:styleId="af">
    <w:name w:val="Document Map"/>
    <w:basedOn w:val="a"/>
    <w:link w:val="Char6"/>
    <w:semiHidden/>
    <w:rsid w:val="008433C0"/>
    <w:pPr>
      <w:shd w:val="clear" w:color="auto" w:fill="000080"/>
    </w:pPr>
    <w:rPr>
      <w:kern w:val="0"/>
      <w:sz w:val="20"/>
    </w:rPr>
  </w:style>
  <w:style w:type="character" w:customStyle="1" w:styleId="Char10">
    <w:name w:val="文档结构图 Char1"/>
    <w:uiPriority w:val="99"/>
    <w:semiHidden/>
    <w:rsid w:val="008433C0"/>
    <w:rPr>
      <w:rFonts w:ascii="宋体"/>
      <w:kern w:val="2"/>
      <w:sz w:val="18"/>
      <w:szCs w:val="18"/>
    </w:rPr>
  </w:style>
  <w:style w:type="character" w:customStyle="1" w:styleId="2Char0">
    <w:name w:val="正文文本 2 Char"/>
    <w:link w:val="20"/>
    <w:rsid w:val="008433C0"/>
    <w:rPr>
      <w:kern w:val="2"/>
      <w:sz w:val="21"/>
      <w:szCs w:val="24"/>
    </w:rPr>
  </w:style>
  <w:style w:type="character" w:customStyle="1" w:styleId="Char7">
    <w:name w:val="日期 Char"/>
    <w:link w:val="af0"/>
    <w:rsid w:val="008433C0"/>
    <w:rPr>
      <w:szCs w:val="24"/>
    </w:rPr>
  </w:style>
  <w:style w:type="paragraph" w:styleId="af0">
    <w:name w:val="Date"/>
    <w:basedOn w:val="a"/>
    <w:next w:val="a"/>
    <w:link w:val="Char7"/>
    <w:rsid w:val="008433C0"/>
    <w:pPr>
      <w:ind w:leftChars="2500" w:left="100"/>
    </w:pPr>
    <w:rPr>
      <w:kern w:val="0"/>
      <w:sz w:val="20"/>
    </w:rPr>
  </w:style>
  <w:style w:type="character" w:customStyle="1" w:styleId="Char11">
    <w:name w:val="日期 Char1"/>
    <w:uiPriority w:val="99"/>
    <w:rsid w:val="008433C0"/>
    <w:rPr>
      <w:kern w:val="2"/>
      <w:sz w:val="21"/>
      <w:szCs w:val="24"/>
    </w:rPr>
  </w:style>
  <w:style w:type="character" w:customStyle="1" w:styleId="Char8">
    <w:name w:val="无间隔 Char"/>
    <w:link w:val="af1"/>
    <w:uiPriority w:val="1"/>
    <w:rsid w:val="008433C0"/>
    <w:rPr>
      <w:sz w:val="22"/>
    </w:rPr>
  </w:style>
  <w:style w:type="paragraph" w:styleId="af1">
    <w:name w:val="No Spacing"/>
    <w:link w:val="Char8"/>
    <w:uiPriority w:val="1"/>
    <w:qFormat/>
    <w:rsid w:val="008433C0"/>
    <w:rPr>
      <w:sz w:val="22"/>
    </w:rPr>
  </w:style>
  <w:style w:type="character" w:customStyle="1" w:styleId="Char12">
    <w:name w:val="纯文本 Char1"/>
    <w:uiPriority w:val="99"/>
    <w:semiHidden/>
    <w:rsid w:val="008433C0"/>
    <w:rPr>
      <w:rFonts w:ascii="宋体" w:eastAsia="宋体" w:hAnsi="Courier New" w:cs="Courier New"/>
      <w:szCs w:val="21"/>
    </w:rPr>
  </w:style>
  <w:style w:type="character" w:customStyle="1" w:styleId="Char13">
    <w:name w:val="批注文字 Char1"/>
    <w:uiPriority w:val="99"/>
    <w:semiHidden/>
    <w:rsid w:val="008433C0"/>
    <w:rPr>
      <w:rFonts w:ascii="Times New Roman" w:eastAsia="宋体" w:hAnsi="Times New Roman" w:cs="Times New Roman"/>
      <w:szCs w:val="24"/>
    </w:rPr>
  </w:style>
  <w:style w:type="paragraph" w:styleId="af2">
    <w:name w:val="Normal Indent"/>
    <w:basedOn w:val="a"/>
    <w:rsid w:val="008433C0"/>
    <w:pPr>
      <w:ind w:firstLine="420"/>
    </w:pPr>
    <w:rPr>
      <w:szCs w:val="20"/>
    </w:rPr>
  </w:style>
  <w:style w:type="character" w:customStyle="1" w:styleId="Char14">
    <w:name w:val="正文文本缩进 Char1"/>
    <w:uiPriority w:val="99"/>
    <w:semiHidden/>
    <w:rsid w:val="008433C0"/>
    <w:rPr>
      <w:rFonts w:ascii="Times New Roman" w:eastAsia="宋体" w:hAnsi="Times New Roman" w:cs="Times New Roman"/>
      <w:szCs w:val="24"/>
    </w:rPr>
  </w:style>
  <w:style w:type="paragraph" w:customStyle="1" w:styleId="xl30">
    <w:name w:val="xl30"/>
    <w:basedOn w:val="a"/>
    <w:rsid w:val="008433C0"/>
    <w:pPr>
      <w:widowControl/>
      <w:spacing w:before="100" w:beforeAutospacing="1" w:after="100" w:afterAutospacing="1"/>
      <w:jc w:val="center"/>
    </w:pPr>
    <w:rPr>
      <w:rFonts w:ascii="宋体" w:hAnsi="宋体"/>
      <w:b/>
      <w:bCs/>
      <w:kern w:val="0"/>
      <w:sz w:val="24"/>
    </w:rPr>
  </w:style>
  <w:style w:type="paragraph" w:customStyle="1" w:styleId="Default">
    <w:name w:val="Default"/>
    <w:rsid w:val="008433C0"/>
    <w:pPr>
      <w:widowControl w:val="0"/>
      <w:autoSpaceDE w:val="0"/>
      <w:autoSpaceDN w:val="0"/>
      <w:adjustRightInd w:val="0"/>
    </w:pPr>
    <w:rPr>
      <w:rFonts w:ascii="仿宋_GB2312" w:eastAsia="仿宋_GB2312" w:cs="仿宋_GB2312"/>
      <w:color w:val="000000"/>
      <w:sz w:val="24"/>
      <w:szCs w:val="24"/>
    </w:rPr>
  </w:style>
  <w:style w:type="paragraph" w:customStyle="1" w:styleId="CharChar">
    <w:name w:val="Char Char"/>
    <w:basedOn w:val="a"/>
    <w:rsid w:val="008433C0"/>
    <w:pPr>
      <w:tabs>
        <w:tab w:val="left" w:pos="360"/>
      </w:tabs>
      <w:spacing w:before="312" w:after="312" w:line="360" w:lineRule="auto"/>
    </w:pPr>
    <w:rPr>
      <w:sz w:val="24"/>
    </w:rPr>
  </w:style>
  <w:style w:type="character" w:customStyle="1" w:styleId="Char15">
    <w:name w:val="批注主题 Char1"/>
    <w:uiPriority w:val="99"/>
    <w:semiHidden/>
    <w:rsid w:val="008433C0"/>
    <w:rPr>
      <w:rFonts w:ascii="Times New Roman" w:eastAsia="宋体" w:hAnsi="Times New Roman" w:cs="Times New Roman"/>
      <w:b/>
      <w:bCs/>
      <w:szCs w:val="24"/>
    </w:rPr>
  </w:style>
  <w:style w:type="paragraph" w:styleId="21">
    <w:name w:val="toc 2"/>
    <w:basedOn w:val="a"/>
    <w:next w:val="a"/>
    <w:uiPriority w:val="39"/>
    <w:rsid w:val="008433C0"/>
    <w:pPr>
      <w:ind w:left="210"/>
      <w:jc w:val="left"/>
    </w:pPr>
    <w:rPr>
      <w:smallCaps/>
    </w:rPr>
  </w:style>
  <w:style w:type="character" w:customStyle="1" w:styleId="Char16">
    <w:name w:val="批注框文本 Char1"/>
    <w:uiPriority w:val="99"/>
    <w:semiHidden/>
    <w:rsid w:val="008433C0"/>
    <w:rPr>
      <w:rFonts w:ascii="Times New Roman" w:eastAsia="宋体" w:hAnsi="Times New Roman" w:cs="Times New Roman"/>
      <w:sz w:val="18"/>
      <w:szCs w:val="18"/>
    </w:rPr>
  </w:style>
  <w:style w:type="character" w:customStyle="1" w:styleId="2Char1">
    <w:name w:val="正文文本 2 Char1"/>
    <w:uiPriority w:val="99"/>
    <w:semiHidden/>
    <w:rsid w:val="008433C0"/>
    <w:rPr>
      <w:rFonts w:ascii="Times New Roman" w:eastAsia="宋体" w:hAnsi="Times New Roman" w:cs="Times New Roman"/>
      <w:szCs w:val="24"/>
    </w:rPr>
  </w:style>
  <w:style w:type="paragraph" w:customStyle="1" w:styleId="CharChar1CharCharCharCharCharCharChar">
    <w:name w:val="Char Char1 Char Char Char Char Char Char Char"/>
    <w:basedOn w:val="a"/>
    <w:next w:val="20"/>
    <w:rsid w:val="008433C0"/>
    <w:pPr>
      <w:spacing w:line="360" w:lineRule="auto"/>
    </w:pPr>
    <w:rPr>
      <w:rFonts w:ascii="Arial" w:eastAsia="华文楷体" w:hAnsi="Arial"/>
      <w:sz w:val="22"/>
      <w:szCs w:val="22"/>
    </w:rPr>
  </w:style>
  <w:style w:type="paragraph" w:customStyle="1" w:styleId="CharCharCharChar">
    <w:name w:val="Char Char Char Char"/>
    <w:basedOn w:val="a"/>
    <w:rsid w:val="008433C0"/>
    <w:pPr>
      <w:tabs>
        <w:tab w:val="left" w:pos="360"/>
      </w:tabs>
      <w:adjustRightInd w:val="0"/>
      <w:textAlignment w:val="baseline"/>
    </w:pPr>
    <w:rPr>
      <w:szCs w:val="20"/>
    </w:rPr>
  </w:style>
  <w:style w:type="paragraph" w:styleId="TOC">
    <w:name w:val="TOC Heading"/>
    <w:basedOn w:val="1"/>
    <w:next w:val="a"/>
    <w:uiPriority w:val="39"/>
    <w:qFormat/>
    <w:rsid w:val="008433C0"/>
    <w:pPr>
      <w:widowControl/>
      <w:tabs>
        <w:tab w:val="clear" w:pos="4479"/>
      </w:tabs>
      <w:spacing w:before="480" w:after="0" w:line="276" w:lineRule="auto"/>
      <w:jc w:val="left"/>
      <w:outlineLvl w:val="9"/>
    </w:pPr>
    <w:rPr>
      <w:rFonts w:ascii="Cambria" w:hAnsi="Cambria"/>
      <w:bCs/>
      <w:color w:val="365F91"/>
      <w:kern w:val="0"/>
      <w:sz w:val="28"/>
      <w:szCs w:val="28"/>
    </w:rPr>
  </w:style>
  <w:style w:type="character" w:customStyle="1" w:styleId="af3">
    <w:name w:val="批注文字 字符"/>
    <w:semiHidden/>
    <w:rsid w:val="00F93279"/>
    <w:rPr>
      <w:rFonts w:eastAsia="宋体"/>
      <w:kern w:val="2"/>
      <w:sz w:val="21"/>
      <w:szCs w:val="24"/>
      <w:lang w:bidi="ar-SA"/>
    </w:rPr>
  </w:style>
  <w:style w:type="character" w:customStyle="1" w:styleId="af4">
    <w:name w:val="批注框文本 字符"/>
    <w:semiHidden/>
    <w:rsid w:val="008F6AC2"/>
    <w:rPr>
      <w:kern w:val="2"/>
      <w:sz w:val="18"/>
      <w:szCs w:val="18"/>
    </w:rPr>
  </w:style>
  <w:style w:type="paragraph" w:styleId="af5">
    <w:name w:val="Revision"/>
    <w:hidden/>
    <w:uiPriority w:val="99"/>
    <w:semiHidden/>
    <w:rsid w:val="00BC49C2"/>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D63"/>
    <w:pPr>
      <w:widowControl w:val="0"/>
      <w:jc w:val="both"/>
    </w:pPr>
    <w:rPr>
      <w:kern w:val="2"/>
      <w:sz w:val="21"/>
      <w:szCs w:val="24"/>
    </w:rPr>
  </w:style>
  <w:style w:type="paragraph" w:styleId="1">
    <w:name w:val="heading 1"/>
    <w:aliases w:val="Heading 0,H1,PIM 1,Heading 11,level 1,Level 1 Head,h1"/>
    <w:basedOn w:val="a"/>
    <w:next w:val="a"/>
    <w:link w:val="1Char"/>
    <w:qFormat/>
    <w:rsid w:val="00DB2D63"/>
    <w:pPr>
      <w:keepNext/>
      <w:keepLines/>
      <w:tabs>
        <w:tab w:val="center" w:pos="4479"/>
      </w:tabs>
      <w:spacing w:before="120" w:after="120"/>
      <w:outlineLvl w:val="0"/>
    </w:pPr>
    <w:rPr>
      <w:rFonts w:ascii="宋体" w:hAnsi="宋体"/>
      <w:b/>
      <w:color w:val="000000"/>
      <w:kern w:val="44"/>
      <w:sz w:val="24"/>
      <w:szCs w:val="44"/>
    </w:rPr>
  </w:style>
  <w:style w:type="paragraph" w:styleId="2">
    <w:name w:val="heading 2"/>
    <w:basedOn w:val="a"/>
    <w:next w:val="a"/>
    <w:link w:val="2Char"/>
    <w:unhideWhenUsed/>
    <w:qFormat/>
    <w:rsid w:val="00E444F3"/>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1CharCharChar">
    <w:name w:val="Char Char Char Char Char Char1 Char Char Char"/>
    <w:basedOn w:val="a"/>
    <w:rsid w:val="00DB2D63"/>
    <w:pPr>
      <w:autoSpaceDE w:val="0"/>
      <w:autoSpaceDN w:val="0"/>
      <w:adjustRightInd w:val="0"/>
      <w:jc w:val="left"/>
    </w:pPr>
    <w:rPr>
      <w:rFonts w:eastAsia="方正仿宋简体"/>
      <w:sz w:val="32"/>
      <w:szCs w:val="20"/>
    </w:rPr>
  </w:style>
  <w:style w:type="character" w:styleId="a3">
    <w:name w:val="Hyperlink"/>
    <w:uiPriority w:val="99"/>
    <w:rsid w:val="00DB2D63"/>
    <w:rPr>
      <w:color w:val="0000FF"/>
      <w:u w:val="single"/>
    </w:rPr>
  </w:style>
  <w:style w:type="paragraph" w:styleId="a4">
    <w:name w:val="Normal (Web)"/>
    <w:basedOn w:val="a"/>
    <w:rsid w:val="00DB2D63"/>
    <w:pPr>
      <w:widowControl/>
      <w:spacing w:before="100" w:beforeAutospacing="1" w:after="100" w:afterAutospacing="1"/>
      <w:jc w:val="left"/>
    </w:pPr>
    <w:rPr>
      <w:rFonts w:ascii="Arial Unicode MS" w:eastAsia="Arial Unicode MS" w:hAnsi="Arial Unicode MS" w:cs="Arial Unicode MS"/>
      <w:kern w:val="0"/>
      <w:sz w:val="24"/>
    </w:rPr>
  </w:style>
  <w:style w:type="paragraph" w:styleId="10">
    <w:name w:val="toc 1"/>
    <w:basedOn w:val="a"/>
    <w:next w:val="a"/>
    <w:autoRedefine/>
    <w:uiPriority w:val="39"/>
    <w:rsid w:val="00237885"/>
    <w:pPr>
      <w:tabs>
        <w:tab w:val="right" w:leader="dot" w:pos="8296"/>
      </w:tabs>
      <w:spacing w:line="560" w:lineRule="exact"/>
    </w:pPr>
    <w:rPr>
      <w:b/>
      <w:bCs/>
      <w:noProof/>
      <w:color w:val="000000"/>
      <w:sz w:val="24"/>
    </w:rPr>
  </w:style>
  <w:style w:type="paragraph" w:styleId="a5">
    <w:name w:val="annotation text"/>
    <w:basedOn w:val="a"/>
    <w:link w:val="Char"/>
    <w:semiHidden/>
    <w:rsid w:val="00DB2D63"/>
    <w:pPr>
      <w:jc w:val="left"/>
    </w:pPr>
  </w:style>
  <w:style w:type="character" w:customStyle="1" w:styleId="Char">
    <w:name w:val="批注文字 Char"/>
    <w:link w:val="a5"/>
    <w:semiHidden/>
    <w:rsid w:val="00DB2D63"/>
    <w:rPr>
      <w:rFonts w:eastAsia="宋体"/>
      <w:kern w:val="2"/>
      <w:sz w:val="21"/>
      <w:szCs w:val="24"/>
      <w:lang w:bidi="ar-SA"/>
    </w:rPr>
  </w:style>
  <w:style w:type="paragraph" w:styleId="20">
    <w:name w:val="Body Text 2"/>
    <w:basedOn w:val="a"/>
    <w:link w:val="2Char0"/>
    <w:rsid w:val="00DB2D63"/>
    <w:pPr>
      <w:spacing w:after="120" w:line="480" w:lineRule="auto"/>
    </w:pPr>
  </w:style>
  <w:style w:type="character" w:customStyle="1" w:styleId="Char0">
    <w:name w:val="纯文本 Char"/>
    <w:link w:val="a6"/>
    <w:locked/>
    <w:rsid w:val="00DB2D63"/>
    <w:rPr>
      <w:rFonts w:ascii="宋体" w:eastAsia="宋体" w:hAnsi="Courier New"/>
      <w:kern w:val="2"/>
      <w:sz w:val="21"/>
      <w:lang w:val="en-US" w:eastAsia="zh-CN" w:bidi="ar-SA"/>
    </w:rPr>
  </w:style>
  <w:style w:type="paragraph" w:styleId="a6">
    <w:name w:val="Plain Text"/>
    <w:basedOn w:val="a"/>
    <w:link w:val="Char0"/>
    <w:rsid w:val="00DB2D63"/>
    <w:pPr>
      <w:spacing w:line="360" w:lineRule="auto"/>
      <w:ind w:left="482" w:firstLine="482"/>
    </w:pPr>
    <w:rPr>
      <w:rFonts w:ascii="宋体" w:hAnsi="Courier New"/>
      <w:szCs w:val="20"/>
    </w:rPr>
  </w:style>
  <w:style w:type="paragraph" w:customStyle="1" w:styleId="xl32">
    <w:name w:val="xl32"/>
    <w:basedOn w:val="a"/>
    <w:rsid w:val="00DB2D63"/>
    <w:pPr>
      <w:widowControl/>
      <w:spacing w:before="100" w:beforeAutospacing="1" w:after="100" w:afterAutospacing="1"/>
      <w:jc w:val="center"/>
    </w:pPr>
    <w:rPr>
      <w:rFonts w:ascii="Arial Narrow" w:hAnsi="Arial Narrow"/>
      <w:kern w:val="0"/>
      <w:sz w:val="24"/>
    </w:rPr>
  </w:style>
  <w:style w:type="paragraph" w:styleId="a7">
    <w:name w:val="header"/>
    <w:basedOn w:val="a"/>
    <w:link w:val="Char1"/>
    <w:uiPriority w:val="99"/>
    <w:rsid w:val="00DB2D63"/>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7"/>
    <w:uiPriority w:val="99"/>
    <w:rsid w:val="00DB2D63"/>
    <w:rPr>
      <w:rFonts w:eastAsia="宋体"/>
      <w:kern w:val="2"/>
      <w:sz w:val="18"/>
      <w:szCs w:val="18"/>
      <w:lang w:bidi="ar-SA"/>
    </w:rPr>
  </w:style>
  <w:style w:type="paragraph" w:styleId="a8">
    <w:name w:val="footer"/>
    <w:basedOn w:val="a"/>
    <w:link w:val="Char2"/>
    <w:rsid w:val="00DB2D63"/>
    <w:pPr>
      <w:tabs>
        <w:tab w:val="center" w:pos="4153"/>
        <w:tab w:val="right" w:pos="8306"/>
      </w:tabs>
      <w:snapToGrid w:val="0"/>
      <w:jc w:val="left"/>
    </w:pPr>
    <w:rPr>
      <w:sz w:val="18"/>
      <w:szCs w:val="18"/>
    </w:rPr>
  </w:style>
  <w:style w:type="character" w:customStyle="1" w:styleId="Char2">
    <w:name w:val="页脚 Char"/>
    <w:link w:val="a8"/>
    <w:rsid w:val="00DB2D63"/>
    <w:rPr>
      <w:rFonts w:eastAsia="宋体"/>
      <w:kern w:val="2"/>
      <w:sz w:val="18"/>
      <w:szCs w:val="18"/>
      <w:lang w:bidi="ar-SA"/>
    </w:rPr>
  </w:style>
  <w:style w:type="character" w:styleId="a9">
    <w:name w:val="page number"/>
    <w:basedOn w:val="a0"/>
    <w:rsid w:val="00DB2D63"/>
  </w:style>
  <w:style w:type="paragraph" w:styleId="aa">
    <w:name w:val="annotation subject"/>
    <w:basedOn w:val="a5"/>
    <w:next w:val="a5"/>
    <w:link w:val="Char3"/>
    <w:rsid w:val="00DB2D63"/>
    <w:rPr>
      <w:b/>
      <w:bCs/>
    </w:rPr>
  </w:style>
  <w:style w:type="character" w:customStyle="1" w:styleId="Char3">
    <w:name w:val="批注主题 Char"/>
    <w:link w:val="aa"/>
    <w:rsid w:val="00DB2D63"/>
    <w:rPr>
      <w:rFonts w:eastAsia="宋体"/>
      <w:b/>
      <w:bCs/>
      <w:kern w:val="2"/>
      <w:sz w:val="21"/>
      <w:szCs w:val="24"/>
      <w:lang w:bidi="ar-SA"/>
    </w:rPr>
  </w:style>
  <w:style w:type="paragraph" w:styleId="ab">
    <w:name w:val="List Paragraph"/>
    <w:basedOn w:val="a"/>
    <w:uiPriority w:val="34"/>
    <w:qFormat/>
    <w:rsid w:val="005557A0"/>
    <w:pPr>
      <w:ind w:firstLineChars="200" w:firstLine="420"/>
    </w:pPr>
  </w:style>
  <w:style w:type="paragraph" w:styleId="ac">
    <w:name w:val="Body Text Indent"/>
    <w:basedOn w:val="a"/>
    <w:link w:val="Char4"/>
    <w:rsid w:val="007C707E"/>
    <w:pPr>
      <w:spacing w:after="120"/>
      <w:ind w:leftChars="200" w:left="420"/>
    </w:pPr>
  </w:style>
  <w:style w:type="character" w:customStyle="1" w:styleId="Char4">
    <w:name w:val="正文文本缩进 Char"/>
    <w:link w:val="ac"/>
    <w:rsid w:val="007C707E"/>
    <w:rPr>
      <w:kern w:val="2"/>
      <w:sz w:val="21"/>
      <w:szCs w:val="24"/>
    </w:rPr>
  </w:style>
  <w:style w:type="character" w:styleId="ad">
    <w:name w:val="annotation reference"/>
    <w:unhideWhenUsed/>
    <w:rsid w:val="0026606B"/>
    <w:rPr>
      <w:sz w:val="21"/>
      <w:szCs w:val="21"/>
    </w:rPr>
  </w:style>
  <w:style w:type="paragraph" w:styleId="ae">
    <w:name w:val="Balloon Text"/>
    <w:basedOn w:val="a"/>
    <w:link w:val="Char5"/>
    <w:unhideWhenUsed/>
    <w:rsid w:val="0026606B"/>
    <w:rPr>
      <w:sz w:val="18"/>
      <w:szCs w:val="18"/>
    </w:rPr>
  </w:style>
  <w:style w:type="character" w:customStyle="1" w:styleId="Char5">
    <w:name w:val="批注框文本 Char"/>
    <w:link w:val="ae"/>
    <w:semiHidden/>
    <w:rsid w:val="0026606B"/>
    <w:rPr>
      <w:kern w:val="2"/>
      <w:sz w:val="18"/>
      <w:szCs w:val="18"/>
    </w:rPr>
  </w:style>
  <w:style w:type="character" w:customStyle="1" w:styleId="2Char">
    <w:name w:val="标题 2 Char"/>
    <w:link w:val="2"/>
    <w:rsid w:val="00E444F3"/>
    <w:rPr>
      <w:rFonts w:ascii="Cambria" w:eastAsia="宋体" w:hAnsi="Cambria" w:cs="Times New Roman"/>
      <w:b/>
      <w:bCs/>
      <w:kern w:val="2"/>
      <w:sz w:val="32"/>
      <w:szCs w:val="32"/>
    </w:rPr>
  </w:style>
  <w:style w:type="character" w:customStyle="1" w:styleId="1Char">
    <w:name w:val="标题 1 Char"/>
    <w:aliases w:val="Heading 0 Char,H1 Char,PIM 1 Char,Heading 11 Char,level 1 Char,Level 1 Head Char,h1 Char"/>
    <w:link w:val="1"/>
    <w:rsid w:val="008433C0"/>
    <w:rPr>
      <w:rFonts w:ascii="宋体" w:hAnsi="宋体"/>
      <w:b/>
      <w:color w:val="000000"/>
      <w:kern w:val="44"/>
      <w:sz w:val="24"/>
      <w:szCs w:val="44"/>
    </w:rPr>
  </w:style>
  <w:style w:type="character" w:customStyle="1" w:styleId="Char6">
    <w:name w:val="文档结构图 Char"/>
    <w:link w:val="af"/>
    <w:semiHidden/>
    <w:rsid w:val="008433C0"/>
    <w:rPr>
      <w:szCs w:val="24"/>
      <w:shd w:val="clear" w:color="auto" w:fill="000080"/>
    </w:rPr>
  </w:style>
  <w:style w:type="paragraph" w:styleId="af">
    <w:name w:val="Document Map"/>
    <w:basedOn w:val="a"/>
    <w:link w:val="Char6"/>
    <w:semiHidden/>
    <w:rsid w:val="008433C0"/>
    <w:pPr>
      <w:shd w:val="clear" w:color="auto" w:fill="000080"/>
    </w:pPr>
    <w:rPr>
      <w:kern w:val="0"/>
      <w:sz w:val="20"/>
    </w:rPr>
  </w:style>
  <w:style w:type="character" w:customStyle="1" w:styleId="Char10">
    <w:name w:val="文档结构图 Char1"/>
    <w:uiPriority w:val="99"/>
    <w:semiHidden/>
    <w:rsid w:val="008433C0"/>
    <w:rPr>
      <w:rFonts w:ascii="宋体"/>
      <w:kern w:val="2"/>
      <w:sz w:val="18"/>
      <w:szCs w:val="18"/>
    </w:rPr>
  </w:style>
  <w:style w:type="character" w:customStyle="1" w:styleId="2Char0">
    <w:name w:val="正文文本 2 Char"/>
    <w:link w:val="20"/>
    <w:rsid w:val="008433C0"/>
    <w:rPr>
      <w:kern w:val="2"/>
      <w:sz w:val="21"/>
      <w:szCs w:val="24"/>
    </w:rPr>
  </w:style>
  <w:style w:type="character" w:customStyle="1" w:styleId="Char7">
    <w:name w:val="日期 Char"/>
    <w:link w:val="af0"/>
    <w:rsid w:val="008433C0"/>
    <w:rPr>
      <w:szCs w:val="24"/>
    </w:rPr>
  </w:style>
  <w:style w:type="paragraph" w:styleId="af0">
    <w:name w:val="Date"/>
    <w:basedOn w:val="a"/>
    <w:next w:val="a"/>
    <w:link w:val="Char7"/>
    <w:rsid w:val="008433C0"/>
    <w:pPr>
      <w:ind w:leftChars="2500" w:left="100"/>
    </w:pPr>
    <w:rPr>
      <w:kern w:val="0"/>
      <w:sz w:val="20"/>
    </w:rPr>
  </w:style>
  <w:style w:type="character" w:customStyle="1" w:styleId="Char11">
    <w:name w:val="日期 Char1"/>
    <w:uiPriority w:val="99"/>
    <w:rsid w:val="008433C0"/>
    <w:rPr>
      <w:kern w:val="2"/>
      <w:sz w:val="21"/>
      <w:szCs w:val="24"/>
    </w:rPr>
  </w:style>
  <w:style w:type="character" w:customStyle="1" w:styleId="Char8">
    <w:name w:val="无间隔 Char"/>
    <w:link w:val="af1"/>
    <w:uiPriority w:val="1"/>
    <w:rsid w:val="008433C0"/>
    <w:rPr>
      <w:sz w:val="22"/>
    </w:rPr>
  </w:style>
  <w:style w:type="paragraph" w:styleId="af1">
    <w:name w:val="No Spacing"/>
    <w:link w:val="Char8"/>
    <w:uiPriority w:val="1"/>
    <w:qFormat/>
    <w:rsid w:val="008433C0"/>
    <w:rPr>
      <w:sz w:val="22"/>
    </w:rPr>
  </w:style>
  <w:style w:type="character" w:customStyle="1" w:styleId="Char12">
    <w:name w:val="纯文本 Char1"/>
    <w:uiPriority w:val="99"/>
    <w:semiHidden/>
    <w:rsid w:val="008433C0"/>
    <w:rPr>
      <w:rFonts w:ascii="宋体" w:eastAsia="宋体" w:hAnsi="Courier New" w:cs="Courier New"/>
      <w:szCs w:val="21"/>
    </w:rPr>
  </w:style>
  <w:style w:type="character" w:customStyle="1" w:styleId="Char13">
    <w:name w:val="批注文字 Char1"/>
    <w:uiPriority w:val="99"/>
    <w:semiHidden/>
    <w:rsid w:val="008433C0"/>
    <w:rPr>
      <w:rFonts w:ascii="Times New Roman" w:eastAsia="宋体" w:hAnsi="Times New Roman" w:cs="Times New Roman"/>
      <w:szCs w:val="24"/>
    </w:rPr>
  </w:style>
  <w:style w:type="paragraph" w:styleId="af2">
    <w:name w:val="Normal Indent"/>
    <w:basedOn w:val="a"/>
    <w:rsid w:val="008433C0"/>
    <w:pPr>
      <w:ind w:firstLine="420"/>
    </w:pPr>
    <w:rPr>
      <w:szCs w:val="20"/>
    </w:rPr>
  </w:style>
  <w:style w:type="character" w:customStyle="1" w:styleId="Char14">
    <w:name w:val="正文文本缩进 Char1"/>
    <w:uiPriority w:val="99"/>
    <w:semiHidden/>
    <w:rsid w:val="008433C0"/>
    <w:rPr>
      <w:rFonts w:ascii="Times New Roman" w:eastAsia="宋体" w:hAnsi="Times New Roman" w:cs="Times New Roman"/>
      <w:szCs w:val="24"/>
    </w:rPr>
  </w:style>
  <w:style w:type="paragraph" w:customStyle="1" w:styleId="xl30">
    <w:name w:val="xl30"/>
    <w:basedOn w:val="a"/>
    <w:rsid w:val="008433C0"/>
    <w:pPr>
      <w:widowControl/>
      <w:spacing w:before="100" w:beforeAutospacing="1" w:after="100" w:afterAutospacing="1"/>
      <w:jc w:val="center"/>
    </w:pPr>
    <w:rPr>
      <w:rFonts w:ascii="宋体" w:hAnsi="宋体"/>
      <w:b/>
      <w:bCs/>
      <w:kern w:val="0"/>
      <w:sz w:val="24"/>
    </w:rPr>
  </w:style>
  <w:style w:type="paragraph" w:customStyle="1" w:styleId="Default">
    <w:name w:val="Default"/>
    <w:rsid w:val="008433C0"/>
    <w:pPr>
      <w:widowControl w:val="0"/>
      <w:autoSpaceDE w:val="0"/>
      <w:autoSpaceDN w:val="0"/>
      <w:adjustRightInd w:val="0"/>
    </w:pPr>
    <w:rPr>
      <w:rFonts w:ascii="仿宋_GB2312" w:eastAsia="仿宋_GB2312" w:cs="仿宋_GB2312"/>
      <w:color w:val="000000"/>
      <w:sz w:val="24"/>
      <w:szCs w:val="24"/>
    </w:rPr>
  </w:style>
  <w:style w:type="paragraph" w:customStyle="1" w:styleId="CharChar">
    <w:name w:val="Char Char"/>
    <w:basedOn w:val="a"/>
    <w:rsid w:val="008433C0"/>
    <w:pPr>
      <w:tabs>
        <w:tab w:val="left" w:pos="360"/>
      </w:tabs>
      <w:spacing w:before="312" w:after="312" w:line="360" w:lineRule="auto"/>
    </w:pPr>
    <w:rPr>
      <w:sz w:val="24"/>
    </w:rPr>
  </w:style>
  <w:style w:type="character" w:customStyle="1" w:styleId="Char15">
    <w:name w:val="批注主题 Char1"/>
    <w:uiPriority w:val="99"/>
    <w:semiHidden/>
    <w:rsid w:val="008433C0"/>
    <w:rPr>
      <w:rFonts w:ascii="Times New Roman" w:eastAsia="宋体" w:hAnsi="Times New Roman" w:cs="Times New Roman"/>
      <w:b/>
      <w:bCs/>
      <w:szCs w:val="24"/>
    </w:rPr>
  </w:style>
  <w:style w:type="paragraph" w:styleId="21">
    <w:name w:val="toc 2"/>
    <w:basedOn w:val="a"/>
    <w:next w:val="a"/>
    <w:uiPriority w:val="39"/>
    <w:rsid w:val="008433C0"/>
    <w:pPr>
      <w:ind w:left="210"/>
      <w:jc w:val="left"/>
    </w:pPr>
    <w:rPr>
      <w:smallCaps/>
    </w:rPr>
  </w:style>
  <w:style w:type="character" w:customStyle="1" w:styleId="Char16">
    <w:name w:val="批注框文本 Char1"/>
    <w:uiPriority w:val="99"/>
    <w:semiHidden/>
    <w:rsid w:val="008433C0"/>
    <w:rPr>
      <w:rFonts w:ascii="Times New Roman" w:eastAsia="宋体" w:hAnsi="Times New Roman" w:cs="Times New Roman"/>
      <w:sz w:val="18"/>
      <w:szCs w:val="18"/>
    </w:rPr>
  </w:style>
  <w:style w:type="character" w:customStyle="1" w:styleId="2Char1">
    <w:name w:val="正文文本 2 Char1"/>
    <w:uiPriority w:val="99"/>
    <w:semiHidden/>
    <w:rsid w:val="008433C0"/>
    <w:rPr>
      <w:rFonts w:ascii="Times New Roman" w:eastAsia="宋体" w:hAnsi="Times New Roman" w:cs="Times New Roman"/>
      <w:szCs w:val="24"/>
    </w:rPr>
  </w:style>
  <w:style w:type="paragraph" w:customStyle="1" w:styleId="CharChar1CharCharCharCharCharCharChar">
    <w:name w:val="Char Char1 Char Char Char Char Char Char Char"/>
    <w:basedOn w:val="a"/>
    <w:next w:val="20"/>
    <w:rsid w:val="008433C0"/>
    <w:pPr>
      <w:spacing w:line="360" w:lineRule="auto"/>
    </w:pPr>
    <w:rPr>
      <w:rFonts w:ascii="Arial" w:eastAsia="华文楷体" w:hAnsi="Arial"/>
      <w:sz w:val="22"/>
      <w:szCs w:val="22"/>
    </w:rPr>
  </w:style>
  <w:style w:type="paragraph" w:customStyle="1" w:styleId="CharCharCharChar">
    <w:name w:val="Char Char Char Char"/>
    <w:basedOn w:val="a"/>
    <w:rsid w:val="008433C0"/>
    <w:pPr>
      <w:tabs>
        <w:tab w:val="left" w:pos="360"/>
      </w:tabs>
      <w:adjustRightInd w:val="0"/>
      <w:textAlignment w:val="baseline"/>
    </w:pPr>
    <w:rPr>
      <w:szCs w:val="20"/>
    </w:rPr>
  </w:style>
  <w:style w:type="paragraph" w:styleId="TOC">
    <w:name w:val="TOC Heading"/>
    <w:basedOn w:val="1"/>
    <w:next w:val="a"/>
    <w:uiPriority w:val="39"/>
    <w:qFormat/>
    <w:rsid w:val="008433C0"/>
    <w:pPr>
      <w:widowControl/>
      <w:tabs>
        <w:tab w:val="clear" w:pos="4479"/>
      </w:tabs>
      <w:spacing w:before="480" w:after="0" w:line="276" w:lineRule="auto"/>
      <w:jc w:val="left"/>
      <w:outlineLvl w:val="9"/>
    </w:pPr>
    <w:rPr>
      <w:rFonts w:ascii="Cambria" w:hAnsi="Cambria"/>
      <w:bCs/>
      <w:color w:val="365F91"/>
      <w:kern w:val="0"/>
      <w:sz w:val="28"/>
      <w:szCs w:val="28"/>
    </w:rPr>
  </w:style>
  <w:style w:type="character" w:customStyle="1" w:styleId="af3">
    <w:name w:val="批注文字 字符"/>
    <w:semiHidden/>
    <w:rsid w:val="00F93279"/>
    <w:rPr>
      <w:rFonts w:eastAsia="宋体"/>
      <w:kern w:val="2"/>
      <w:sz w:val="21"/>
      <w:szCs w:val="24"/>
      <w:lang w:bidi="ar-SA"/>
    </w:rPr>
  </w:style>
  <w:style w:type="character" w:customStyle="1" w:styleId="af4">
    <w:name w:val="批注框文本 字符"/>
    <w:semiHidden/>
    <w:rsid w:val="008F6AC2"/>
    <w:rPr>
      <w:kern w:val="2"/>
      <w:sz w:val="18"/>
      <w:szCs w:val="18"/>
    </w:rPr>
  </w:style>
  <w:style w:type="paragraph" w:styleId="af5">
    <w:name w:val="Revision"/>
    <w:hidden/>
    <w:uiPriority w:val="99"/>
    <w:semiHidden/>
    <w:rsid w:val="00BC49C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261254">
      <w:bodyDiv w:val="1"/>
      <w:marLeft w:val="0"/>
      <w:marRight w:val="0"/>
      <w:marTop w:val="0"/>
      <w:marBottom w:val="0"/>
      <w:divBdr>
        <w:top w:val="none" w:sz="0" w:space="0" w:color="auto"/>
        <w:left w:val="none" w:sz="0" w:space="0" w:color="auto"/>
        <w:bottom w:val="none" w:sz="0" w:space="0" w:color="auto"/>
        <w:right w:val="none" w:sz="0" w:space="0" w:color="auto"/>
      </w:divBdr>
      <w:divsChild>
        <w:div w:id="732503527">
          <w:marLeft w:val="0"/>
          <w:marRight w:val="0"/>
          <w:marTop w:val="0"/>
          <w:marBottom w:val="120"/>
          <w:divBdr>
            <w:top w:val="none" w:sz="0" w:space="0" w:color="auto"/>
            <w:left w:val="none" w:sz="0" w:space="0" w:color="auto"/>
            <w:bottom w:val="none" w:sz="0" w:space="0" w:color="auto"/>
            <w:right w:val="none" w:sz="0" w:space="0" w:color="auto"/>
          </w:divBdr>
          <w:divsChild>
            <w:div w:id="543980347">
              <w:marLeft w:val="0"/>
              <w:marRight w:val="0"/>
              <w:marTop w:val="0"/>
              <w:marBottom w:val="120"/>
              <w:divBdr>
                <w:top w:val="none" w:sz="0" w:space="0" w:color="auto"/>
                <w:left w:val="none" w:sz="0" w:space="0" w:color="auto"/>
                <w:bottom w:val="none" w:sz="0" w:space="0" w:color="auto"/>
                <w:right w:val="none" w:sz="0" w:space="0" w:color="auto"/>
              </w:divBdr>
            </w:div>
            <w:div w:id="1023675828">
              <w:marLeft w:val="0"/>
              <w:marRight w:val="0"/>
              <w:marTop w:val="0"/>
              <w:marBottom w:val="120"/>
              <w:divBdr>
                <w:top w:val="none" w:sz="0" w:space="0" w:color="auto"/>
                <w:left w:val="none" w:sz="0" w:space="0" w:color="auto"/>
                <w:bottom w:val="none" w:sz="0" w:space="0" w:color="auto"/>
                <w:right w:val="none" w:sz="0" w:space="0" w:color="auto"/>
              </w:divBdr>
            </w:div>
            <w:div w:id="980236497">
              <w:marLeft w:val="0"/>
              <w:marRight w:val="0"/>
              <w:marTop w:val="0"/>
              <w:marBottom w:val="120"/>
              <w:divBdr>
                <w:top w:val="none" w:sz="0" w:space="0" w:color="auto"/>
                <w:left w:val="none" w:sz="0" w:space="0" w:color="auto"/>
                <w:bottom w:val="none" w:sz="0" w:space="0" w:color="auto"/>
                <w:right w:val="none" w:sz="0" w:space="0" w:color="auto"/>
              </w:divBdr>
            </w:div>
            <w:div w:id="1122458716">
              <w:marLeft w:val="0"/>
              <w:marRight w:val="0"/>
              <w:marTop w:val="0"/>
              <w:marBottom w:val="120"/>
              <w:divBdr>
                <w:top w:val="none" w:sz="0" w:space="0" w:color="auto"/>
                <w:left w:val="none" w:sz="0" w:space="0" w:color="auto"/>
                <w:bottom w:val="none" w:sz="0" w:space="0" w:color="auto"/>
                <w:right w:val="none" w:sz="0" w:space="0" w:color="auto"/>
              </w:divBdr>
            </w:div>
            <w:div w:id="1754934263">
              <w:marLeft w:val="0"/>
              <w:marRight w:val="0"/>
              <w:marTop w:val="0"/>
              <w:marBottom w:val="120"/>
              <w:divBdr>
                <w:top w:val="none" w:sz="0" w:space="0" w:color="auto"/>
                <w:left w:val="none" w:sz="0" w:space="0" w:color="auto"/>
                <w:bottom w:val="none" w:sz="0" w:space="0" w:color="auto"/>
                <w:right w:val="none" w:sz="0" w:space="0" w:color="auto"/>
              </w:divBdr>
            </w:div>
            <w:div w:id="960376950">
              <w:marLeft w:val="0"/>
              <w:marRight w:val="0"/>
              <w:marTop w:val="0"/>
              <w:marBottom w:val="120"/>
              <w:divBdr>
                <w:top w:val="none" w:sz="0" w:space="0" w:color="auto"/>
                <w:left w:val="none" w:sz="0" w:space="0" w:color="auto"/>
                <w:bottom w:val="none" w:sz="0" w:space="0" w:color="auto"/>
                <w:right w:val="none" w:sz="0" w:space="0" w:color="auto"/>
              </w:divBdr>
            </w:div>
            <w:div w:id="1042286195">
              <w:marLeft w:val="0"/>
              <w:marRight w:val="0"/>
              <w:marTop w:val="0"/>
              <w:marBottom w:val="120"/>
              <w:divBdr>
                <w:top w:val="none" w:sz="0" w:space="0" w:color="auto"/>
                <w:left w:val="none" w:sz="0" w:space="0" w:color="auto"/>
                <w:bottom w:val="none" w:sz="0" w:space="0" w:color="auto"/>
                <w:right w:val="none" w:sz="0" w:space="0" w:color="auto"/>
              </w:divBdr>
            </w:div>
            <w:div w:id="1701591785">
              <w:marLeft w:val="0"/>
              <w:marRight w:val="0"/>
              <w:marTop w:val="0"/>
              <w:marBottom w:val="120"/>
              <w:divBdr>
                <w:top w:val="none" w:sz="0" w:space="0" w:color="auto"/>
                <w:left w:val="none" w:sz="0" w:space="0" w:color="auto"/>
                <w:bottom w:val="none" w:sz="0" w:space="0" w:color="auto"/>
                <w:right w:val="none" w:sz="0" w:space="0" w:color="auto"/>
              </w:divBdr>
            </w:div>
            <w:div w:id="479660467">
              <w:marLeft w:val="0"/>
              <w:marRight w:val="0"/>
              <w:marTop w:val="0"/>
              <w:marBottom w:val="120"/>
              <w:divBdr>
                <w:top w:val="none" w:sz="0" w:space="0" w:color="auto"/>
                <w:left w:val="none" w:sz="0" w:space="0" w:color="auto"/>
                <w:bottom w:val="none" w:sz="0" w:space="0" w:color="auto"/>
                <w:right w:val="none" w:sz="0" w:space="0" w:color="auto"/>
              </w:divBdr>
            </w:div>
            <w:div w:id="564342273">
              <w:marLeft w:val="0"/>
              <w:marRight w:val="0"/>
              <w:marTop w:val="0"/>
              <w:marBottom w:val="120"/>
              <w:divBdr>
                <w:top w:val="none" w:sz="0" w:space="0" w:color="auto"/>
                <w:left w:val="none" w:sz="0" w:space="0" w:color="auto"/>
                <w:bottom w:val="none" w:sz="0" w:space="0" w:color="auto"/>
                <w:right w:val="none" w:sz="0" w:space="0" w:color="auto"/>
              </w:divBdr>
            </w:div>
            <w:div w:id="132934">
              <w:marLeft w:val="0"/>
              <w:marRight w:val="0"/>
              <w:marTop w:val="0"/>
              <w:marBottom w:val="120"/>
              <w:divBdr>
                <w:top w:val="none" w:sz="0" w:space="0" w:color="auto"/>
                <w:left w:val="none" w:sz="0" w:space="0" w:color="auto"/>
                <w:bottom w:val="none" w:sz="0" w:space="0" w:color="auto"/>
                <w:right w:val="none" w:sz="0" w:space="0" w:color="auto"/>
              </w:divBdr>
            </w:div>
            <w:div w:id="357893225">
              <w:marLeft w:val="0"/>
              <w:marRight w:val="0"/>
              <w:marTop w:val="0"/>
              <w:marBottom w:val="120"/>
              <w:divBdr>
                <w:top w:val="none" w:sz="0" w:space="0" w:color="auto"/>
                <w:left w:val="none" w:sz="0" w:space="0" w:color="auto"/>
                <w:bottom w:val="none" w:sz="0" w:space="0" w:color="auto"/>
                <w:right w:val="none" w:sz="0" w:space="0" w:color="auto"/>
              </w:divBdr>
            </w:div>
            <w:div w:id="669794903">
              <w:marLeft w:val="0"/>
              <w:marRight w:val="0"/>
              <w:marTop w:val="0"/>
              <w:marBottom w:val="120"/>
              <w:divBdr>
                <w:top w:val="none" w:sz="0" w:space="0" w:color="auto"/>
                <w:left w:val="none" w:sz="0" w:space="0" w:color="auto"/>
                <w:bottom w:val="none" w:sz="0" w:space="0" w:color="auto"/>
                <w:right w:val="none" w:sz="0" w:space="0" w:color="auto"/>
              </w:divBdr>
            </w:div>
            <w:div w:id="237401255">
              <w:marLeft w:val="0"/>
              <w:marRight w:val="0"/>
              <w:marTop w:val="0"/>
              <w:marBottom w:val="120"/>
              <w:divBdr>
                <w:top w:val="none" w:sz="0" w:space="0" w:color="auto"/>
                <w:left w:val="none" w:sz="0" w:space="0" w:color="auto"/>
                <w:bottom w:val="none" w:sz="0" w:space="0" w:color="auto"/>
                <w:right w:val="none" w:sz="0" w:space="0" w:color="auto"/>
              </w:divBdr>
            </w:div>
            <w:div w:id="1607886483">
              <w:marLeft w:val="0"/>
              <w:marRight w:val="0"/>
              <w:marTop w:val="0"/>
              <w:marBottom w:val="120"/>
              <w:divBdr>
                <w:top w:val="none" w:sz="0" w:space="0" w:color="auto"/>
                <w:left w:val="none" w:sz="0" w:space="0" w:color="auto"/>
                <w:bottom w:val="none" w:sz="0" w:space="0" w:color="auto"/>
                <w:right w:val="none" w:sz="0" w:space="0" w:color="auto"/>
              </w:divBdr>
            </w:div>
            <w:div w:id="744569517">
              <w:marLeft w:val="0"/>
              <w:marRight w:val="0"/>
              <w:marTop w:val="0"/>
              <w:marBottom w:val="120"/>
              <w:divBdr>
                <w:top w:val="none" w:sz="0" w:space="0" w:color="auto"/>
                <w:left w:val="none" w:sz="0" w:space="0" w:color="auto"/>
                <w:bottom w:val="none" w:sz="0" w:space="0" w:color="auto"/>
                <w:right w:val="none" w:sz="0" w:space="0" w:color="auto"/>
              </w:divBdr>
            </w:div>
            <w:div w:id="121653980">
              <w:marLeft w:val="0"/>
              <w:marRight w:val="0"/>
              <w:marTop w:val="0"/>
              <w:marBottom w:val="120"/>
              <w:divBdr>
                <w:top w:val="none" w:sz="0" w:space="0" w:color="auto"/>
                <w:left w:val="none" w:sz="0" w:space="0" w:color="auto"/>
                <w:bottom w:val="none" w:sz="0" w:space="0" w:color="auto"/>
                <w:right w:val="none" w:sz="0" w:space="0" w:color="auto"/>
              </w:divBdr>
            </w:div>
            <w:div w:id="15572944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82836132">
      <w:bodyDiv w:val="1"/>
      <w:marLeft w:val="0"/>
      <w:marRight w:val="0"/>
      <w:marTop w:val="0"/>
      <w:marBottom w:val="0"/>
      <w:divBdr>
        <w:top w:val="none" w:sz="0" w:space="0" w:color="auto"/>
        <w:left w:val="none" w:sz="0" w:space="0" w:color="auto"/>
        <w:bottom w:val="none" w:sz="0" w:space="0" w:color="auto"/>
        <w:right w:val="none" w:sz="0" w:space="0" w:color="auto"/>
      </w:divBdr>
      <w:divsChild>
        <w:div w:id="1193878756">
          <w:marLeft w:val="0"/>
          <w:marRight w:val="0"/>
          <w:marTop w:val="0"/>
          <w:marBottom w:val="120"/>
          <w:divBdr>
            <w:top w:val="none" w:sz="0" w:space="0" w:color="auto"/>
            <w:left w:val="none" w:sz="0" w:space="0" w:color="auto"/>
            <w:bottom w:val="none" w:sz="0" w:space="0" w:color="auto"/>
            <w:right w:val="none" w:sz="0" w:space="0" w:color="auto"/>
          </w:divBdr>
          <w:divsChild>
            <w:div w:id="1887719007">
              <w:marLeft w:val="0"/>
              <w:marRight w:val="0"/>
              <w:marTop w:val="0"/>
              <w:marBottom w:val="120"/>
              <w:divBdr>
                <w:top w:val="none" w:sz="0" w:space="0" w:color="auto"/>
                <w:left w:val="none" w:sz="0" w:space="0" w:color="auto"/>
                <w:bottom w:val="none" w:sz="0" w:space="0" w:color="auto"/>
                <w:right w:val="none" w:sz="0" w:space="0" w:color="auto"/>
              </w:divBdr>
            </w:div>
            <w:div w:id="593246467">
              <w:marLeft w:val="0"/>
              <w:marRight w:val="0"/>
              <w:marTop w:val="0"/>
              <w:marBottom w:val="120"/>
              <w:divBdr>
                <w:top w:val="none" w:sz="0" w:space="0" w:color="auto"/>
                <w:left w:val="none" w:sz="0" w:space="0" w:color="auto"/>
                <w:bottom w:val="none" w:sz="0" w:space="0" w:color="auto"/>
                <w:right w:val="none" w:sz="0" w:space="0" w:color="auto"/>
              </w:divBdr>
            </w:div>
            <w:div w:id="1180268300">
              <w:marLeft w:val="0"/>
              <w:marRight w:val="0"/>
              <w:marTop w:val="0"/>
              <w:marBottom w:val="120"/>
              <w:divBdr>
                <w:top w:val="none" w:sz="0" w:space="0" w:color="auto"/>
                <w:left w:val="none" w:sz="0" w:space="0" w:color="auto"/>
                <w:bottom w:val="none" w:sz="0" w:space="0" w:color="auto"/>
                <w:right w:val="none" w:sz="0" w:space="0" w:color="auto"/>
              </w:divBdr>
            </w:div>
            <w:div w:id="1063796267">
              <w:marLeft w:val="0"/>
              <w:marRight w:val="0"/>
              <w:marTop w:val="0"/>
              <w:marBottom w:val="120"/>
              <w:divBdr>
                <w:top w:val="none" w:sz="0" w:space="0" w:color="auto"/>
                <w:left w:val="none" w:sz="0" w:space="0" w:color="auto"/>
                <w:bottom w:val="none" w:sz="0" w:space="0" w:color="auto"/>
                <w:right w:val="none" w:sz="0" w:space="0" w:color="auto"/>
              </w:divBdr>
            </w:div>
            <w:div w:id="84959422">
              <w:marLeft w:val="0"/>
              <w:marRight w:val="0"/>
              <w:marTop w:val="0"/>
              <w:marBottom w:val="120"/>
              <w:divBdr>
                <w:top w:val="none" w:sz="0" w:space="0" w:color="auto"/>
                <w:left w:val="none" w:sz="0" w:space="0" w:color="auto"/>
                <w:bottom w:val="none" w:sz="0" w:space="0" w:color="auto"/>
                <w:right w:val="none" w:sz="0" w:space="0" w:color="auto"/>
              </w:divBdr>
            </w:div>
            <w:div w:id="80569852">
              <w:marLeft w:val="0"/>
              <w:marRight w:val="0"/>
              <w:marTop w:val="0"/>
              <w:marBottom w:val="120"/>
              <w:divBdr>
                <w:top w:val="none" w:sz="0" w:space="0" w:color="auto"/>
                <w:left w:val="none" w:sz="0" w:space="0" w:color="auto"/>
                <w:bottom w:val="none" w:sz="0" w:space="0" w:color="auto"/>
                <w:right w:val="none" w:sz="0" w:space="0" w:color="auto"/>
              </w:divBdr>
            </w:div>
            <w:div w:id="522594032">
              <w:marLeft w:val="0"/>
              <w:marRight w:val="0"/>
              <w:marTop w:val="0"/>
              <w:marBottom w:val="120"/>
              <w:divBdr>
                <w:top w:val="none" w:sz="0" w:space="0" w:color="auto"/>
                <w:left w:val="none" w:sz="0" w:space="0" w:color="auto"/>
                <w:bottom w:val="none" w:sz="0" w:space="0" w:color="auto"/>
                <w:right w:val="none" w:sz="0" w:space="0" w:color="auto"/>
              </w:divBdr>
            </w:div>
            <w:div w:id="1622302411">
              <w:marLeft w:val="0"/>
              <w:marRight w:val="0"/>
              <w:marTop w:val="0"/>
              <w:marBottom w:val="120"/>
              <w:divBdr>
                <w:top w:val="none" w:sz="0" w:space="0" w:color="auto"/>
                <w:left w:val="none" w:sz="0" w:space="0" w:color="auto"/>
                <w:bottom w:val="none" w:sz="0" w:space="0" w:color="auto"/>
                <w:right w:val="none" w:sz="0" w:space="0" w:color="auto"/>
              </w:divBdr>
            </w:div>
            <w:div w:id="1117329811">
              <w:marLeft w:val="0"/>
              <w:marRight w:val="0"/>
              <w:marTop w:val="0"/>
              <w:marBottom w:val="120"/>
              <w:divBdr>
                <w:top w:val="none" w:sz="0" w:space="0" w:color="auto"/>
                <w:left w:val="none" w:sz="0" w:space="0" w:color="auto"/>
                <w:bottom w:val="none" w:sz="0" w:space="0" w:color="auto"/>
                <w:right w:val="none" w:sz="0" w:space="0" w:color="auto"/>
              </w:divBdr>
            </w:div>
            <w:div w:id="882599980">
              <w:marLeft w:val="0"/>
              <w:marRight w:val="0"/>
              <w:marTop w:val="0"/>
              <w:marBottom w:val="120"/>
              <w:divBdr>
                <w:top w:val="none" w:sz="0" w:space="0" w:color="auto"/>
                <w:left w:val="none" w:sz="0" w:space="0" w:color="auto"/>
                <w:bottom w:val="none" w:sz="0" w:space="0" w:color="auto"/>
                <w:right w:val="none" w:sz="0" w:space="0" w:color="auto"/>
              </w:divBdr>
            </w:div>
            <w:div w:id="323625054">
              <w:marLeft w:val="0"/>
              <w:marRight w:val="0"/>
              <w:marTop w:val="0"/>
              <w:marBottom w:val="120"/>
              <w:divBdr>
                <w:top w:val="none" w:sz="0" w:space="0" w:color="auto"/>
                <w:left w:val="none" w:sz="0" w:space="0" w:color="auto"/>
                <w:bottom w:val="none" w:sz="0" w:space="0" w:color="auto"/>
                <w:right w:val="none" w:sz="0" w:space="0" w:color="auto"/>
              </w:divBdr>
            </w:div>
            <w:div w:id="1489981420">
              <w:marLeft w:val="0"/>
              <w:marRight w:val="0"/>
              <w:marTop w:val="0"/>
              <w:marBottom w:val="120"/>
              <w:divBdr>
                <w:top w:val="none" w:sz="0" w:space="0" w:color="auto"/>
                <w:left w:val="none" w:sz="0" w:space="0" w:color="auto"/>
                <w:bottom w:val="none" w:sz="0" w:space="0" w:color="auto"/>
                <w:right w:val="none" w:sz="0" w:space="0" w:color="auto"/>
              </w:divBdr>
            </w:div>
            <w:div w:id="891769636">
              <w:marLeft w:val="0"/>
              <w:marRight w:val="0"/>
              <w:marTop w:val="0"/>
              <w:marBottom w:val="120"/>
              <w:divBdr>
                <w:top w:val="none" w:sz="0" w:space="0" w:color="auto"/>
                <w:left w:val="none" w:sz="0" w:space="0" w:color="auto"/>
                <w:bottom w:val="none" w:sz="0" w:space="0" w:color="auto"/>
                <w:right w:val="none" w:sz="0" w:space="0" w:color="auto"/>
              </w:divBdr>
            </w:div>
            <w:div w:id="920218373">
              <w:marLeft w:val="0"/>
              <w:marRight w:val="0"/>
              <w:marTop w:val="0"/>
              <w:marBottom w:val="120"/>
              <w:divBdr>
                <w:top w:val="none" w:sz="0" w:space="0" w:color="auto"/>
                <w:left w:val="none" w:sz="0" w:space="0" w:color="auto"/>
                <w:bottom w:val="none" w:sz="0" w:space="0" w:color="auto"/>
                <w:right w:val="none" w:sz="0" w:space="0" w:color="auto"/>
              </w:divBdr>
            </w:div>
            <w:div w:id="1004280526">
              <w:marLeft w:val="0"/>
              <w:marRight w:val="0"/>
              <w:marTop w:val="0"/>
              <w:marBottom w:val="120"/>
              <w:divBdr>
                <w:top w:val="none" w:sz="0" w:space="0" w:color="auto"/>
                <w:left w:val="none" w:sz="0" w:space="0" w:color="auto"/>
                <w:bottom w:val="none" w:sz="0" w:space="0" w:color="auto"/>
                <w:right w:val="none" w:sz="0" w:space="0" w:color="auto"/>
              </w:divBdr>
            </w:div>
            <w:div w:id="1721827597">
              <w:marLeft w:val="0"/>
              <w:marRight w:val="0"/>
              <w:marTop w:val="0"/>
              <w:marBottom w:val="120"/>
              <w:divBdr>
                <w:top w:val="none" w:sz="0" w:space="0" w:color="auto"/>
                <w:left w:val="none" w:sz="0" w:space="0" w:color="auto"/>
                <w:bottom w:val="none" w:sz="0" w:space="0" w:color="auto"/>
                <w:right w:val="none" w:sz="0" w:space="0" w:color="auto"/>
              </w:divBdr>
            </w:div>
            <w:div w:id="1585382523">
              <w:marLeft w:val="0"/>
              <w:marRight w:val="0"/>
              <w:marTop w:val="0"/>
              <w:marBottom w:val="120"/>
              <w:divBdr>
                <w:top w:val="none" w:sz="0" w:space="0" w:color="auto"/>
                <w:left w:val="none" w:sz="0" w:space="0" w:color="auto"/>
                <w:bottom w:val="none" w:sz="0" w:space="0" w:color="auto"/>
                <w:right w:val="none" w:sz="0" w:space="0" w:color="auto"/>
              </w:divBdr>
            </w:div>
            <w:div w:id="20280182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66DA81-4166-453D-9F09-7EEFD1707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5193</Words>
  <Characters>29603</Characters>
  <Application>Microsoft Office Word</Application>
  <DocSecurity>0</DocSecurity>
  <Lines>246</Lines>
  <Paragraphs>69</Paragraphs>
  <ScaleCrop>false</ScaleCrop>
  <Company>中国建设银行股份有限公司河南省分行</Company>
  <LinksUpToDate>false</LinksUpToDate>
  <CharactersWithSpaces>34727</CharactersWithSpaces>
  <SharedDoc>false</SharedDoc>
  <HLinks>
    <vt:vector size="132" baseType="variant">
      <vt:variant>
        <vt:i4>1769520</vt:i4>
      </vt:variant>
      <vt:variant>
        <vt:i4>128</vt:i4>
      </vt:variant>
      <vt:variant>
        <vt:i4>0</vt:i4>
      </vt:variant>
      <vt:variant>
        <vt:i4>5</vt:i4>
      </vt:variant>
      <vt:variant>
        <vt:lpwstr/>
      </vt:variant>
      <vt:variant>
        <vt:lpwstr>_Toc14290435</vt:lpwstr>
      </vt:variant>
      <vt:variant>
        <vt:i4>1703984</vt:i4>
      </vt:variant>
      <vt:variant>
        <vt:i4>122</vt:i4>
      </vt:variant>
      <vt:variant>
        <vt:i4>0</vt:i4>
      </vt:variant>
      <vt:variant>
        <vt:i4>5</vt:i4>
      </vt:variant>
      <vt:variant>
        <vt:lpwstr/>
      </vt:variant>
      <vt:variant>
        <vt:lpwstr>_Toc14290434</vt:lpwstr>
      </vt:variant>
      <vt:variant>
        <vt:i4>1900592</vt:i4>
      </vt:variant>
      <vt:variant>
        <vt:i4>116</vt:i4>
      </vt:variant>
      <vt:variant>
        <vt:i4>0</vt:i4>
      </vt:variant>
      <vt:variant>
        <vt:i4>5</vt:i4>
      </vt:variant>
      <vt:variant>
        <vt:lpwstr/>
      </vt:variant>
      <vt:variant>
        <vt:lpwstr>_Toc14290433</vt:lpwstr>
      </vt:variant>
      <vt:variant>
        <vt:i4>1835056</vt:i4>
      </vt:variant>
      <vt:variant>
        <vt:i4>110</vt:i4>
      </vt:variant>
      <vt:variant>
        <vt:i4>0</vt:i4>
      </vt:variant>
      <vt:variant>
        <vt:i4>5</vt:i4>
      </vt:variant>
      <vt:variant>
        <vt:lpwstr/>
      </vt:variant>
      <vt:variant>
        <vt:lpwstr>_Toc14290432</vt:lpwstr>
      </vt:variant>
      <vt:variant>
        <vt:i4>2031664</vt:i4>
      </vt:variant>
      <vt:variant>
        <vt:i4>104</vt:i4>
      </vt:variant>
      <vt:variant>
        <vt:i4>0</vt:i4>
      </vt:variant>
      <vt:variant>
        <vt:i4>5</vt:i4>
      </vt:variant>
      <vt:variant>
        <vt:lpwstr/>
      </vt:variant>
      <vt:variant>
        <vt:lpwstr>_Toc14290431</vt:lpwstr>
      </vt:variant>
      <vt:variant>
        <vt:i4>1966128</vt:i4>
      </vt:variant>
      <vt:variant>
        <vt:i4>98</vt:i4>
      </vt:variant>
      <vt:variant>
        <vt:i4>0</vt:i4>
      </vt:variant>
      <vt:variant>
        <vt:i4>5</vt:i4>
      </vt:variant>
      <vt:variant>
        <vt:lpwstr/>
      </vt:variant>
      <vt:variant>
        <vt:lpwstr>_Toc14290430</vt:lpwstr>
      </vt:variant>
      <vt:variant>
        <vt:i4>1507377</vt:i4>
      </vt:variant>
      <vt:variant>
        <vt:i4>92</vt:i4>
      </vt:variant>
      <vt:variant>
        <vt:i4>0</vt:i4>
      </vt:variant>
      <vt:variant>
        <vt:i4>5</vt:i4>
      </vt:variant>
      <vt:variant>
        <vt:lpwstr/>
      </vt:variant>
      <vt:variant>
        <vt:lpwstr>_Toc14290429</vt:lpwstr>
      </vt:variant>
      <vt:variant>
        <vt:i4>1441841</vt:i4>
      </vt:variant>
      <vt:variant>
        <vt:i4>86</vt:i4>
      </vt:variant>
      <vt:variant>
        <vt:i4>0</vt:i4>
      </vt:variant>
      <vt:variant>
        <vt:i4>5</vt:i4>
      </vt:variant>
      <vt:variant>
        <vt:lpwstr/>
      </vt:variant>
      <vt:variant>
        <vt:lpwstr>_Toc14290428</vt:lpwstr>
      </vt:variant>
      <vt:variant>
        <vt:i4>1638449</vt:i4>
      </vt:variant>
      <vt:variant>
        <vt:i4>80</vt:i4>
      </vt:variant>
      <vt:variant>
        <vt:i4>0</vt:i4>
      </vt:variant>
      <vt:variant>
        <vt:i4>5</vt:i4>
      </vt:variant>
      <vt:variant>
        <vt:lpwstr/>
      </vt:variant>
      <vt:variant>
        <vt:lpwstr>_Toc14290427</vt:lpwstr>
      </vt:variant>
      <vt:variant>
        <vt:i4>1572913</vt:i4>
      </vt:variant>
      <vt:variant>
        <vt:i4>74</vt:i4>
      </vt:variant>
      <vt:variant>
        <vt:i4>0</vt:i4>
      </vt:variant>
      <vt:variant>
        <vt:i4>5</vt:i4>
      </vt:variant>
      <vt:variant>
        <vt:lpwstr/>
      </vt:variant>
      <vt:variant>
        <vt:lpwstr>_Toc14290426</vt:lpwstr>
      </vt:variant>
      <vt:variant>
        <vt:i4>1769521</vt:i4>
      </vt:variant>
      <vt:variant>
        <vt:i4>68</vt:i4>
      </vt:variant>
      <vt:variant>
        <vt:i4>0</vt:i4>
      </vt:variant>
      <vt:variant>
        <vt:i4>5</vt:i4>
      </vt:variant>
      <vt:variant>
        <vt:lpwstr/>
      </vt:variant>
      <vt:variant>
        <vt:lpwstr>_Toc14290425</vt:lpwstr>
      </vt:variant>
      <vt:variant>
        <vt:i4>1703985</vt:i4>
      </vt:variant>
      <vt:variant>
        <vt:i4>62</vt:i4>
      </vt:variant>
      <vt:variant>
        <vt:i4>0</vt:i4>
      </vt:variant>
      <vt:variant>
        <vt:i4>5</vt:i4>
      </vt:variant>
      <vt:variant>
        <vt:lpwstr/>
      </vt:variant>
      <vt:variant>
        <vt:lpwstr>_Toc14290424</vt:lpwstr>
      </vt:variant>
      <vt:variant>
        <vt:i4>1900593</vt:i4>
      </vt:variant>
      <vt:variant>
        <vt:i4>56</vt:i4>
      </vt:variant>
      <vt:variant>
        <vt:i4>0</vt:i4>
      </vt:variant>
      <vt:variant>
        <vt:i4>5</vt:i4>
      </vt:variant>
      <vt:variant>
        <vt:lpwstr/>
      </vt:variant>
      <vt:variant>
        <vt:lpwstr>_Toc14290423</vt:lpwstr>
      </vt:variant>
      <vt:variant>
        <vt:i4>1835057</vt:i4>
      </vt:variant>
      <vt:variant>
        <vt:i4>50</vt:i4>
      </vt:variant>
      <vt:variant>
        <vt:i4>0</vt:i4>
      </vt:variant>
      <vt:variant>
        <vt:i4>5</vt:i4>
      </vt:variant>
      <vt:variant>
        <vt:lpwstr/>
      </vt:variant>
      <vt:variant>
        <vt:lpwstr>_Toc14290422</vt:lpwstr>
      </vt:variant>
      <vt:variant>
        <vt:i4>2031665</vt:i4>
      </vt:variant>
      <vt:variant>
        <vt:i4>44</vt:i4>
      </vt:variant>
      <vt:variant>
        <vt:i4>0</vt:i4>
      </vt:variant>
      <vt:variant>
        <vt:i4>5</vt:i4>
      </vt:variant>
      <vt:variant>
        <vt:lpwstr/>
      </vt:variant>
      <vt:variant>
        <vt:lpwstr>_Toc14290421</vt:lpwstr>
      </vt:variant>
      <vt:variant>
        <vt:i4>1966129</vt:i4>
      </vt:variant>
      <vt:variant>
        <vt:i4>38</vt:i4>
      </vt:variant>
      <vt:variant>
        <vt:i4>0</vt:i4>
      </vt:variant>
      <vt:variant>
        <vt:i4>5</vt:i4>
      </vt:variant>
      <vt:variant>
        <vt:lpwstr/>
      </vt:variant>
      <vt:variant>
        <vt:lpwstr>_Toc14290420</vt:lpwstr>
      </vt:variant>
      <vt:variant>
        <vt:i4>1507378</vt:i4>
      </vt:variant>
      <vt:variant>
        <vt:i4>32</vt:i4>
      </vt:variant>
      <vt:variant>
        <vt:i4>0</vt:i4>
      </vt:variant>
      <vt:variant>
        <vt:i4>5</vt:i4>
      </vt:variant>
      <vt:variant>
        <vt:lpwstr/>
      </vt:variant>
      <vt:variant>
        <vt:lpwstr>_Toc14290419</vt:lpwstr>
      </vt:variant>
      <vt:variant>
        <vt:i4>1441842</vt:i4>
      </vt:variant>
      <vt:variant>
        <vt:i4>26</vt:i4>
      </vt:variant>
      <vt:variant>
        <vt:i4>0</vt:i4>
      </vt:variant>
      <vt:variant>
        <vt:i4>5</vt:i4>
      </vt:variant>
      <vt:variant>
        <vt:lpwstr/>
      </vt:variant>
      <vt:variant>
        <vt:lpwstr>_Toc14290418</vt:lpwstr>
      </vt:variant>
      <vt:variant>
        <vt:i4>1638450</vt:i4>
      </vt:variant>
      <vt:variant>
        <vt:i4>20</vt:i4>
      </vt:variant>
      <vt:variant>
        <vt:i4>0</vt:i4>
      </vt:variant>
      <vt:variant>
        <vt:i4>5</vt:i4>
      </vt:variant>
      <vt:variant>
        <vt:lpwstr/>
      </vt:variant>
      <vt:variant>
        <vt:lpwstr>_Toc14290417</vt:lpwstr>
      </vt:variant>
      <vt:variant>
        <vt:i4>1572914</vt:i4>
      </vt:variant>
      <vt:variant>
        <vt:i4>14</vt:i4>
      </vt:variant>
      <vt:variant>
        <vt:i4>0</vt:i4>
      </vt:variant>
      <vt:variant>
        <vt:i4>5</vt:i4>
      </vt:variant>
      <vt:variant>
        <vt:lpwstr/>
      </vt:variant>
      <vt:variant>
        <vt:lpwstr>_Toc14290416</vt:lpwstr>
      </vt:variant>
      <vt:variant>
        <vt:i4>1769522</vt:i4>
      </vt:variant>
      <vt:variant>
        <vt:i4>8</vt:i4>
      </vt:variant>
      <vt:variant>
        <vt:i4>0</vt:i4>
      </vt:variant>
      <vt:variant>
        <vt:i4>5</vt:i4>
      </vt:variant>
      <vt:variant>
        <vt:lpwstr/>
      </vt:variant>
      <vt:variant>
        <vt:lpwstr>_Toc14290415</vt:lpwstr>
      </vt:variant>
      <vt:variant>
        <vt:i4>1703986</vt:i4>
      </vt:variant>
      <vt:variant>
        <vt:i4>2</vt:i4>
      </vt:variant>
      <vt:variant>
        <vt:i4>0</vt:i4>
      </vt:variant>
      <vt:variant>
        <vt:i4>5</vt:i4>
      </vt:variant>
      <vt:variant>
        <vt:lpwstr/>
      </vt:variant>
      <vt:variant>
        <vt:lpwstr>_Toc14290414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CCB银行理财产品托管协议</dc:title>
  <dc:creator>吴晓姗</dc:creator>
  <cp:lastModifiedBy>田璐</cp:lastModifiedBy>
  <cp:revision>3</cp:revision>
  <cp:lastPrinted>2021-06-09T10:32:00Z</cp:lastPrinted>
  <dcterms:created xsi:type="dcterms:W3CDTF">2022-03-02T10:43:00Z</dcterms:created>
  <dcterms:modified xsi:type="dcterms:W3CDTF">2022-03-03T01:57:00Z</dcterms:modified>
</cp:coreProperties>
</file>