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9E0BD1" w:rsidRPr="009E0BD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“乾元-私享”2020年第204期私人银行人民币理财产品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</w:t>
      </w:r>
      <w:r w:rsidR="00B1191E">
        <w:rPr>
          <w:rFonts w:asciiTheme="minorEastAsia" w:eastAsiaTheme="minorEastAsia" w:hAnsiTheme="minor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B1191E">
        <w:rPr>
          <w:rFonts w:asciiTheme="minorEastAsia" w:eastAsiaTheme="minorEastAsia" w:hAnsiTheme="minor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B1191E">
        <w:rPr>
          <w:rFonts w:asciiTheme="minorEastAsia" w:eastAsiaTheme="minorEastAsia" w:hAnsiTheme="minor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9E0BD1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E0BD1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“乾元-私享”2020年第204期私人银行人民币理财产品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6A285C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B1191E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2C0DC6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2C0DC6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9E0BD1">
        <w:rPr>
          <w:rFonts w:asciiTheme="minorEastAsia" w:eastAsiaTheme="minorEastAsia" w:hAnsiTheme="minorEastAsia"/>
          <w:color w:val="000000"/>
          <w:sz w:val="28"/>
          <w:szCs w:val="28"/>
        </w:rPr>
        <w:t>99900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A4053F" w:rsidTr="00A4053F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A4053F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405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A4053F" w:rsidRDefault="009E0BD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4053F">
              <w:rPr>
                <w:rFonts w:asciiTheme="minorEastAsia" w:eastAsiaTheme="minorEastAsia" w:hAnsiTheme="minorEastAsia"/>
                <w:color w:val="000000"/>
                <w:szCs w:val="21"/>
              </w:rPr>
              <w:t>252</w:t>
            </w:r>
          </w:p>
        </w:tc>
      </w:tr>
      <w:tr w:rsidR="006135B1" w:rsidRPr="00A4053F" w:rsidTr="00A4053F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A4053F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405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A4053F" w:rsidRDefault="009E0BD1" w:rsidP="0041354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4053F">
              <w:rPr>
                <w:rFonts w:asciiTheme="minorEastAsia" w:eastAsiaTheme="minorEastAsia" w:hAnsiTheme="minorEastAsia"/>
                <w:color w:val="000000"/>
                <w:szCs w:val="21"/>
              </w:rPr>
              <w:t>3.84</w:t>
            </w:r>
            <w:r w:rsidR="000E0842" w:rsidRPr="00A405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A4053F">
        <w:trPr>
          <w:trHeight w:val="589"/>
          <w:jc w:val="center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A4053F">
        <w:trPr>
          <w:trHeight w:val="475"/>
          <w:jc w:val="center"/>
        </w:trPr>
        <w:tc>
          <w:tcPr>
            <w:tcW w:w="2943" w:type="dxa"/>
            <w:vAlign w:val="center"/>
          </w:tcPr>
          <w:p w:rsidR="00E31B0A" w:rsidRPr="00E31B0A" w:rsidRDefault="009E0BD1" w:rsidP="005D12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0BD1">
              <w:rPr>
                <w:rFonts w:asciiTheme="minorEastAsia" w:eastAsiaTheme="minorEastAsia" w:hAnsiTheme="minorEastAsia" w:hint="eastAsia"/>
                <w:szCs w:val="21"/>
              </w:rPr>
              <w:t>“乾元-私享”2020年第204期私人银行人民币理财产品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4E4F79" w:rsidP="004135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2020/11/2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E31B0A" w:rsidRPr="00E31B0A" w:rsidRDefault="004E4F79" w:rsidP="004135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2020/11/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30</w:t>
            </w:r>
          </w:p>
        </w:tc>
        <w:tc>
          <w:tcPr>
            <w:tcW w:w="1418" w:type="dxa"/>
            <w:vAlign w:val="center"/>
          </w:tcPr>
          <w:p w:rsidR="00E31B0A" w:rsidRPr="00E31B0A" w:rsidRDefault="004E4F79" w:rsidP="004135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:rsidR="00E31B0A" w:rsidRPr="00E31B0A" w:rsidRDefault="003343E3" w:rsidP="004135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343E3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</w:t>
            </w:r>
            <w:r w:rsidR="00F15E5E">
              <w:rPr>
                <w:rFonts w:asciiTheme="minorEastAsia" w:eastAsiaTheme="minorEastAsia" w:hAnsiTheme="minorEastAsia" w:cs="宋体"/>
                <w:color w:val="000000"/>
                <w:szCs w:val="21"/>
              </w:rPr>
              <w:t>8</w:t>
            </w:r>
            <w:r w:rsidRPr="003343E3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="00F15E5E">
              <w:rPr>
                <w:rFonts w:asciiTheme="minorEastAsia" w:eastAsiaTheme="minorEastAsia" w:hAnsiTheme="minorEastAsia" w:cs="宋体"/>
                <w:color w:val="000000"/>
                <w:szCs w:val="21"/>
              </w:rPr>
              <w:t>0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985"/>
        <w:gridCol w:w="1275"/>
        <w:gridCol w:w="1985"/>
        <w:gridCol w:w="1598"/>
      </w:tblGrid>
      <w:tr w:rsidR="005204A8" w:rsidRPr="00A4053F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Pr="00A4053F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资产类别</w:t>
            </w:r>
          </w:p>
        </w:tc>
        <w:tc>
          <w:tcPr>
            <w:tcW w:w="1985" w:type="dxa"/>
            <w:vAlign w:val="center"/>
          </w:tcPr>
          <w:p w:rsidR="005204A8" w:rsidRPr="00A4053F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穿透前金额</w:t>
            </w:r>
          </w:p>
          <w:p w:rsidR="005204A8" w:rsidRPr="00A4053F" w:rsidRDefault="005204A8" w:rsidP="00855DF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275" w:type="dxa"/>
            <w:vAlign w:val="center"/>
          </w:tcPr>
          <w:p w:rsidR="005204A8" w:rsidRPr="00A4053F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  <w:tc>
          <w:tcPr>
            <w:tcW w:w="1985" w:type="dxa"/>
            <w:vAlign w:val="center"/>
          </w:tcPr>
          <w:p w:rsidR="005204A8" w:rsidRPr="00A4053F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穿透后金额</w:t>
            </w:r>
          </w:p>
          <w:p w:rsidR="005204A8" w:rsidRPr="00A4053F" w:rsidRDefault="005204A8" w:rsidP="00855DF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598" w:type="dxa"/>
          </w:tcPr>
          <w:p w:rsidR="005204A8" w:rsidRPr="00A4053F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</w:tr>
      <w:tr w:rsidR="00C416EB" w:rsidRPr="00A4053F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C416EB" w:rsidRPr="00A4053F" w:rsidRDefault="00C416EB" w:rsidP="00C416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现金及银行存款</w:t>
            </w:r>
          </w:p>
        </w:tc>
        <w:tc>
          <w:tcPr>
            <w:tcW w:w="1985" w:type="dxa"/>
            <w:vAlign w:val="center"/>
          </w:tcPr>
          <w:p w:rsidR="00C416EB" w:rsidRPr="00A4053F" w:rsidRDefault="00FC444F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46,324,082.92</w:t>
            </w:r>
          </w:p>
        </w:tc>
        <w:tc>
          <w:tcPr>
            <w:tcW w:w="1275" w:type="dxa"/>
          </w:tcPr>
          <w:p w:rsidR="00C416EB" w:rsidRPr="00A4053F" w:rsidRDefault="00FC444F" w:rsidP="00C416E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4.55%</w:t>
            </w:r>
          </w:p>
        </w:tc>
        <w:tc>
          <w:tcPr>
            <w:tcW w:w="1985" w:type="dxa"/>
            <w:vAlign w:val="center"/>
          </w:tcPr>
          <w:p w:rsidR="00C416EB" w:rsidRPr="00A4053F" w:rsidRDefault="00FC444F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46,324,082.92</w:t>
            </w:r>
          </w:p>
        </w:tc>
        <w:tc>
          <w:tcPr>
            <w:tcW w:w="1598" w:type="dxa"/>
          </w:tcPr>
          <w:p w:rsidR="00C416EB" w:rsidRPr="00A4053F" w:rsidRDefault="00FC444F" w:rsidP="00C416E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4.55%</w:t>
            </w:r>
          </w:p>
        </w:tc>
      </w:tr>
      <w:tr w:rsidR="00FC444F" w:rsidRPr="00A4053F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FC444F" w:rsidRPr="00A4053F" w:rsidRDefault="00FC444F" w:rsidP="00FC444F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非标准化债权类资产</w:t>
            </w:r>
          </w:p>
        </w:tc>
        <w:tc>
          <w:tcPr>
            <w:tcW w:w="1985" w:type="dxa"/>
            <w:vAlign w:val="center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297,618,680.90</w:t>
            </w:r>
          </w:p>
        </w:tc>
        <w:tc>
          <w:tcPr>
            <w:tcW w:w="1275" w:type="dxa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29.25%</w:t>
            </w:r>
          </w:p>
        </w:tc>
        <w:tc>
          <w:tcPr>
            <w:tcW w:w="1985" w:type="dxa"/>
            <w:vAlign w:val="center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297,618,680.90</w:t>
            </w:r>
          </w:p>
        </w:tc>
        <w:tc>
          <w:tcPr>
            <w:tcW w:w="1598" w:type="dxa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29.25%</w:t>
            </w:r>
          </w:p>
        </w:tc>
      </w:tr>
      <w:tr w:rsidR="00FC444F" w:rsidRPr="00A4053F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FC444F" w:rsidRPr="00A4053F" w:rsidRDefault="00FC444F" w:rsidP="00FC444F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债券</w:t>
            </w:r>
          </w:p>
        </w:tc>
        <w:tc>
          <w:tcPr>
            <w:tcW w:w="1985" w:type="dxa"/>
            <w:vAlign w:val="center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673,569,760.28</w:t>
            </w:r>
          </w:p>
        </w:tc>
        <w:tc>
          <w:tcPr>
            <w:tcW w:w="1275" w:type="dxa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66.20%</w:t>
            </w:r>
          </w:p>
        </w:tc>
        <w:tc>
          <w:tcPr>
            <w:tcW w:w="1985" w:type="dxa"/>
            <w:vAlign w:val="center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673,569,760.28</w:t>
            </w:r>
          </w:p>
        </w:tc>
        <w:tc>
          <w:tcPr>
            <w:tcW w:w="1598" w:type="dxa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66.20%</w:t>
            </w:r>
          </w:p>
        </w:tc>
      </w:tr>
      <w:tr w:rsidR="00FC444F" w:rsidRPr="00A4053F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FC444F" w:rsidRPr="00A4053F" w:rsidRDefault="00FC444F" w:rsidP="00FC444F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合计</w:t>
            </w:r>
          </w:p>
        </w:tc>
        <w:tc>
          <w:tcPr>
            <w:tcW w:w="1985" w:type="dxa"/>
            <w:vAlign w:val="center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1,017,512,524.10</w:t>
            </w:r>
          </w:p>
        </w:tc>
        <w:tc>
          <w:tcPr>
            <w:tcW w:w="1275" w:type="dxa"/>
            <w:vAlign w:val="center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  <w:tc>
          <w:tcPr>
            <w:tcW w:w="1985" w:type="dxa"/>
            <w:vAlign w:val="center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1,017,512,524.10</w:t>
            </w:r>
          </w:p>
        </w:tc>
        <w:tc>
          <w:tcPr>
            <w:tcW w:w="1598" w:type="dxa"/>
            <w:vAlign w:val="center"/>
          </w:tcPr>
          <w:p w:rsidR="00FC444F" w:rsidRPr="00A4053F" w:rsidRDefault="00FC444F" w:rsidP="00FC44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A4053F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A4053F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53F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A4053F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53F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A4053F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53F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62" w:type="dxa"/>
            <w:vAlign w:val="center"/>
          </w:tcPr>
          <w:p w:rsidR="005204A8" w:rsidRPr="00A4053F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53F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F8167A" w:rsidRPr="00A4053F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F8167A" w:rsidRPr="00A4053F" w:rsidRDefault="00F8167A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F8167A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17深同胜OB001</w:t>
            </w:r>
          </w:p>
        </w:tc>
        <w:tc>
          <w:tcPr>
            <w:tcW w:w="1800" w:type="dxa"/>
            <w:vAlign w:val="center"/>
          </w:tcPr>
          <w:p w:rsidR="00F8167A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297,618,680.90</w:t>
            </w:r>
          </w:p>
        </w:tc>
        <w:tc>
          <w:tcPr>
            <w:tcW w:w="1762" w:type="dxa"/>
          </w:tcPr>
          <w:p w:rsidR="00F8167A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29.25%</w:t>
            </w:r>
          </w:p>
        </w:tc>
      </w:tr>
      <w:tr w:rsidR="00C416EB" w:rsidRPr="00A4053F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C416E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3690" w:type="dxa"/>
            <w:vAlign w:val="center"/>
          </w:tcPr>
          <w:p w:rsidR="00C416E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20长电CP002</w:t>
            </w:r>
          </w:p>
        </w:tc>
        <w:tc>
          <w:tcPr>
            <w:tcW w:w="1800" w:type="dxa"/>
            <w:vAlign w:val="center"/>
          </w:tcPr>
          <w:p w:rsidR="00C416EB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203,222,246.58</w:t>
            </w:r>
          </w:p>
        </w:tc>
        <w:tc>
          <w:tcPr>
            <w:tcW w:w="1762" w:type="dxa"/>
          </w:tcPr>
          <w:p w:rsidR="00C416EB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19.97%</w:t>
            </w:r>
          </w:p>
        </w:tc>
      </w:tr>
      <w:tr w:rsidR="001D1D5B" w:rsidRPr="00A4053F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1D1D5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690" w:type="dxa"/>
            <w:vAlign w:val="center"/>
          </w:tcPr>
          <w:p w:rsidR="001D1D5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18粤珠江PPN003</w:t>
            </w:r>
          </w:p>
        </w:tc>
        <w:tc>
          <w:tcPr>
            <w:tcW w:w="1800" w:type="dxa"/>
            <w:vAlign w:val="center"/>
          </w:tcPr>
          <w:p w:rsidR="001D1D5B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158,708,219.18</w:t>
            </w:r>
          </w:p>
        </w:tc>
        <w:tc>
          <w:tcPr>
            <w:tcW w:w="1762" w:type="dxa"/>
          </w:tcPr>
          <w:p w:rsidR="001D1D5B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15.60%</w:t>
            </w:r>
          </w:p>
        </w:tc>
      </w:tr>
      <w:tr w:rsidR="001D1D5B" w:rsidRPr="00A4053F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1D1D5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3690" w:type="dxa"/>
            <w:vAlign w:val="center"/>
          </w:tcPr>
          <w:p w:rsidR="001D1D5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20新汶02</w:t>
            </w:r>
          </w:p>
        </w:tc>
        <w:tc>
          <w:tcPr>
            <w:tcW w:w="1800" w:type="dxa"/>
            <w:vAlign w:val="center"/>
          </w:tcPr>
          <w:p w:rsidR="001D1D5B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96,839,902.74</w:t>
            </w:r>
          </w:p>
        </w:tc>
        <w:tc>
          <w:tcPr>
            <w:tcW w:w="1762" w:type="dxa"/>
          </w:tcPr>
          <w:p w:rsidR="001D1D5B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9.52%</w:t>
            </w:r>
          </w:p>
        </w:tc>
      </w:tr>
      <w:tr w:rsidR="001D1D5B" w:rsidRPr="00A4053F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1D1D5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3690" w:type="dxa"/>
            <w:vAlign w:val="center"/>
          </w:tcPr>
          <w:p w:rsidR="001D1D5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20广晟MTN004</w:t>
            </w:r>
          </w:p>
        </w:tc>
        <w:tc>
          <w:tcPr>
            <w:tcW w:w="1800" w:type="dxa"/>
            <w:vAlign w:val="center"/>
          </w:tcPr>
          <w:p w:rsidR="001D1D5B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90,743,967.12</w:t>
            </w:r>
          </w:p>
        </w:tc>
        <w:tc>
          <w:tcPr>
            <w:tcW w:w="1762" w:type="dxa"/>
          </w:tcPr>
          <w:p w:rsidR="001D1D5B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8.92%</w:t>
            </w:r>
          </w:p>
        </w:tc>
      </w:tr>
      <w:tr w:rsidR="001D1D5B" w:rsidRPr="00A4053F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1D1D5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3690" w:type="dxa"/>
            <w:vAlign w:val="center"/>
          </w:tcPr>
          <w:p w:rsidR="001D1D5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20贵安G1</w:t>
            </w:r>
          </w:p>
        </w:tc>
        <w:tc>
          <w:tcPr>
            <w:tcW w:w="1800" w:type="dxa"/>
            <w:vAlign w:val="center"/>
          </w:tcPr>
          <w:p w:rsidR="001D1D5B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63,957,534.25</w:t>
            </w:r>
          </w:p>
        </w:tc>
        <w:tc>
          <w:tcPr>
            <w:tcW w:w="1762" w:type="dxa"/>
          </w:tcPr>
          <w:p w:rsidR="001D1D5B" w:rsidRPr="00A4053F" w:rsidRDefault="001D1D5B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6.29%</w:t>
            </w:r>
          </w:p>
        </w:tc>
      </w:tr>
      <w:tr w:rsidR="001D1D5B" w:rsidRPr="00A4053F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1D1D5B" w:rsidRPr="00A4053F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3690" w:type="dxa"/>
            <w:vAlign w:val="center"/>
          </w:tcPr>
          <w:p w:rsidR="001D1D5B" w:rsidRPr="00A4053F" w:rsidRDefault="001D1D5B" w:rsidP="001D1D5B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20川交投MTN001</w:t>
            </w:r>
          </w:p>
        </w:tc>
        <w:tc>
          <w:tcPr>
            <w:tcW w:w="1800" w:type="dxa"/>
            <w:vAlign w:val="center"/>
          </w:tcPr>
          <w:p w:rsidR="001D1D5B" w:rsidRPr="00A4053F" w:rsidRDefault="00E40EE5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4053F">
              <w:rPr>
                <w:rFonts w:asciiTheme="minorEastAsia" w:eastAsiaTheme="minorEastAsia" w:hAnsiTheme="minorEastAsia" w:cs="宋体"/>
                <w:kern w:val="0"/>
              </w:rPr>
              <w:t>60,097,890.41</w:t>
            </w:r>
          </w:p>
        </w:tc>
        <w:tc>
          <w:tcPr>
            <w:tcW w:w="1762" w:type="dxa"/>
          </w:tcPr>
          <w:p w:rsidR="001D1D5B" w:rsidRPr="00A4053F" w:rsidRDefault="00E40EE5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5.91%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0F3807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0F3807">
              <w:rPr>
                <w:rFonts w:ascii="宋体" w:hAnsi="宋体" w:cs="宋体"/>
                <w:kern w:val="0"/>
              </w:rPr>
              <w:t>44050186320100001363-1261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21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3D77AC" w:rsidRDefault="003D77AC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9E0BD1" w:rsidP="005204A8">
      <w:pPr>
        <w:jc w:val="center"/>
        <w:rPr>
          <w:b/>
          <w:color w:val="000000"/>
          <w:sz w:val="24"/>
          <w:szCs w:val="24"/>
        </w:rPr>
      </w:pPr>
      <w:r w:rsidRPr="009E0BD1">
        <w:rPr>
          <w:rFonts w:hint="eastAsia"/>
          <w:b/>
          <w:color w:val="000000"/>
          <w:sz w:val="24"/>
          <w:szCs w:val="24"/>
        </w:rPr>
        <w:t>“乾元</w:t>
      </w:r>
      <w:r w:rsidRPr="009E0BD1">
        <w:rPr>
          <w:rFonts w:hint="eastAsia"/>
          <w:b/>
          <w:color w:val="000000"/>
          <w:sz w:val="24"/>
          <w:szCs w:val="24"/>
        </w:rPr>
        <w:t>-</w:t>
      </w:r>
      <w:r w:rsidRPr="009E0BD1">
        <w:rPr>
          <w:rFonts w:hint="eastAsia"/>
          <w:b/>
          <w:color w:val="000000"/>
          <w:sz w:val="24"/>
          <w:szCs w:val="24"/>
        </w:rPr>
        <w:t>私享”</w:t>
      </w:r>
      <w:r w:rsidRPr="009E0BD1">
        <w:rPr>
          <w:rFonts w:hint="eastAsia"/>
          <w:b/>
          <w:color w:val="000000"/>
          <w:sz w:val="24"/>
          <w:szCs w:val="24"/>
        </w:rPr>
        <w:t>2020</w:t>
      </w:r>
      <w:r w:rsidRPr="009E0BD1">
        <w:rPr>
          <w:rFonts w:hint="eastAsia"/>
          <w:b/>
          <w:color w:val="000000"/>
          <w:sz w:val="24"/>
          <w:szCs w:val="24"/>
        </w:rPr>
        <w:t>年第</w:t>
      </w:r>
      <w:r w:rsidRPr="009E0BD1">
        <w:rPr>
          <w:rFonts w:hint="eastAsia"/>
          <w:b/>
          <w:color w:val="000000"/>
          <w:sz w:val="24"/>
          <w:szCs w:val="24"/>
        </w:rPr>
        <w:t>204</w:t>
      </w:r>
      <w:r w:rsidRPr="009E0BD1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</w:t>
      </w:r>
      <w:r w:rsidR="00BE45F5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年</w:t>
      </w:r>
      <w:r w:rsidR="00BE45F5"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BE45F5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9E0BD1" w:rsidRPr="009E0BD1">
        <w:rPr>
          <w:rFonts w:ascii="宋体" w:hAnsi="宋体" w:hint="eastAsia"/>
          <w:color w:val="000000"/>
          <w:szCs w:val="21"/>
        </w:rPr>
        <w:t>“乾元-私享”2020年第204期私人银行人民币理财产品</w:t>
      </w:r>
      <w:r>
        <w:rPr>
          <w:rFonts w:ascii="宋体" w:hAnsi="宋体" w:hint="eastAsia"/>
          <w:color w:val="000000"/>
          <w:szCs w:val="21"/>
        </w:rPr>
        <w:t>投资非标准化债权资产清单披露如下：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6"/>
        <w:gridCol w:w="1558"/>
        <w:gridCol w:w="1275"/>
        <w:gridCol w:w="1185"/>
      </w:tblGrid>
      <w:tr w:rsidR="00AD7F85" w:rsidRPr="00A4053F" w:rsidTr="00936E76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A4053F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A4053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A4053F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053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Pr="00A4053F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053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A4053F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053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A4053F" w:rsidRDefault="003469B0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053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RPr="00A4053F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A4053F" w:rsidRDefault="00A8049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A4053F" w:rsidRDefault="00E40EE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深圳市同胜美地实业有限公司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A4053F" w:rsidRDefault="00E40EE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 w:hint="eastAsia"/>
              </w:rPr>
              <w:t>17深同胜OB001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A4053F" w:rsidRDefault="00E40EE5" w:rsidP="00AD7F85">
            <w:pPr>
              <w:jc w:val="center"/>
              <w:rPr>
                <w:rFonts w:asciiTheme="minorEastAsia" w:eastAsiaTheme="minorEastAsia" w:hAnsiTheme="minorEastAsia"/>
              </w:rPr>
            </w:pPr>
            <w:r w:rsidRPr="00A4053F">
              <w:rPr>
                <w:rFonts w:asciiTheme="minorEastAsia" w:eastAsiaTheme="minorEastAsia" w:hAnsiTheme="minorEastAsia"/>
              </w:rPr>
              <w:t>548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Pr="00A4053F" w:rsidRDefault="000A7A34" w:rsidP="00AD7F85">
            <w:pPr>
              <w:widowControl/>
              <w:jc w:val="center"/>
              <w:rPr>
                <w:rFonts w:asciiTheme="minorEastAsia" w:eastAsiaTheme="minorEastAsia" w:hAnsiTheme="minorEastAsia" w:cstheme="minorBidi"/>
              </w:rPr>
            </w:pPr>
            <w:r w:rsidRPr="00A4053F">
              <w:rPr>
                <w:rFonts w:asciiTheme="minorEastAsia" w:eastAsiaTheme="minorEastAsia" w:hAnsiTheme="minorEastAsia" w:cstheme="minorBidi"/>
              </w:rPr>
              <w:t>正常</w:t>
            </w:r>
          </w:p>
        </w:tc>
      </w:tr>
    </w:tbl>
    <w:bookmarkEnd w:id="0"/>
    <w:p w:rsidR="005204A8" w:rsidRPr="004738BC" w:rsidRDefault="005204A8" w:rsidP="003A42A6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 w:rsidRPr="003A42A6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AC" w:rsidRDefault="00B37DAC" w:rsidP="00747E15">
      <w:r>
        <w:separator/>
      </w:r>
    </w:p>
  </w:endnote>
  <w:endnote w:type="continuationSeparator" w:id="0">
    <w:p w:rsidR="00B37DAC" w:rsidRDefault="00B37DAC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AC" w:rsidRDefault="00B37DAC" w:rsidP="00747E15">
      <w:r>
        <w:separator/>
      </w:r>
    </w:p>
  </w:footnote>
  <w:footnote w:type="continuationSeparator" w:id="0">
    <w:p w:rsidR="00B37DAC" w:rsidRDefault="00B37DAC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35F57"/>
    <w:rsid w:val="00041CF5"/>
    <w:rsid w:val="0004473E"/>
    <w:rsid w:val="00050B6D"/>
    <w:rsid w:val="000522F4"/>
    <w:rsid w:val="00063A00"/>
    <w:rsid w:val="00064987"/>
    <w:rsid w:val="000830DE"/>
    <w:rsid w:val="0008493C"/>
    <w:rsid w:val="000A1200"/>
    <w:rsid w:val="000A58C0"/>
    <w:rsid w:val="000A7A07"/>
    <w:rsid w:val="000A7A34"/>
    <w:rsid w:val="000B2257"/>
    <w:rsid w:val="000B6D04"/>
    <w:rsid w:val="000E0842"/>
    <w:rsid w:val="000E75C1"/>
    <w:rsid w:val="000F3807"/>
    <w:rsid w:val="000F4B32"/>
    <w:rsid w:val="000F4ED6"/>
    <w:rsid w:val="000F5E7E"/>
    <w:rsid w:val="00106270"/>
    <w:rsid w:val="00116C8D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B63D4"/>
    <w:rsid w:val="001C207C"/>
    <w:rsid w:val="001C2460"/>
    <w:rsid w:val="001C51CC"/>
    <w:rsid w:val="001D0782"/>
    <w:rsid w:val="001D1D5B"/>
    <w:rsid w:val="001D407E"/>
    <w:rsid w:val="001D4D93"/>
    <w:rsid w:val="001D62EF"/>
    <w:rsid w:val="001E0ABA"/>
    <w:rsid w:val="001E60BC"/>
    <w:rsid w:val="001E70EA"/>
    <w:rsid w:val="001F1A8F"/>
    <w:rsid w:val="001F3D33"/>
    <w:rsid w:val="001F4173"/>
    <w:rsid w:val="00206C50"/>
    <w:rsid w:val="00212278"/>
    <w:rsid w:val="00213398"/>
    <w:rsid w:val="00215713"/>
    <w:rsid w:val="00217356"/>
    <w:rsid w:val="0022370E"/>
    <w:rsid w:val="00225A63"/>
    <w:rsid w:val="00233ACD"/>
    <w:rsid w:val="00237A8F"/>
    <w:rsid w:val="00237CF2"/>
    <w:rsid w:val="00240A06"/>
    <w:rsid w:val="00245012"/>
    <w:rsid w:val="0025384F"/>
    <w:rsid w:val="00264E8C"/>
    <w:rsid w:val="00266DC8"/>
    <w:rsid w:val="00272C2D"/>
    <w:rsid w:val="00272D45"/>
    <w:rsid w:val="002767A0"/>
    <w:rsid w:val="00286C46"/>
    <w:rsid w:val="00292733"/>
    <w:rsid w:val="002974F6"/>
    <w:rsid w:val="002A0C80"/>
    <w:rsid w:val="002B1B4E"/>
    <w:rsid w:val="002C0DC6"/>
    <w:rsid w:val="002D029C"/>
    <w:rsid w:val="002F02E2"/>
    <w:rsid w:val="002F21B2"/>
    <w:rsid w:val="00305DE3"/>
    <w:rsid w:val="00326849"/>
    <w:rsid w:val="00332886"/>
    <w:rsid w:val="00333409"/>
    <w:rsid w:val="003343E3"/>
    <w:rsid w:val="003469B0"/>
    <w:rsid w:val="00346C2E"/>
    <w:rsid w:val="003729DF"/>
    <w:rsid w:val="00373677"/>
    <w:rsid w:val="0039500D"/>
    <w:rsid w:val="003A42A6"/>
    <w:rsid w:val="003B5CC6"/>
    <w:rsid w:val="003C5BB8"/>
    <w:rsid w:val="003D3F6C"/>
    <w:rsid w:val="003D77AC"/>
    <w:rsid w:val="003E0232"/>
    <w:rsid w:val="003E39E0"/>
    <w:rsid w:val="003E4D8B"/>
    <w:rsid w:val="003F1556"/>
    <w:rsid w:val="00404027"/>
    <w:rsid w:val="0040790F"/>
    <w:rsid w:val="004118B6"/>
    <w:rsid w:val="00413545"/>
    <w:rsid w:val="00417D2B"/>
    <w:rsid w:val="004340C8"/>
    <w:rsid w:val="00435535"/>
    <w:rsid w:val="00437C59"/>
    <w:rsid w:val="00446C31"/>
    <w:rsid w:val="00451B06"/>
    <w:rsid w:val="004540EE"/>
    <w:rsid w:val="00465F60"/>
    <w:rsid w:val="00466EA0"/>
    <w:rsid w:val="00467A3A"/>
    <w:rsid w:val="00472F0D"/>
    <w:rsid w:val="0048507A"/>
    <w:rsid w:val="00491FFA"/>
    <w:rsid w:val="00495958"/>
    <w:rsid w:val="004A26A2"/>
    <w:rsid w:val="004A39A1"/>
    <w:rsid w:val="004A7B18"/>
    <w:rsid w:val="004B6F8C"/>
    <w:rsid w:val="004B773D"/>
    <w:rsid w:val="004C1B42"/>
    <w:rsid w:val="004C2D5A"/>
    <w:rsid w:val="004C2FFD"/>
    <w:rsid w:val="004D163C"/>
    <w:rsid w:val="004D6FF3"/>
    <w:rsid w:val="004D72CA"/>
    <w:rsid w:val="004E213D"/>
    <w:rsid w:val="004E2D60"/>
    <w:rsid w:val="004E4F79"/>
    <w:rsid w:val="005204A8"/>
    <w:rsid w:val="005267B2"/>
    <w:rsid w:val="00545B3D"/>
    <w:rsid w:val="00553503"/>
    <w:rsid w:val="00556FF5"/>
    <w:rsid w:val="005601C1"/>
    <w:rsid w:val="00563D9B"/>
    <w:rsid w:val="00574C73"/>
    <w:rsid w:val="00575AC8"/>
    <w:rsid w:val="00576002"/>
    <w:rsid w:val="00581772"/>
    <w:rsid w:val="00584D88"/>
    <w:rsid w:val="00586A00"/>
    <w:rsid w:val="00586C0E"/>
    <w:rsid w:val="00590429"/>
    <w:rsid w:val="00590BEF"/>
    <w:rsid w:val="005965D6"/>
    <w:rsid w:val="005A6167"/>
    <w:rsid w:val="005A7E4B"/>
    <w:rsid w:val="005B2801"/>
    <w:rsid w:val="005C491D"/>
    <w:rsid w:val="005C6CB7"/>
    <w:rsid w:val="005D075A"/>
    <w:rsid w:val="005D122C"/>
    <w:rsid w:val="005D1574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46F0D"/>
    <w:rsid w:val="0065022D"/>
    <w:rsid w:val="00657E0A"/>
    <w:rsid w:val="0067343C"/>
    <w:rsid w:val="006761CD"/>
    <w:rsid w:val="00690080"/>
    <w:rsid w:val="00691C53"/>
    <w:rsid w:val="00691D50"/>
    <w:rsid w:val="006A285C"/>
    <w:rsid w:val="006A7E4E"/>
    <w:rsid w:val="006B0FB5"/>
    <w:rsid w:val="006B7D67"/>
    <w:rsid w:val="006C418D"/>
    <w:rsid w:val="006D1B33"/>
    <w:rsid w:val="006D216F"/>
    <w:rsid w:val="006D509E"/>
    <w:rsid w:val="006E0A1E"/>
    <w:rsid w:val="006E22E6"/>
    <w:rsid w:val="006F03B9"/>
    <w:rsid w:val="006F446B"/>
    <w:rsid w:val="006F51AA"/>
    <w:rsid w:val="007075E7"/>
    <w:rsid w:val="00712AAE"/>
    <w:rsid w:val="007172D9"/>
    <w:rsid w:val="00721E88"/>
    <w:rsid w:val="007224EB"/>
    <w:rsid w:val="00725E07"/>
    <w:rsid w:val="007301F3"/>
    <w:rsid w:val="00730420"/>
    <w:rsid w:val="00732817"/>
    <w:rsid w:val="007367C1"/>
    <w:rsid w:val="007372CD"/>
    <w:rsid w:val="00742813"/>
    <w:rsid w:val="00747E15"/>
    <w:rsid w:val="00753381"/>
    <w:rsid w:val="007617F9"/>
    <w:rsid w:val="00773E5C"/>
    <w:rsid w:val="007746C7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2440C"/>
    <w:rsid w:val="00842AD9"/>
    <w:rsid w:val="00844195"/>
    <w:rsid w:val="00852D7B"/>
    <w:rsid w:val="00855DF8"/>
    <w:rsid w:val="00860023"/>
    <w:rsid w:val="0088235C"/>
    <w:rsid w:val="00887E97"/>
    <w:rsid w:val="008A3209"/>
    <w:rsid w:val="008A689A"/>
    <w:rsid w:val="008A7459"/>
    <w:rsid w:val="008E0006"/>
    <w:rsid w:val="008E54A7"/>
    <w:rsid w:val="008E7AFD"/>
    <w:rsid w:val="008F7A19"/>
    <w:rsid w:val="00900022"/>
    <w:rsid w:val="00902B7F"/>
    <w:rsid w:val="009053C5"/>
    <w:rsid w:val="00907C16"/>
    <w:rsid w:val="00914F94"/>
    <w:rsid w:val="00915068"/>
    <w:rsid w:val="00920FF8"/>
    <w:rsid w:val="00923258"/>
    <w:rsid w:val="0092330C"/>
    <w:rsid w:val="009250D3"/>
    <w:rsid w:val="0093043C"/>
    <w:rsid w:val="009331AC"/>
    <w:rsid w:val="00936E76"/>
    <w:rsid w:val="00941557"/>
    <w:rsid w:val="00950609"/>
    <w:rsid w:val="00957B5C"/>
    <w:rsid w:val="00960A76"/>
    <w:rsid w:val="00961315"/>
    <w:rsid w:val="0096155A"/>
    <w:rsid w:val="0096623B"/>
    <w:rsid w:val="0096707E"/>
    <w:rsid w:val="00974EC7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E1D"/>
    <w:rsid w:val="009C7FE1"/>
    <w:rsid w:val="009D1164"/>
    <w:rsid w:val="009D5B8B"/>
    <w:rsid w:val="009E0BD1"/>
    <w:rsid w:val="009E28EF"/>
    <w:rsid w:val="009F16C9"/>
    <w:rsid w:val="009F1FB0"/>
    <w:rsid w:val="009F2326"/>
    <w:rsid w:val="00A00212"/>
    <w:rsid w:val="00A032E0"/>
    <w:rsid w:val="00A05A71"/>
    <w:rsid w:val="00A20C0F"/>
    <w:rsid w:val="00A21356"/>
    <w:rsid w:val="00A22C1A"/>
    <w:rsid w:val="00A25D53"/>
    <w:rsid w:val="00A27E75"/>
    <w:rsid w:val="00A350F9"/>
    <w:rsid w:val="00A4053F"/>
    <w:rsid w:val="00A4578C"/>
    <w:rsid w:val="00A66F45"/>
    <w:rsid w:val="00A735E4"/>
    <w:rsid w:val="00A75434"/>
    <w:rsid w:val="00A80492"/>
    <w:rsid w:val="00AB53D1"/>
    <w:rsid w:val="00AC0790"/>
    <w:rsid w:val="00AC12D7"/>
    <w:rsid w:val="00AC7CDE"/>
    <w:rsid w:val="00AD558F"/>
    <w:rsid w:val="00AD5E04"/>
    <w:rsid w:val="00AD7F85"/>
    <w:rsid w:val="00AE7967"/>
    <w:rsid w:val="00B020F5"/>
    <w:rsid w:val="00B1191E"/>
    <w:rsid w:val="00B15284"/>
    <w:rsid w:val="00B33523"/>
    <w:rsid w:val="00B37DAC"/>
    <w:rsid w:val="00B4205F"/>
    <w:rsid w:val="00B42469"/>
    <w:rsid w:val="00B466B4"/>
    <w:rsid w:val="00B71F10"/>
    <w:rsid w:val="00B806EA"/>
    <w:rsid w:val="00B93E97"/>
    <w:rsid w:val="00B96D64"/>
    <w:rsid w:val="00BA58F5"/>
    <w:rsid w:val="00BB248B"/>
    <w:rsid w:val="00BC3C60"/>
    <w:rsid w:val="00BC6C87"/>
    <w:rsid w:val="00BD0443"/>
    <w:rsid w:val="00BE070B"/>
    <w:rsid w:val="00BE1EDD"/>
    <w:rsid w:val="00BE45F5"/>
    <w:rsid w:val="00BE6A47"/>
    <w:rsid w:val="00BF33D1"/>
    <w:rsid w:val="00BF403D"/>
    <w:rsid w:val="00BF7077"/>
    <w:rsid w:val="00C118E8"/>
    <w:rsid w:val="00C257ED"/>
    <w:rsid w:val="00C301E3"/>
    <w:rsid w:val="00C416EB"/>
    <w:rsid w:val="00C536AE"/>
    <w:rsid w:val="00C56170"/>
    <w:rsid w:val="00C561DF"/>
    <w:rsid w:val="00C61B7B"/>
    <w:rsid w:val="00C70E60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F54D9"/>
    <w:rsid w:val="00D07160"/>
    <w:rsid w:val="00D11F50"/>
    <w:rsid w:val="00D1203F"/>
    <w:rsid w:val="00D1212F"/>
    <w:rsid w:val="00D137A7"/>
    <w:rsid w:val="00D160FD"/>
    <w:rsid w:val="00D17760"/>
    <w:rsid w:val="00D23DE7"/>
    <w:rsid w:val="00D30981"/>
    <w:rsid w:val="00D32138"/>
    <w:rsid w:val="00D32DCB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2B1D"/>
    <w:rsid w:val="00DA3AC1"/>
    <w:rsid w:val="00DA5D3B"/>
    <w:rsid w:val="00DB3120"/>
    <w:rsid w:val="00DB4B6B"/>
    <w:rsid w:val="00DC041F"/>
    <w:rsid w:val="00DC0BC9"/>
    <w:rsid w:val="00DD26B0"/>
    <w:rsid w:val="00DE7BE6"/>
    <w:rsid w:val="00DF32AC"/>
    <w:rsid w:val="00E03571"/>
    <w:rsid w:val="00E17E29"/>
    <w:rsid w:val="00E24F4A"/>
    <w:rsid w:val="00E27018"/>
    <w:rsid w:val="00E31B0A"/>
    <w:rsid w:val="00E35935"/>
    <w:rsid w:val="00E40EB7"/>
    <w:rsid w:val="00E40EE5"/>
    <w:rsid w:val="00E65A4E"/>
    <w:rsid w:val="00E76F46"/>
    <w:rsid w:val="00E77447"/>
    <w:rsid w:val="00EA1F92"/>
    <w:rsid w:val="00EA3D81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5E5E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8167A"/>
    <w:rsid w:val="00F91F77"/>
    <w:rsid w:val="00F92E2B"/>
    <w:rsid w:val="00FA0B51"/>
    <w:rsid w:val="00FB2BDB"/>
    <w:rsid w:val="00FB5E90"/>
    <w:rsid w:val="00FB7F1F"/>
    <w:rsid w:val="00FC444F"/>
    <w:rsid w:val="00FD7D2F"/>
    <w:rsid w:val="00FE61C5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石建鹏</cp:lastModifiedBy>
  <cp:revision>117</cp:revision>
  <cp:lastPrinted>2019-01-03T08:39:00Z</cp:lastPrinted>
  <dcterms:created xsi:type="dcterms:W3CDTF">2020-04-10T09:55:00Z</dcterms:created>
  <dcterms:modified xsi:type="dcterms:W3CDTF">2021-04-22T02:33:00Z</dcterms:modified>
</cp:coreProperties>
</file>